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233" w:rsidRPr="005C653A" w:rsidRDefault="00D47233" w:rsidP="00612733">
      <w:pPr>
        <w:rPr>
          <w:rFonts w:ascii="Times New Roman" w:hAnsi="Times New Roman"/>
          <w:b/>
          <w:sz w:val="56"/>
          <w:szCs w:val="56"/>
        </w:rPr>
      </w:pPr>
    </w:p>
    <w:p w:rsidR="00D47233" w:rsidRDefault="00D47233" w:rsidP="00612733">
      <w:pPr>
        <w:rPr>
          <w:rFonts w:ascii="Times New Roman" w:hAnsi="Times New Roman"/>
          <w:b/>
          <w:sz w:val="56"/>
          <w:szCs w:val="56"/>
        </w:rPr>
      </w:pPr>
    </w:p>
    <w:p w:rsidR="00D47233" w:rsidRDefault="00D47233" w:rsidP="00612733">
      <w:pPr>
        <w:rPr>
          <w:rFonts w:ascii="Times New Roman" w:hAnsi="Times New Roman"/>
          <w:b/>
          <w:sz w:val="56"/>
          <w:szCs w:val="56"/>
        </w:rPr>
      </w:pPr>
    </w:p>
    <w:p w:rsidR="00612733" w:rsidRPr="00A93179" w:rsidRDefault="000B6320" w:rsidP="00A93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019C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2733" w:rsidRPr="00FB019C">
        <w:rPr>
          <w:rFonts w:ascii="Times New Roman" w:hAnsi="Times New Roman"/>
          <w:b/>
          <w:sz w:val="52"/>
          <w:szCs w:val="52"/>
        </w:rPr>
        <w:t>Конкурсное задание</w:t>
      </w:r>
      <w:r w:rsidR="000C5314">
        <w:rPr>
          <w:rFonts w:ascii="Times New Roman" w:hAnsi="Times New Roman"/>
          <w:b/>
          <w:sz w:val="56"/>
          <w:szCs w:val="56"/>
        </w:rPr>
        <w:t xml:space="preserve"> </w:t>
      </w:r>
    </w:p>
    <w:p w:rsidR="00612733" w:rsidRPr="000C5314" w:rsidRDefault="00612733" w:rsidP="00A93179">
      <w:pPr>
        <w:jc w:val="center"/>
        <w:rPr>
          <w:rFonts w:ascii="Times New Roman" w:hAnsi="Times New Roman" w:cs="Times New Roman"/>
          <w:sz w:val="48"/>
          <w:szCs w:val="48"/>
        </w:rPr>
      </w:pPr>
      <w:r w:rsidRPr="00A93179">
        <w:rPr>
          <w:rFonts w:ascii="Times New Roman" w:hAnsi="Times New Roman"/>
          <w:sz w:val="48"/>
          <w:szCs w:val="48"/>
        </w:rPr>
        <w:t>Компетенци</w:t>
      </w:r>
      <w:r w:rsidR="000C5314">
        <w:rPr>
          <w:rFonts w:ascii="Times New Roman" w:hAnsi="Times New Roman"/>
          <w:sz w:val="48"/>
          <w:szCs w:val="48"/>
        </w:rPr>
        <w:t>я</w:t>
      </w:r>
    </w:p>
    <w:p w:rsidR="00A93179" w:rsidRPr="00A93179" w:rsidRDefault="00A93179" w:rsidP="000C2927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r w:rsidR="00612733" w:rsidRPr="00A93179">
        <w:rPr>
          <w:rFonts w:ascii="Times New Roman" w:hAnsi="Times New Roman" w:cs="Times New Roman"/>
          <w:color w:val="000000" w:themeColor="text1"/>
          <w:sz w:val="48"/>
          <w:szCs w:val="48"/>
        </w:rPr>
        <w:t>Окраска автомобил</w:t>
      </w:r>
      <w:r w:rsidR="0055679E" w:rsidRPr="00A93179">
        <w:rPr>
          <w:rFonts w:ascii="Times New Roman" w:hAnsi="Times New Roman" w:cs="Times New Roman"/>
          <w:color w:val="000000" w:themeColor="text1"/>
          <w:sz w:val="48"/>
          <w:szCs w:val="48"/>
        </w:rPr>
        <w:t>я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AC43A2" w:rsidRPr="000C2927" w:rsidRDefault="007F1B24" w:rsidP="000C2927">
      <w:pPr>
        <w:tabs>
          <w:tab w:val="left" w:pos="708"/>
          <w:tab w:val="left" w:pos="3840"/>
        </w:tabs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proofErr w:type="spellStart"/>
      <w:r w:rsidRPr="000C2927">
        <w:rPr>
          <w:rFonts w:ascii="TimesNewRomanPS-BoldMT" w:hAnsi="TimesNewRomanPS-BoldMT" w:cs="TimesNewRomanPS-BoldMT"/>
          <w:b/>
          <w:bCs/>
          <w:color w:val="FF0000"/>
          <w:sz w:val="72"/>
          <w:szCs w:val="72"/>
        </w:rPr>
        <w:t>Juniors</w:t>
      </w:r>
      <w:proofErr w:type="spellEnd"/>
    </w:p>
    <w:p w:rsidR="007B4381" w:rsidRPr="00F81C4D" w:rsidRDefault="00612733" w:rsidP="00612733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F81C4D">
        <w:rPr>
          <w:rFonts w:ascii="Times New Roman" w:hAnsi="Times New Roman"/>
          <w:noProof/>
          <w:color w:val="000000" w:themeColor="text1"/>
          <w:sz w:val="28"/>
          <w:szCs w:val="28"/>
        </w:rPr>
        <w:t>Заданиевключает в себя следующие разделы:</w:t>
      </w:r>
    </w:p>
    <w:p w:rsidR="00612733" w:rsidRDefault="00612733" w:rsidP="00612733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612733" w:rsidRPr="00123049" w:rsidRDefault="00612733" w:rsidP="00612733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Формы участия </w:t>
      </w:r>
    </w:p>
    <w:p w:rsidR="00612733" w:rsidRPr="00F81C4D" w:rsidRDefault="00612733" w:rsidP="00612733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2733" w:rsidRPr="00F81C4D" w:rsidRDefault="00612733" w:rsidP="00612733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2733" w:rsidRPr="00F81C4D" w:rsidRDefault="00612733" w:rsidP="00612733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F81C4D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2733" w:rsidRPr="00F81C4D" w:rsidRDefault="00612733" w:rsidP="00A93179">
      <w:pPr>
        <w:pStyle w:val="Doctitle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  <w:r w:rsidRPr="00A93179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Количество часов на выполнение задания:</w:t>
      </w:r>
      <w:r w:rsidR="00A952CE" w:rsidRPr="00A93179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 xml:space="preserve"> </w:t>
      </w:r>
      <w:r w:rsidR="00A93179">
        <w:rPr>
          <w:rFonts w:ascii="Times New Roman" w:hAnsi="Times New Roman"/>
          <w:noProof/>
          <w:color w:val="FF0000"/>
          <w:sz w:val="32"/>
          <w:szCs w:val="32"/>
          <w:lang w:val="ru-RU"/>
        </w:rPr>
        <w:t>6</w:t>
      </w:r>
      <w:r w:rsidR="00A952CE" w:rsidRPr="00A93179">
        <w:rPr>
          <w:rFonts w:ascii="Times New Roman" w:hAnsi="Times New Roman"/>
          <w:noProof/>
          <w:color w:val="FF0000"/>
          <w:sz w:val="32"/>
          <w:szCs w:val="32"/>
          <w:lang w:val="ru-RU"/>
        </w:rPr>
        <w:t xml:space="preserve"> </w:t>
      </w:r>
      <w:r w:rsidRPr="00A93179">
        <w:rPr>
          <w:rFonts w:ascii="Times New Roman" w:hAnsi="Times New Roman"/>
          <w:noProof/>
          <w:color w:val="000000" w:themeColor="text1"/>
          <w:sz w:val="32"/>
          <w:szCs w:val="32"/>
          <w:lang w:val="ru-RU"/>
        </w:rPr>
        <w:t>ч.</w:t>
      </w:r>
    </w:p>
    <w:p w:rsidR="00612733" w:rsidRPr="00F81C4D" w:rsidRDefault="00612733" w:rsidP="00612733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0B6320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75550" cy="6065520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733" w:rsidRDefault="00D47233" w:rsidP="00612733">
      <w:pPr>
        <w:tabs>
          <w:tab w:val="left" w:pos="216"/>
          <w:tab w:val="center" w:pos="4674"/>
        </w:tabs>
        <w:rPr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6704" behindDoc="0" locked="0" layoutInCell="1" allowOverlap="1" wp14:anchorId="5E69FEC0" wp14:editId="235EFA6C">
            <wp:simplePos x="0" y="0"/>
            <wp:positionH relativeFrom="column">
              <wp:posOffset>-288149</wp:posOffset>
            </wp:positionH>
            <wp:positionV relativeFrom="paragraph">
              <wp:posOffset>4036290</wp:posOffset>
            </wp:positionV>
            <wp:extent cx="5554448" cy="960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48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733" w:rsidRPr="000B6320" w:rsidRDefault="00612733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612733" w:rsidRPr="000B6320" w:rsidSect="000B6320">
          <w:headerReference w:type="default" r:id="rId11"/>
          <w:footerReference w:type="default" r:id="rId12"/>
          <w:footerReference w:type="firs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54292" w:rsidRDefault="00B54292" w:rsidP="00612733">
      <w:pPr>
        <w:pStyle w:val="20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2733" w:rsidRPr="00A93179" w:rsidRDefault="00612733" w:rsidP="00612733">
      <w:pPr>
        <w:pStyle w:val="20"/>
        <w:spacing w:before="0" w:after="0"/>
        <w:rPr>
          <w:rFonts w:ascii="Times New Roman" w:hAnsi="Times New Roman"/>
          <w:i w:val="0"/>
          <w:sz w:val="32"/>
          <w:szCs w:val="32"/>
          <w:lang w:val="ru-RU"/>
        </w:rPr>
      </w:pPr>
      <w:r w:rsidRPr="00A93179">
        <w:rPr>
          <w:rFonts w:ascii="Times New Roman" w:hAnsi="Times New Roman"/>
          <w:i w:val="0"/>
          <w:sz w:val="32"/>
          <w:szCs w:val="32"/>
          <w:lang w:val="ru-RU"/>
        </w:rPr>
        <w:t xml:space="preserve">  1. ВВЕДЕНИЕ</w:t>
      </w:r>
    </w:p>
    <w:p w:rsidR="00612733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</w:p>
    <w:p w:rsidR="00612733" w:rsidRPr="00A93179" w:rsidRDefault="00612733" w:rsidP="00612733">
      <w:pPr>
        <w:ind w:firstLine="709"/>
        <w:rPr>
          <w:rFonts w:ascii="Times New Roman" w:hAnsi="Times New Roman"/>
          <w:sz w:val="32"/>
          <w:szCs w:val="32"/>
        </w:rPr>
      </w:pPr>
      <w:r w:rsidRPr="00A93179">
        <w:rPr>
          <w:rFonts w:ascii="Times New Roman" w:hAnsi="Times New Roman"/>
          <w:sz w:val="32"/>
          <w:szCs w:val="32"/>
        </w:rPr>
        <w:t>1.1. Название и описание профессиональной компетенции.</w:t>
      </w:r>
    </w:p>
    <w:p w:rsidR="00612733" w:rsidRPr="004F2F0C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>
        <w:rPr>
          <w:rFonts w:ascii="Times New Roman" w:hAnsi="Times New Roman"/>
          <w:sz w:val="28"/>
          <w:szCs w:val="28"/>
        </w:rPr>
        <w:t>Окраска автомобилей.</w:t>
      </w:r>
    </w:p>
    <w:p w:rsidR="00612733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612733" w:rsidRPr="004F2F0C" w:rsidRDefault="00612733" w:rsidP="00612733">
      <w:pPr>
        <w:ind w:firstLine="709"/>
        <w:rPr>
          <w:rFonts w:ascii="Times New Roman" w:hAnsi="Times New Roman"/>
          <w:sz w:val="28"/>
          <w:szCs w:val="28"/>
        </w:rPr>
      </w:pPr>
    </w:p>
    <w:p w:rsidR="00612733" w:rsidRPr="006B63C9" w:rsidRDefault="00612733" w:rsidP="00612733">
      <w:pPr>
        <w:pStyle w:val="32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отвечают за восстановление красочного покрытия автомобиля, поврежденного в результате аварии, после ремонта или замены корпусной детали и (или) панелей. Они также могут принимать заказы на полную перекраску автомобиля для смены цвета или придания ему визуальной новизны. Маляры по окраске автомобилей иногда сталкиваются с необходимостью подбора оттенка к оригинальному, если последнего нет в продаже или к нему трудно подобрать подходящий оттенок. Маляр по окраске автомобилей должен учитывать цвет, оттенок и текстуры прилегающих не подлежащих окраске панелей.</w:t>
      </w:r>
    </w:p>
    <w:p w:rsidR="00612733" w:rsidRPr="006B63C9" w:rsidRDefault="00612733" w:rsidP="00612733">
      <w:pPr>
        <w:pStyle w:val="32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могут работать в различных учреждениях, от кузовных мастерских до авиационных ангаров, в зависимости от того, покраской каких транспортных средств или систем они занимаются. Их работа предполагает нанесение краски в закрытой распылительной камере или камере горячей сушки для защиты окружающей среды от вредных веществ.</w:t>
      </w:r>
    </w:p>
    <w:p w:rsidR="00612733" w:rsidRPr="006B63C9" w:rsidRDefault="00612733" w:rsidP="00612733">
      <w:pPr>
        <w:pStyle w:val="32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Маляры по окраске автомобилей готовят панели или транспортные средства к нанесению краски. Они могут выполнять мелкий ремонт панелей и наносить грунтовку, пигментирующий и прозрачный герметизирующий слой для получения необходимого блеска. От них также может потребоваться определить код оттенка разными методами, смешать цвета в необходимых пропорциях для получения определенного оттенка, а также распылить краску на тест-карты для определения соответствия цвета и оттенка оригинальному.</w:t>
      </w:r>
    </w:p>
    <w:p w:rsidR="00612733" w:rsidRPr="006B63C9" w:rsidRDefault="00612733" w:rsidP="00612733">
      <w:pPr>
        <w:pStyle w:val="32"/>
        <w:ind w:left="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B63C9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Маляру по окраске автомобилей необходимо соблюдать график. Он часто работает над несколькими автомобилями одновременно, ожидая высыхания ранее нанесенных материалов.</w:t>
      </w:r>
    </w:p>
    <w:p w:rsidR="00612733" w:rsidRPr="006B63C9" w:rsidRDefault="00612733" w:rsidP="00612733">
      <w:pPr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6B63C9">
        <w:rPr>
          <w:rFonts w:ascii="Times New Roman" w:hAnsi="Times New Roman"/>
          <w:sz w:val="28"/>
          <w:szCs w:val="28"/>
        </w:rPr>
        <w:t xml:space="preserve">Маляры по окраске автомобилей могут также работать с различными объектами, такими как пассажирские, гоночные, </w:t>
      </w:r>
      <w:proofErr w:type="spellStart"/>
      <w:r w:rsidRPr="006B63C9">
        <w:rPr>
          <w:rFonts w:ascii="Times New Roman" w:hAnsi="Times New Roman"/>
          <w:sz w:val="28"/>
          <w:szCs w:val="28"/>
        </w:rPr>
        <w:t>винтажные</w:t>
      </w:r>
      <w:proofErr w:type="spellEnd"/>
      <w:r w:rsidRPr="006B63C9">
        <w:rPr>
          <w:rFonts w:ascii="Times New Roman" w:hAnsi="Times New Roman"/>
          <w:sz w:val="28"/>
          <w:szCs w:val="28"/>
        </w:rPr>
        <w:t xml:space="preserve"> и классические автомобили, коммерческие грузовые автомобили, поезда, самолеты, стационарные сооружения или мебель. Они выполняют окрашивание по широкому спектру материалов, включая металлы, пластик, композитные материалы, дерево</w:t>
      </w:r>
    </w:p>
    <w:p w:rsidR="00612733" w:rsidRDefault="00612733" w:rsidP="00612733">
      <w:pPr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EC" w:rsidRDefault="009156B6" w:rsidP="009156B6">
      <w:pPr>
        <w:tabs>
          <w:tab w:val="left" w:pos="80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612733" w:rsidRPr="00A93179" w:rsidRDefault="00612733" w:rsidP="0061273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93179">
        <w:rPr>
          <w:rFonts w:ascii="Times New Roman" w:hAnsi="Times New Roman"/>
          <w:sz w:val="32"/>
          <w:szCs w:val="32"/>
        </w:rPr>
        <w:t>1.2. Область применения</w:t>
      </w:r>
      <w:r w:rsidR="00B54292" w:rsidRPr="00A93179">
        <w:rPr>
          <w:rFonts w:ascii="Times New Roman" w:hAnsi="Times New Roman"/>
          <w:sz w:val="32"/>
          <w:szCs w:val="32"/>
        </w:rPr>
        <w:t>.</w:t>
      </w:r>
    </w:p>
    <w:p w:rsidR="00B54292" w:rsidRDefault="00B54292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Pr="004F2F0C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612733" w:rsidRPr="00A93179" w:rsidRDefault="00612733" w:rsidP="0061273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93179">
        <w:rPr>
          <w:rFonts w:ascii="Times New Roman" w:hAnsi="Times New Roman"/>
          <w:sz w:val="32"/>
          <w:szCs w:val="32"/>
        </w:rPr>
        <w:t>1.3. Сопроводительная документация</w:t>
      </w:r>
      <w:r w:rsidR="00B54292" w:rsidRPr="00A93179">
        <w:rPr>
          <w:rFonts w:ascii="Times New Roman" w:hAnsi="Times New Roman"/>
          <w:sz w:val="32"/>
          <w:szCs w:val="32"/>
        </w:rPr>
        <w:t>.</w:t>
      </w:r>
    </w:p>
    <w:p w:rsidR="00B54292" w:rsidRPr="004F2F0C" w:rsidRDefault="00B54292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54292" w:rsidRPr="004F2F0C" w:rsidRDefault="00B54292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Pr="00D27096" w:rsidRDefault="00521034" w:rsidP="00F55EDF">
      <w:pPr>
        <w:jc w:val="both"/>
        <w:rPr>
          <w:rFonts w:ascii="Arial" w:eastAsia="Arial" w:hAnsi="Arial" w:cs="Arial"/>
          <w:bCs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2733" w:rsidRPr="004F2F0C">
        <w:rPr>
          <w:rFonts w:ascii="Times New Roman" w:hAnsi="Times New Roman"/>
          <w:sz w:val="28"/>
          <w:szCs w:val="28"/>
        </w:rPr>
        <w:t>•</w:t>
      </w:r>
      <w:r w:rsidR="00F55EDF">
        <w:rPr>
          <w:rFonts w:ascii="Times New Roman" w:hAnsi="Times New Roman"/>
          <w:sz w:val="28"/>
          <w:szCs w:val="28"/>
        </w:rPr>
        <w:t xml:space="preserve"> </w:t>
      </w:r>
      <w:r w:rsidR="00612733">
        <w:rPr>
          <w:rFonts w:ascii="Times New Roman" w:hAnsi="Times New Roman"/>
          <w:sz w:val="28"/>
          <w:szCs w:val="28"/>
        </w:rPr>
        <w:t xml:space="preserve">Техническое описание </w:t>
      </w:r>
      <w:r w:rsidR="00612733" w:rsidRPr="004F2F0C">
        <w:rPr>
          <w:rFonts w:ascii="Times New Roman" w:hAnsi="Times New Roman"/>
          <w:sz w:val="28"/>
          <w:szCs w:val="28"/>
        </w:rPr>
        <w:tab/>
      </w:r>
      <w:r w:rsidR="00612733"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="00612733" w:rsidRPr="00C4724D">
        <w:rPr>
          <w:rFonts w:ascii="Times New Roman" w:hAnsi="Times New Roman"/>
          <w:sz w:val="28"/>
          <w:szCs w:val="28"/>
        </w:rPr>
        <w:t>WorldSkillsRussia</w:t>
      </w:r>
      <w:proofErr w:type="spellEnd"/>
      <w:r w:rsidR="00612733" w:rsidRPr="00C4724D">
        <w:rPr>
          <w:rFonts w:ascii="Times New Roman" w:hAnsi="Times New Roman"/>
          <w:sz w:val="28"/>
          <w:szCs w:val="28"/>
        </w:rPr>
        <w:t>»</w:t>
      </w:r>
      <w:r w:rsidR="00612733">
        <w:rPr>
          <w:rFonts w:ascii="Times New Roman" w:hAnsi="Times New Roman"/>
          <w:sz w:val="28"/>
          <w:szCs w:val="28"/>
        </w:rPr>
        <w:t xml:space="preserve">, </w:t>
      </w:r>
      <w:r w:rsidR="00612733" w:rsidRPr="006B63C9">
        <w:rPr>
          <w:rFonts w:ascii="Arial" w:eastAsia="Arial" w:hAnsi="Arial" w:cs="Arial"/>
          <w:bCs/>
        </w:rPr>
        <w:t>«Окраска Автомобилей»</w:t>
      </w:r>
    </w:p>
    <w:p w:rsidR="00612733" w:rsidRDefault="00612733" w:rsidP="00F55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Регламент проведения чемпионата «Молодые профессионалы»</w:t>
      </w:r>
      <w:r w:rsidR="00F55EDF" w:rsidRPr="004F2F0C">
        <w:rPr>
          <w:rFonts w:ascii="Times New Roman" w:hAnsi="Times New Roman"/>
          <w:sz w:val="28"/>
          <w:szCs w:val="28"/>
        </w:rPr>
        <w:tab/>
      </w:r>
      <w:r w:rsidR="00F55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5EDF"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 w:rsidR="00B54292">
        <w:rPr>
          <w:rFonts w:ascii="Times New Roman" w:hAnsi="Times New Roman"/>
          <w:sz w:val="28"/>
          <w:szCs w:val="28"/>
        </w:rPr>
        <w:t>WorldSkillsRussia</w:t>
      </w:r>
      <w:proofErr w:type="spellEnd"/>
      <w:r w:rsidR="00B54292">
        <w:rPr>
          <w:rFonts w:ascii="Times New Roman" w:hAnsi="Times New Roman"/>
          <w:sz w:val="28"/>
          <w:szCs w:val="28"/>
        </w:rPr>
        <w:t>»</w:t>
      </w:r>
    </w:p>
    <w:p w:rsidR="00612733" w:rsidRDefault="00612733" w:rsidP="00F55EDF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этики движения </w:t>
      </w:r>
      <w:r w:rsidR="00B5429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WorldSkillsRussia</w:t>
      </w:r>
      <w:proofErr w:type="spellEnd"/>
      <w:r w:rsidR="00B54292">
        <w:rPr>
          <w:rFonts w:ascii="Times New Roman" w:hAnsi="Times New Roman"/>
          <w:sz w:val="28"/>
          <w:szCs w:val="28"/>
        </w:rPr>
        <w:t>»</w:t>
      </w:r>
    </w:p>
    <w:p w:rsidR="00612733" w:rsidRDefault="00612733" w:rsidP="00F55EDF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612733" w:rsidRDefault="00612733" w:rsidP="00F55EDF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Инфраструктурный лист</w:t>
      </w:r>
    </w:p>
    <w:p w:rsidR="00612733" w:rsidRDefault="00612733" w:rsidP="00F55EDF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</w:t>
      </w: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612733" w:rsidRDefault="00612733" w:rsidP="00612733">
      <w:pPr>
        <w:rPr>
          <w:rFonts w:ascii="Times New Roman" w:hAnsi="Times New Roman"/>
          <w:sz w:val="28"/>
          <w:szCs w:val="28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Pr="00B54292" w:rsidRDefault="00B54292" w:rsidP="00B54292"/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55679E" w:rsidRPr="0055679E" w:rsidRDefault="0055679E" w:rsidP="0055679E"/>
    <w:p w:rsidR="00B54292" w:rsidRDefault="00B54292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28"/>
          <w:lang w:val="ru-RU"/>
        </w:rPr>
      </w:pPr>
    </w:p>
    <w:p w:rsidR="00B54292" w:rsidRDefault="00B54292" w:rsidP="00B54292"/>
    <w:p w:rsidR="00B54292" w:rsidRDefault="00B54292" w:rsidP="00084E36">
      <w:pPr>
        <w:pStyle w:val="20"/>
        <w:spacing w:before="0" w:after="0"/>
        <w:jc w:val="both"/>
        <w:rPr>
          <w:rFonts w:ascii="Times New Roman" w:hAnsi="Times New Roman"/>
          <w:i w:val="0"/>
          <w:sz w:val="28"/>
          <w:lang w:val="ru-RU"/>
        </w:rPr>
      </w:pPr>
    </w:p>
    <w:p w:rsidR="00612733" w:rsidRPr="00A93179" w:rsidRDefault="00612733" w:rsidP="00612733">
      <w:pPr>
        <w:pStyle w:val="20"/>
        <w:spacing w:before="0" w:after="0"/>
        <w:ind w:left="360"/>
        <w:jc w:val="both"/>
        <w:rPr>
          <w:rFonts w:ascii="Times New Roman" w:hAnsi="Times New Roman"/>
          <w:i w:val="0"/>
          <w:sz w:val="32"/>
          <w:szCs w:val="28"/>
          <w:lang w:val="ru-RU"/>
        </w:rPr>
      </w:pPr>
      <w:r w:rsidRPr="00A93179">
        <w:rPr>
          <w:rFonts w:ascii="Times New Roman" w:hAnsi="Times New Roman"/>
          <w:i w:val="0"/>
          <w:sz w:val="32"/>
          <w:szCs w:val="28"/>
          <w:lang w:val="ru-RU"/>
        </w:rPr>
        <w:t>2. ФОРМА УЧАСТИЯ</w:t>
      </w:r>
      <w:r w:rsidR="00EB33EC" w:rsidRPr="00A93179">
        <w:rPr>
          <w:rFonts w:ascii="Times New Roman" w:hAnsi="Times New Roman"/>
          <w:i w:val="0"/>
          <w:sz w:val="32"/>
          <w:szCs w:val="28"/>
          <w:lang w:val="ru-RU"/>
        </w:rPr>
        <w:t>.</w:t>
      </w:r>
    </w:p>
    <w:p w:rsidR="00612733" w:rsidRPr="005070AD" w:rsidRDefault="00612733" w:rsidP="00612733"/>
    <w:p w:rsidR="00612733" w:rsidRPr="00EB33EC" w:rsidRDefault="00612733" w:rsidP="00612733">
      <w:pPr>
        <w:pStyle w:val="3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6365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Индивидуальная</w:t>
      </w:r>
      <w:r w:rsidR="00EB33EC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612733" w:rsidRPr="008E508A" w:rsidRDefault="00612733" w:rsidP="00612733">
      <w:pPr>
        <w:pStyle w:val="3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Маляром различных типов покрытия, таких как </w:t>
      </w:r>
      <w:r w:rsidR="00E33D8F"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антикоррозионный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̆ грунт, грунт- наполнитель, базовое покрытие и лак на внутренние и внешние части кузова.</w:t>
      </w:r>
    </w:p>
    <w:p w:rsidR="00612733" w:rsidRPr="00A93179" w:rsidRDefault="00612733" w:rsidP="00612733">
      <w:pPr>
        <w:pStyle w:val="3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Выполнение ремонта </w:t>
      </w:r>
      <w:r w:rsidR="00E33D8F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деталей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с небольшими повреждениями лакокрасочного покрытия и металла с применением следующих </w:t>
      </w:r>
      <w:r w:rsidR="00A93179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действий</w:t>
      </w:r>
      <w:r w:rsidR="00A93179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612733" w:rsidRPr="00612733" w:rsidRDefault="00612733" w:rsidP="00612733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</w:t>
      </w:r>
      <w:r w:rsidR="00E33D8F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полиэфирной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шпатлевки и её выравнивание. </w:t>
      </w:r>
    </w:p>
    <w:p w:rsidR="00612733" w:rsidRPr="00612733" w:rsidRDefault="00612733" w:rsidP="00612733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антикоррозионного грунта, грунта-наполнителя и шовного герметика. </w:t>
      </w:r>
    </w:p>
    <w:p w:rsidR="00612733" w:rsidRPr="008E508A" w:rsidRDefault="00612733" w:rsidP="00612733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Сухое шлифование </w:t>
      </w:r>
      <w:r w:rsidR="00E33D8F"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деталей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̆ на всех этапах ремонта (мо</w:t>
      </w:r>
      <w:r w:rsidR="00E33D8F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крое шлифование не допускается)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нанесение грунтов/ «подложек» </w:t>
      </w:r>
    </w:p>
    <w:p w:rsidR="00612733" w:rsidRPr="00CB6365" w:rsidRDefault="00612733" w:rsidP="00CB6365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Нанесение базового покрытия (</w:t>
      </w:r>
      <w:r w:rsidR="00A93179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базы) и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2К акрилового лака </w:t>
      </w:r>
      <w:r w:rsidRPr="00CB63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12733" w:rsidRPr="00612733" w:rsidRDefault="00612733" w:rsidP="00612733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Ремонт небольшого повреждения ЛКП (</w:t>
      </w:r>
      <w:r w:rsidR="00E609A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локальный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ремонт) </w:t>
      </w:r>
    </w:p>
    <w:p w:rsidR="00612733" w:rsidRPr="00612733" w:rsidRDefault="00612733" w:rsidP="00612733">
      <w:pPr>
        <w:pStyle w:val="32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Окраска методом «плавного перехода» на базовом слое и</w:t>
      </w:r>
      <w:r w:rsidR="00E33D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2К солидных цветах (акрил)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«Окраска автомобиля» включает в себя подготовку, окраску и полировку </w:t>
      </w:r>
      <w:r w:rsidR="00E609A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деталей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̆ автомобиля, а </w:t>
      </w:r>
      <w:r w:rsidR="00E609A7"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определение и оценка цвета, процесс колеровки и изготовление тест-напыления. </w:t>
      </w:r>
    </w:p>
    <w:p w:rsidR="00612733" w:rsidRPr="005070AD" w:rsidRDefault="00612733" w:rsidP="00612733">
      <w:pPr>
        <w:rPr>
          <w:rFonts w:ascii="Times New Roman" w:hAnsi="Times New Roman"/>
          <w:sz w:val="28"/>
          <w:szCs w:val="28"/>
        </w:rPr>
      </w:pPr>
    </w:p>
    <w:p w:rsidR="00612733" w:rsidRDefault="00612733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3678F8" w:rsidRDefault="003678F8" w:rsidP="00612733"/>
    <w:p w:rsidR="0055679E" w:rsidRDefault="0055679E" w:rsidP="00612733"/>
    <w:p w:rsidR="0055679E" w:rsidRDefault="0055679E" w:rsidP="00612733"/>
    <w:p w:rsidR="0055679E" w:rsidRDefault="0055679E" w:rsidP="00612733"/>
    <w:p w:rsidR="0055679E" w:rsidRDefault="0055679E" w:rsidP="00612733"/>
    <w:p w:rsidR="0055679E" w:rsidRDefault="0055679E" w:rsidP="00612733"/>
    <w:p w:rsidR="003678F8" w:rsidRPr="005070AD" w:rsidRDefault="003678F8" w:rsidP="00612733"/>
    <w:p w:rsidR="00CB6365" w:rsidRDefault="00612733" w:rsidP="00612733">
      <w:pPr>
        <w:pStyle w:val="20"/>
        <w:spacing w:before="0" w:after="0" w:line="276" w:lineRule="auto"/>
        <w:jc w:val="both"/>
        <w:rPr>
          <w:rFonts w:ascii="Times New Roman" w:hAnsi="Times New Roman"/>
          <w:i w:val="0"/>
          <w:sz w:val="32"/>
          <w:szCs w:val="28"/>
          <w:lang w:val="ru-RU"/>
        </w:rPr>
      </w:pPr>
      <w:r w:rsidRPr="00A93179">
        <w:rPr>
          <w:rFonts w:ascii="Times New Roman" w:hAnsi="Times New Roman"/>
          <w:i w:val="0"/>
          <w:sz w:val="32"/>
          <w:szCs w:val="28"/>
          <w:lang w:val="ru-RU"/>
        </w:rPr>
        <w:lastRenderedPageBreak/>
        <w:t xml:space="preserve">    </w:t>
      </w:r>
    </w:p>
    <w:p w:rsidR="00612733" w:rsidRPr="00A93179" w:rsidRDefault="00612733" w:rsidP="00612733">
      <w:pPr>
        <w:pStyle w:val="20"/>
        <w:spacing w:before="0" w:after="0" w:line="276" w:lineRule="auto"/>
        <w:jc w:val="both"/>
        <w:rPr>
          <w:rFonts w:ascii="Times New Roman" w:hAnsi="Times New Roman"/>
          <w:i w:val="0"/>
          <w:sz w:val="32"/>
          <w:szCs w:val="28"/>
          <w:lang w:val="ru-RU"/>
        </w:rPr>
      </w:pPr>
      <w:r w:rsidRPr="00A93179">
        <w:rPr>
          <w:rFonts w:ascii="Times New Roman" w:hAnsi="Times New Roman"/>
          <w:i w:val="0"/>
          <w:sz w:val="32"/>
          <w:szCs w:val="28"/>
          <w:lang w:val="ru-RU"/>
        </w:rPr>
        <w:t xml:space="preserve"> 3. МОДУЛИ ЗАДАНИЯ И НЕОБХОДИМОЕ ВРЕМЯ</w:t>
      </w:r>
    </w:p>
    <w:p w:rsidR="007A45EF" w:rsidRDefault="007A45EF" w:rsidP="006127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7A45EF">
      <w:pPr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7A45EF" w:rsidRPr="00F81C4D" w:rsidRDefault="007A45EF" w:rsidP="007A45E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5"/>
        <w:gridCol w:w="3805"/>
        <w:gridCol w:w="2551"/>
        <w:gridCol w:w="2699"/>
      </w:tblGrid>
      <w:tr w:rsidR="00612733" w:rsidRPr="00F81C4D" w:rsidTr="00A93179">
        <w:tc>
          <w:tcPr>
            <w:tcW w:w="585" w:type="dxa"/>
            <w:vAlign w:val="center"/>
          </w:tcPr>
          <w:p w:rsidR="00612733" w:rsidRPr="00A93179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5" w:type="dxa"/>
            <w:vAlign w:val="center"/>
          </w:tcPr>
          <w:p w:rsidR="00612733" w:rsidRPr="00A93179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модуля</w:t>
            </w:r>
          </w:p>
        </w:tc>
        <w:tc>
          <w:tcPr>
            <w:tcW w:w="2551" w:type="dxa"/>
            <w:vAlign w:val="center"/>
          </w:tcPr>
          <w:p w:rsidR="00612733" w:rsidRPr="00A93179" w:rsidRDefault="00612733" w:rsidP="00A93179">
            <w:pPr>
              <w:ind w:hanging="34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Максимальный балл</w:t>
            </w:r>
          </w:p>
        </w:tc>
        <w:tc>
          <w:tcPr>
            <w:tcW w:w="2699" w:type="dxa"/>
            <w:vAlign w:val="center"/>
          </w:tcPr>
          <w:p w:rsidR="00612733" w:rsidRPr="00A93179" w:rsidRDefault="00612733" w:rsidP="00A93179">
            <w:pPr>
              <w:ind w:hanging="34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на выполнение</w:t>
            </w:r>
          </w:p>
        </w:tc>
      </w:tr>
      <w:tr w:rsidR="00612733" w:rsidRPr="00F81C4D" w:rsidTr="00A93179">
        <w:trPr>
          <w:trHeight w:val="1685"/>
        </w:trPr>
        <w:tc>
          <w:tcPr>
            <w:tcW w:w="585" w:type="dxa"/>
          </w:tcPr>
          <w:p w:rsidR="00612733" w:rsidRPr="00A93179" w:rsidRDefault="00612733" w:rsidP="00A320C4">
            <w:pPr>
              <w:ind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A93179" w:rsidRPr="00A93179" w:rsidRDefault="00612733" w:rsidP="00A9317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9317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Модуль </w:t>
            </w:r>
            <w:r w:rsidR="00A93179" w:rsidRPr="00A9317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</w:t>
            </w:r>
            <w:r w:rsidRPr="00A9317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612733" w:rsidRPr="00A93179" w:rsidRDefault="00A93179" w:rsidP="00A320C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Локальный ремонт на предварительно окрашенной детали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светлый металлик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612733" w:rsidRPr="00A93179" w:rsidRDefault="00A93179" w:rsidP="00A9317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  <w:r w:rsidR="00612733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2699" w:type="dxa"/>
          </w:tcPr>
          <w:p w:rsidR="00612733" w:rsidRDefault="00612733" w:rsidP="00A9317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3179" w:rsidRDefault="00A93179" w:rsidP="00A93179">
            <w:pPr>
              <w:ind w:hanging="34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612733" w:rsidRPr="005D6A11" w:rsidRDefault="00CB6365" w:rsidP="00A9317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="00612733">
              <w:rPr>
                <w:rFonts w:ascii="Times New Roman" w:hAnsi="Times New Roman" w:cs="Times New Roman"/>
                <w:sz w:val="36"/>
                <w:szCs w:val="36"/>
              </w:rPr>
              <w:t>,0 часа</w:t>
            </w:r>
          </w:p>
        </w:tc>
      </w:tr>
      <w:tr w:rsidR="00612733" w:rsidRPr="00F81C4D" w:rsidTr="00A93179">
        <w:trPr>
          <w:trHeight w:val="1469"/>
        </w:trPr>
        <w:tc>
          <w:tcPr>
            <w:tcW w:w="585" w:type="dxa"/>
          </w:tcPr>
          <w:p w:rsidR="00612733" w:rsidRPr="00A93179" w:rsidRDefault="00A93179" w:rsidP="00A320C4">
            <w:pPr>
              <w:ind w:hanging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612733" w:rsidRDefault="00612733" w:rsidP="00CB6365">
            <w:pPr>
              <w:ind w:hanging="34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9317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Модуль B:</w:t>
            </w:r>
          </w:p>
          <w:p w:rsidR="00CB6365" w:rsidRDefault="00CB6365" w:rsidP="00CB6365">
            <w:pPr>
              <w:ind w:hanging="34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:rsidR="00CB6365" w:rsidRPr="00CB6365" w:rsidRDefault="00CB6365" w:rsidP="00CB6365">
            <w:pPr>
              <w:ind w:hanging="34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9317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ru"/>
              </w:rPr>
              <w:t>Дизайн на предварительно окрашенной детали.</w:t>
            </w:r>
          </w:p>
        </w:tc>
        <w:tc>
          <w:tcPr>
            <w:tcW w:w="2551" w:type="dxa"/>
            <w:vAlign w:val="center"/>
          </w:tcPr>
          <w:p w:rsidR="00612733" w:rsidRPr="002112AE" w:rsidRDefault="00612733" w:rsidP="0055679E">
            <w:pPr>
              <w:ind w:hanging="3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12,5</w:t>
            </w:r>
          </w:p>
        </w:tc>
        <w:tc>
          <w:tcPr>
            <w:tcW w:w="2699" w:type="dxa"/>
            <w:vAlign w:val="center"/>
          </w:tcPr>
          <w:p w:rsidR="00612733" w:rsidRPr="005D6A11" w:rsidRDefault="00CB6365" w:rsidP="00A93179">
            <w:pPr>
              <w:ind w:hanging="3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612733">
              <w:rPr>
                <w:rFonts w:ascii="Times New Roman" w:hAnsi="Times New Roman" w:cs="Times New Roman"/>
                <w:sz w:val="36"/>
                <w:szCs w:val="36"/>
              </w:rPr>
              <w:t>,0</w:t>
            </w:r>
            <w:r w:rsidR="00612733" w:rsidRPr="005D6A11">
              <w:rPr>
                <w:rFonts w:ascii="Times New Roman" w:hAnsi="Times New Roman" w:cs="Times New Roman"/>
                <w:sz w:val="36"/>
                <w:szCs w:val="36"/>
              </w:rPr>
              <w:t xml:space="preserve"> часа</w:t>
            </w:r>
          </w:p>
        </w:tc>
      </w:tr>
    </w:tbl>
    <w:p w:rsidR="00612733" w:rsidRPr="00F81C4D" w:rsidRDefault="00612733" w:rsidP="00612733">
      <w:pPr>
        <w:jc w:val="both"/>
        <w:rPr>
          <w:rFonts w:ascii="Times New Roman" w:hAnsi="Times New Roman"/>
          <w:b/>
          <w:szCs w:val="28"/>
        </w:rPr>
      </w:pPr>
    </w:p>
    <w:p w:rsidR="00104A1D" w:rsidRDefault="00104A1D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104A1D" w:rsidRDefault="00104A1D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104A1D" w:rsidRDefault="00104A1D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0C5314">
      <w:pPr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5022CB" w:rsidRDefault="005022CB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CB6365" w:rsidRDefault="00CB6365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07B39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E05FB1" wp14:editId="4DC3D953">
                <wp:simplePos x="0" y="0"/>
                <wp:positionH relativeFrom="page">
                  <wp:posOffset>3128373</wp:posOffset>
                </wp:positionH>
                <wp:positionV relativeFrom="paragraph">
                  <wp:posOffset>-960850</wp:posOffset>
                </wp:positionV>
                <wp:extent cx="1467485" cy="1410970"/>
                <wp:effectExtent l="0" t="0" r="0" b="0"/>
                <wp:wrapNone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485" cy="1410970"/>
                          <a:chOff x="0" y="-11316"/>
                          <a:chExt cx="2095500" cy="2095500"/>
                        </a:xfrm>
                      </wpg:grpSpPr>
                      <pic:pic xmlns:pic="http://schemas.openxmlformats.org/drawingml/2006/picture">
                        <pic:nvPicPr>
                          <pic:cNvPr id="3" name="Picture 35" descr="Bildergebnis fÃ¼r Piktogramm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1316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ilkreis 5"/>
                        <wps:cNvSpPr/>
                        <wps:spPr>
                          <a:xfrm rot="2199191">
                            <a:off x="380277" y="338802"/>
                            <a:ext cx="1331087" cy="1377386"/>
                          </a:xfrm>
                          <a:prstGeom prst="pie">
                            <a:avLst>
                              <a:gd name="adj1" fmla="val 14015466"/>
                              <a:gd name="adj2" fmla="val 1853722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feld 6"/>
                        <wps:cNvSpPr txBox="1"/>
                        <wps:spPr>
                          <a:xfrm>
                            <a:off x="672190" y="898533"/>
                            <a:ext cx="812705" cy="810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0009" w:rsidRDefault="002F2855" w:rsidP="00960009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3</w:t>
                              </w:r>
                              <w:r w:rsidR="0096000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de-DE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05FB1" id="Group 16" o:spid="_x0000_s1026" style="position:absolute;margin-left:246.35pt;margin-top:-75.65pt;width:115.55pt;height:111.1pt;z-index:251663360;mso-position-horizontal-relative:page;mso-width-relative:margin;mso-height-relative:margin" coordorigin=",-113" coordsize="20955,2095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Bildergebnis fÃ¼r Piktogramm uhr" style="position:absolute;top:-113;width:20955;height:209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">
                  <v:imagedata r:id="rId15" o:title="Bildergebnis fÃ¼r Piktogramm uhr"/>
                </v:shape>
                <v:shape id="Teilkreis 5" o:spid="_x0000_s1028" style="position:absolute;left:3802;top:3388;width:13311;height:13773;rotation:2402103fd;visibility:visible;mso-wrap-style:square;v-text-anchor:middle" coordsize="1331087,1377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" path="m261777,141215c509038,-54047,854021,-46053,1092588,160465l665544,688693,261777,141215xe" fillcolor="#4472c4 [3204]" strokecolor="#1f3763 [1604]" strokeweight="1pt">
                  <v:stroke joinstyle="miter"/>
                  <v:path arrowok="t" o:connecttype="custom" o:connectlocs="261777,141215;1092588,160465;665544,688693;261777,14121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6721;top:8985;width:8127;height:81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:rsidR="00960009" w:rsidRDefault="002F2855" w:rsidP="00960009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3</w:t>
                        </w:r>
                        <w:r w:rsidR="00960009">
                          <w:rPr>
                            <w:rFonts w:hAnsi="Calibri"/>
                            <w:color w:val="000000" w:themeColor="text1"/>
                            <w:kern w:val="24"/>
                            <w:sz w:val="56"/>
                            <w:szCs w:val="56"/>
                            <w:lang w:val="de-DE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05733" w:rsidRPr="00E763E0" w:rsidRDefault="00A05733" w:rsidP="00A0573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763E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Модуль </w:t>
      </w:r>
      <w:r w:rsidRPr="00E763E0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A</w:t>
      </w:r>
      <w:r w:rsidRPr="00E763E0">
        <w:rPr>
          <w:rFonts w:ascii="Arial" w:hAnsi="Arial" w:cs="Arial"/>
          <w:b/>
          <w:bCs/>
          <w:color w:val="000000" w:themeColor="text1"/>
          <w:sz w:val="36"/>
          <w:szCs w:val="36"/>
        </w:rPr>
        <w:t>:</w:t>
      </w:r>
      <w:r w:rsidR="00960009" w:rsidRPr="0096000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05733" w:rsidRPr="00E763E0" w:rsidRDefault="00A05733" w:rsidP="00A05733">
      <w:pPr>
        <w:ind w:hanging="34"/>
        <w:jc w:val="both"/>
        <w:rPr>
          <w:rFonts w:ascii="Times New Roman" w:hAnsi="Times New Roman"/>
          <w:b/>
          <w:bCs/>
          <w:sz w:val="32"/>
          <w:szCs w:val="32"/>
        </w:rPr>
      </w:pPr>
      <w:r w:rsidRPr="00E763E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"/>
        </w:rPr>
        <w:t>Локальный ремонт на предварительно окрашенной детали</w:t>
      </w:r>
      <w:r w:rsidRPr="00E763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(</w:t>
      </w:r>
      <w:r w:rsidRPr="00E763E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"/>
        </w:rPr>
        <w:t>светлый металлик</w:t>
      </w:r>
      <w:r w:rsidRPr="00E763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p w:rsidR="00A05733" w:rsidRPr="00F55EDF" w:rsidRDefault="00A05733" w:rsidP="00A05733">
      <w:pPr>
        <w:pStyle w:val="30"/>
        <w:rPr>
          <w:rFonts w:ascii="Times New Roman" w:hAnsi="Times New Roman" w:cs="Times New Roman"/>
          <w:color w:val="002060"/>
          <w:sz w:val="28"/>
          <w:szCs w:val="32"/>
        </w:rPr>
      </w:pPr>
      <w:r w:rsidRPr="00F55EDF">
        <w:rPr>
          <w:rFonts w:ascii="Times New Roman" w:hAnsi="Times New Roman" w:cs="Times New Roman"/>
          <w:color w:val="000000" w:themeColor="text1"/>
          <w:sz w:val="28"/>
          <w:szCs w:val="32"/>
          <w:lang w:val="ru"/>
        </w:rPr>
        <w:t>Инструкция</w:t>
      </w:r>
      <w:r w:rsidRPr="00F55EDF">
        <w:rPr>
          <w:rFonts w:ascii="Times New Roman" w:hAnsi="Times New Roman" w:cs="Times New Roman"/>
          <w:color w:val="002060"/>
          <w:sz w:val="28"/>
          <w:szCs w:val="32"/>
        </w:rPr>
        <w:t>:</w:t>
      </w:r>
    </w:p>
    <w:p w:rsidR="00A05733" w:rsidRPr="00E77E71" w:rsidRDefault="00A05733" w:rsidP="00A05733"/>
    <w:p w:rsidR="00A05733" w:rsidRDefault="00A05733" w:rsidP="00A05733">
      <w:pPr>
        <w:jc w:val="center"/>
      </w:pPr>
      <w:r>
        <w:rPr>
          <w:noProof/>
          <w:lang w:eastAsia="ru-RU"/>
        </w:rPr>
        <w:drawing>
          <wp:inline distT="0" distB="0" distL="0" distR="0" wp14:anchorId="18627F9D" wp14:editId="15C676FD">
            <wp:extent cx="3179035" cy="2391247"/>
            <wp:effectExtent l="0" t="0" r="0" b="0"/>
            <wp:docPr id="11" name="Рисунок 11" descr="Изображение выглядит как здание, внутренний, большой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здание, внутренний, большой, дисплей&#10;&#10;Автоматически созданное описание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" t="9945" r="4455"/>
                    <a:stretch/>
                  </pic:blipFill>
                  <pic:spPr bwMode="auto">
                    <a:xfrm>
                      <a:off x="0" y="0"/>
                      <a:ext cx="3334768" cy="2508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733" w:rsidRPr="004514C3" w:rsidRDefault="00A05733" w:rsidP="00A05733">
      <w:pPr>
        <w:jc w:val="center"/>
      </w:pPr>
    </w:p>
    <w:p w:rsidR="00A05733" w:rsidRPr="00C40C18" w:rsidRDefault="00A05733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Зона повреждения глубокая (до пластика) царапины – 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3-5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 см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C40C18">
        <w:rPr>
          <w:rFonts w:ascii="Times New Roman" w:hAnsi="Times New Roman" w:cs="Times New Roman"/>
          <w:color w:val="FF0000"/>
          <w:sz w:val="28"/>
          <w:szCs w:val="28"/>
          <w:lang w:val="ru"/>
        </w:rPr>
        <w:t>Зона ремонта задается экспертом до начала соревнования.</w:t>
      </w:r>
    </w:p>
    <w:p w:rsidR="00AC43A2" w:rsidRPr="00BA154F" w:rsidRDefault="00A05733" w:rsidP="00BA154F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Участник будет использовать </w:t>
      </w:r>
      <w:r w:rsidR="005E1AE1">
        <w:rPr>
          <w:rFonts w:ascii="Times New Roman" w:hAnsi="Times New Roman" w:cs="Times New Roman"/>
          <w:bCs/>
          <w:sz w:val="28"/>
          <w:szCs w:val="36"/>
          <w:lang w:val="ru"/>
        </w:rPr>
        <w:t xml:space="preserve">базовую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краску (</w:t>
      </w:r>
      <w:r w:rsidR="005E1AE1">
        <w:rPr>
          <w:rFonts w:ascii="Times New Roman" w:hAnsi="Times New Roman" w:cs="Times New Roman"/>
          <w:bCs/>
          <w:sz w:val="28"/>
          <w:szCs w:val="36"/>
          <w:lang w:val="ru"/>
        </w:rPr>
        <w:t>светлый металлик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) с предварительно смешанной формулой.</w:t>
      </w:r>
    </w:p>
    <w:p w:rsidR="00BA154F" w:rsidRPr="00BA154F" w:rsidRDefault="00BA154F" w:rsidP="00BA154F">
      <w:pPr>
        <w:pStyle w:val="aa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154F">
        <w:rPr>
          <w:rFonts w:ascii="Times New Roman" w:hAnsi="Times New Roman"/>
          <w:sz w:val="28"/>
          <w:szCs w:val="28"/>
        </w:rPr>
        <w:t xml:space="preserve"> Для выполнения задания модуля, участник, на каждом этапе,</w:t>
      </w:r>
    </w:p>
    <w:p w:rsidR="00BA154F" w:rsidRPr="00BA154F" w:rsidRDefault="00BA154F" w:rsidP="00BA154F">
      <w:pPr>
        <w:pStyle w:val="aa"/>
        <w:autoSpaceDE w:val="0"/>
        <w:autoSpaceDN w:val="0"/>
        <w:adjustRightInd w:val="0"/>
        <w:ind w:left="1134"/>
        <w:rPr>
          <w:rFonts w:ascii="Times New Roman" w:hAnsi="Times New Roman"/>
          <w:sz w:val="28"/>
          <w:szCs w:val="28"/>
        </w:rPr>
      </w:pPr>
      <w:r w:rsidRPr="00BA154F">
        <w:rPr>
          <w:rFonts w:ascii="Times New Roman" w:hAnsi="Times New Roman"/>
          <w:sz w:val="28"/>
          <w:szCs w:val="28"/>
        </w:rPr>
        <w:t xml:space="preserve">самостоятельно выбирает необходимый материал (база, </w:t>
      </w:r>
      <w:proofErr w:type="gramStart"/>
      <w:r w:rsidR="005022CB" w:rsidRPr="00BA154F">
        <w:rPr>
          <w:rFonts w:ascii="Times New Roman" w:hAnsi="Times New Roman"/>
          <w:sz w:val="28"/>
          <w:szCs w:val="28"/>
        </w:rPr>
        <w:t>грунт,</w:t>
      </w:r>
      <w:r w:rsidR="005022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A154F">
        <w:rPr>
          <w:rFonts w:ascii="Times New Roman" w:hAnsi="Times New Roman"/>
          <w:sz w:val="28"/>
          <w:szCs w:val="28"/>
        </w:rPr>
        <w:t>наполнитель, лак, добавки, отвердитель) согласно TDS</w:t>
      </w:r>
    </w:p>
    <w:p w:rsidR="00BA154F" w:rsidRPr="00BA154F" w:rsidRDefault="00BA154F" w:rsidP="00BA154F">
      <w:pPr>
        <w:pStyle w:val="aa"/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54F">
        <w:rPr>
          <w:rFonts w:ascii="Times New Roman" w:hAnsi="Times New Roman"/>
          <w:sz w:val="28"/>
          <w:szCs w:val="28"/>
        </w:rPr>
        <w:t>производителя материалов. Записывает наименование, кол-во,</w:t>
      </w:r>
    </w:p>
    <w:p w:rsidR="00BA154F" w:rsidRPr="00BA154F" w:rsidRDefault="00BA154F" w:rsidP="00BA154F">
      <w:pPr>
        <w:pStyle w:val="aa"/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  <w:r w:rsidRPr="00BA154F">
        <w:rPr>
          <w:rFonts w:ascii="Times New Roman" w:hAnsi="Times New Roman"/>
          <w:sz w:val="28"/>
          <w:szCs w:val="28"/>
        </w:rPr>
        <w:t xml:space="preserve"> процентное соотношение частей выбранного материала в "Рабочей</w:t>
      </w:r>
    </w:p>
    <w:p w:rsidR="00BA154F" w:rsidRPr="00782448" w:rsidRDefault="00BA154F" w:rsidP="00BA154F">
      <w:pPr>
        <w:pStyle w:val="aa"/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154F">
        <w:rPr>
          <w:rFonts w:ascii="Times New Roman" w:hAnsi="Times New Roman"/>
          <w:sz w:val="28"/>
          <w:szCs w:val="28"/>
        </w:rPr>
        <w:t>карте". Эксперт смешивает и выдает материал участнику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48">
        <w:rPr>
          <w:rFonts w:ascii="Times New Roman" w:hAnsi="Times New Roman"/>
          <w:sz w:val="28"/>
          <w:szCs w:val="28"/>
        </w:rPr>
        <w:t>соответствии с данными записанными участником в "Рабочей карте".</w:t>
      </w:r>
    </w:p>
    <w:p w:rsidR="00BA154F" w:rsidRPr="00BA154F" w:rsidRDefault="00BA154F" w:rsidP="00BA154F">
      <w:pPr>
        <w:pStyle w:val="a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</w:p>
    <w:p w:rsidR="00AC43A2" w:rsidRDefault="00AC43A2" w:rsidP="00AC43A2">
      <w:pPr>
        <w:pStyle w:val="a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3A2" w:rsidRDefault="00AC43A2" w:rsidP="00AC43A2">
      <w:pPr>
        <w:pStyle w:val="a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5733" w:rsidRPr="00B27166" w:rsidRDefault="00A05733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C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соотношение участник должен зафиксировать в 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"Рабочей карте" предоставленной экспертом. </w:t>
      </w:r>
    </w:p>
    <w:p w:rsidR="00B27166" w:rsidRPr="00C40C18" w:rsidRDefault="00B27166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Очистить соответствующим очистителем (согласно TDS</w:t>
      </w:r>
      <w:r w:rsidRPr="00B27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производителя ЛКМ)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расшлифовать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 ремонта. 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 xml:space="preserve">Эксперт должен оценить </w:t>
      </w:r>
      <w:r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перед шпатлеванием.</w:t>
      </w:r>
    </w:p>
    <w:p w:rsidR="00A05733" w:rsidRPr="00C40C18" w:rsidRDefault="00A05733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При ремонте повреждения подготовить деталь к окраске с применением </w:t>
      </w:r>
      <w:r w:rsidR="005E1AE1"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2К шпатлевки </w:t>
      </w:r>
      <w:r w:rsidR="005E1AE1">
        <w:rPr>
          <w:rFonts w:ascii="Times New Roman" w:hAnsi="Times New Roman" w:cs="Times New Roman"/>
          <w:bCs/>
          <w:sz w:val="28"/>
          <w:szCs w:val="36"/>
          <w:lang w:val="ru"/>
        </w:rPr>
        <w:t xml:space="preserve">и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грунта-наполнител</w:t>
      </w:r>
      <w:r w:rsidR="005E1AE1">
        <w:rPr>
          <w:rFonts w:ascii="Times New Roman" w:hAnsi="Times New Roman" w:cs="Times New Roman"/>
          <w:bCs/>
          <w:sz w:val="28"/>
          <w:szCs w:val="36"/>
          <w:lang w:val="ru"/>
        </w:rPr>
        <w:t>я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. 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Эксперт должен оценить</w:t>
      </w:r>
      <w:r w:rsidR="00B27166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 xml:space="preserve"> шпатлевку и грунт-наполнитель </w:t>
      </w:r>
      <w:r w:rsidR="00B27166"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перед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 xml:space="preserve"> окраской.</w:t>
      </w:r>
      <w:r w:rsidRPr="00C40C18">
        <w:rPr>
          <w:rFonts w:ascii="Times New Roman" w:eastAsia="Times New Roman" w:hAnsi="Times New Roman" w:cs="Times New Roman"/>
          <w:bCs/>
          <w:color w:val="FF0000"/>
          <w:sz w:val="28"/>
          <w:szCs w:val="36"/>
          <w:lang w:val="ru"/>
        </w:rPr>
        <w:t xml:space="preserve"> </w:t>
      </w:r>
    </w:p>
    <w:p w:rsidR="00A05733" w:rsidRPr="00C40C18" w:rsidRDefault="00A05733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Переход по базе и лаку только на определенную часть детали (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заранее установленную экспертами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). </w:t>
      </w:r>
    </w:p>
    <w:p w:rsidR="00A05733" w:rsidRPr="00C40C18" w:rsidRDefault="00B27166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-RU"/>
        </w:rPr>
        <w:t>Автозапчасть</w:t>
      </w:r>
      <w:r w:rsidR="00A05733"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 должна быть </w:t>
      </w:r>
      <w:r w:rsidR="005E1AE1">
        <w:rPr>
          <w:rFonts w:ascii="Times New Roman" w:hAnsi="Times New Roman" w:cs="Times New Roman"/>
          <w:bCs/>
          <w:sz w:val="28"/>
          <w:szCs w:val="36"/>
          <w:lang w:val="ru"/>
        </w:rPr>
        <w:t xml:space="preserve">подготовлена, </w:t>
      </w:r>
      <w:r w:rsidR="00A05733" w:rsidRPr="00C40C18">
        <w:rPr>
          <w:rFonts w:ascii="Times New Roman" w:hAnsi="Times New Roman" w:cs="Times New Roman"/>
          <w:bCs/>
          <w:sz w:val="28"/>
          <w:szCs w:val="36"/>
          <w:lang w:val="ru"/>
        </w:rPr>
        <w:t>окрашена и высушена в вертикальном положении, как если бы она была на автомобиле.</w:t>
      </w:r>
    </w:p>
    <w:p w:rsidR="00A05733" w:rsidRPr="00C40C18" w:rsidRDefault="00A05733" w:rsidP="00A05733">
      <w:pPr>
        <w:pStyle w:val="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Сохранить все сухие отходы в коробке с сухими отходами, а все жидкие отходы в коробке с жидким материалами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!!!</w:t>
      </w: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2F2855" w:rsidRDefault="005022CB" w:rsidP="002F2855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07B39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13F959" wp14:editId="36519AAF">
                <wp:simplePos x="0" y="0"/>
                <wp:positionH relativeFrom="column">
                  <wp:posOffset>2381885</wp:posOffset>
                </wp:positionH>
                <wp:positionV relativeFrom="paragraph">
                  <wp:posOffset>-948554</wp:posOffset>
                </wp:positionV>
                <wp:extent cx="1467555" cy="1411111"/>
                <wp:effectExtent l="0" t="0" r="5715" b="0"/>
                <wp:wrapNone/>
                <wp:docPr id="4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555" cy="1411111"/>
                          <a:chOff x="0" y="0"/>
                          <a:chExt cx="2095500" cy="2095500"/>
                        </a:xfrm>
                      </wpg:grpSpPr>
                      <pic:pic xmlns:pic="http://schemas.openxmlformats.org/drawingml/2006/picture">
                        <pic:nvPicPr>
                          <pic:cNvPr id="41" name="Picture 35" descr="Bildergebnis fÃ¼r Piktogramm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ilkreis 5"/>
                        <wps:cNvSpPr/>
                        <wps:spPr>
                          <a:xfrm rot="2199191">
                            <a:off x="380277" y="338802"/>
                            <a:ext cx="1331087" cy="1377386"/>
                          </a:xfrm>
                          <a:prstGeom prst="pie">
                            <a:avLst>
                              <a:gd name="adj1" fmla="val 14015466"/>
                              <a:gd name="adj2" fmla="val 18537221"/>
                            </a:avLst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3" name="Textfeld 6"/>
                        <wps:cNvSpPr txBox="1"/>
                        <wps:spPr>
                          <a:xfrm>
                            <a:off x="672190" y="898533"/>
                            <a:ext cx="812705" cy="810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2855" w:rsidRDefault="002F2855" w:rsidP="002F2855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3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de-DE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3F959" id="_x0000_s1030" style="position:absolute;left:0;text-align:left;margin-left:187.55pt;margin-top:-74.7pt;width:115.55pt;height:111.1pt;z-index:251676672;mso-width-relative:margin;mso-height-relative:margin" coordsize="20955,2095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">
                <v:shape id="Picture 35" o:spid="_x0000_s1031" type="#_x0000_t75" alt="Bildergebnis fÃ¼r Piktogramm uhr" style="position:absolute;width:20955;height:209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">
                  <v:imagedata r:id="rId15" o:title="Bildergebnis fÃ¼r Piktogramm uhr"/>
                </v:shape>
                <v:shape id="Teilkreis 5" o:spid="_x0000_s1032" style="position:absolute;left:3802;top:3388;width:13311;height:13773;rotation:2402103fd;visibility:visible;mso-wrap-style:square;v-text-anchor:middle" coordsize="1331087,1377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" path="m261777,141215c509038,-54047,854021,-46053,1092588,160465l665544,688693,261777,141215xe" fillcolor="#4472c4" strokecolor="#2f528f" strokeweight="1pt">
                  <v:stroke joinstyle="miter"/>
                  <v:path arrowok="t" o:connecttype="custom" o:connectlocs="261777,141215;1092588,160465;665544,688693;261777,141215" o:connectangles="0,0,0,0"/>
                </v:shape>
                <v:shape id="Textfeld 6" o:spid="_x0000_s1033" type="#_x0000_t202" style="position:absolute;left:6721;top:8985;width:8127;height:81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:rsidR="002F2855" w:rsidRDefault="002F2855" w:rsidP="002F2855"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56"/>
                            <w:szCs w:val="56"/>
                            <w:lang w:val="de-DE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2855" w:rsidRPr="00E763E0" w:rsidRDefault="002F2855" w:rsidP="002F2855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Модуль В</w:t>
      </w:r>
      <w:r w:rsidRPr="00E763E0">
        <w:rPr>
          <w:rFonts w:ascii="Times New Roman" w:eastAsia="Calibri" w:hAnsi="Times New Roman" w:cs="Times New Roman"/>
          <w:b/>
          <w:bCs/>
          <w:sz w:val="36"/>
          <w:szCs w:val="36"/>
        </w:rPr>
        <w:t>:</w:t>
      </w:r>
    </w:p>
    <w:p w:rsidR="002F2855" w:rsidRPr="00E763E0" w:rsidRDefault="002F2855" w:rsidP="002F2855">
      <w:pPr>
        <w:ind w:hanging="34"/>
        <w:jc w:val="both"/>
        <w:rPr>
          <w:rFonts w:ascii="Times New Roman" w:hAnsi="Times New Roman"/>
          <w:b/>
          <w:sz w:val="32"/>
          <w:szCs w:val="32"/>
        </w:rPr>
      </w:pPr>
      <w:r w:rsidRPr="00E763E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"/>
        </w:rPr>
        <w:t>Дизайн на предварительно окрашенной детали.</w:t>
      </w:r>
    </w:p>
    <w:p w:rsidR="002F2855" w:rsidRPr="00887B59" w:rsidRDefault="002F2855" w:rsidP="002F2855">
      <w:pPr>
        <w:pStyle w:val="30"/>
        <w:rPr>
          <w:rFonts w:ascii="Times New Roman" w:hAnsi="Times New Roman" w:cs="Times New Roman"/>
          <w:color w:val="000000" w:themeColor="text1"/>
          <w:sz w:val="28"/>
          <w:szCs w:val="32"/>
          <w:lang w:val="ru"/>
        </w:rPr>
      </w:pPr>
      <w:r w:rsidRPr="00887B59">
        <w:rPr>
          <w:rFonts w:ascii="Times New Roman" w:hAnsi="Times New Roman" w:cs="Times New Roman"/>
          <w:color w:val="000000" w:themeColor="text1"/>
          <w:sz w:val="28"/>
          <w:szCs w:val="32"/>
          <w:lang w:val="ru"/>
        </w:rPr>
        <w:t>Инструкция:</w:t>
      </w:r>
    </w:p>
    <w:p w:rsidR="002F2855" w:rsidRDefault="002F2855" w:rsidP="002F2855">
      <w:pPr>
        <w:pStyle w:val="a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2855" w:rsidRPr="009E6CB1" w:rsidRDefault="009027BD" w:rsidP="005022CB">
      <w:pPr>
        <w:pStyle w:val="a"/>
        <w:numPr>
          <w:ilvl w:val="0"/>
          <w:numId w:val="0"/>
        </w:numPr>
        <w:tabs>
          <w:tab w:val="left" w:pos="4764"/>
        </w:tabs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F63B7A" wp14:editId="2C54913C">
            <wp:extent cx="2859405" cy="2760292"/>
            <wp:effectExtent l="0" t="0" r="0" b="0"/>
            <wp:docPr id="9" name="Рисунок 9" descr="https://sidex.ru/images_offers/2555/2555214/racing_wheels_h412_65x154x100_d671_et40_ddn_f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dex.ru/images_offers/2555/2555214/racing_wheels_h412_65x154x100_d671_et40_ddn_fp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79" cy="27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sz w:val="28"/>
          <w:szCs w:val="28"/>
          <w:lang w:val="ru"/>
        </w:rPr>
        <w:t>Подготовьте и предварительно замаскируйте новую дополнительную часть автомобиля для выполнения ремонтных работ.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sz w:val="28"/>
          <w:szCs w:val="28"/>
          <w:lang w:val="ru"/>
        </w:rPr>
        <w:t xml:space="preserve"> Используя программу подбора краски производителя и цветовую таблицу пигментов выберите необходимый вариант кодов краски и запишите </w:t>
      </w:r>
      <w:r w:rsidRPr="002F285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F2855">
        <w:rPr>
          <w:rFonts w:ascii="Times New Roman" w:hAnsi="Times New Roman" w:cs="Times New Roman"/>
          <w:sz w:val="28"/>
          <w:szCs w:val="28"/>
          <w:lang w:val="ru"/>
        </w:rPr>
        <w:t>"Рабочей карте".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2F2855">
        <w:rPr>
          <w:rFonts w:ascii="Times New Roman" w:hAnsi="Times New Roman" w:cs="Times New Roman"/>
          <w:sz w:val="28"/>
          <w:szCs w:val="28"/>
          <w:lang w:val="ru"/>
        </w:rPr>
        <w:t>Передайте ваш выбор эксперту и получите ваш цвет (базовую краску).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cs="SymbolMT"/>
          <w:sz w:val="28"/>
          <w:szCs w:val="28"/>
        </w:rPr>
        <w:t xml:space="preserve">     </w:t>
      </w:r>
      <w:r w:rsidRPr="00782448">
        <w:rPr>
          <w:rFonts w:ascii="Times New Roman" w:hAnsi="Times New Roman" w:cs="Times New Roman"/>
          <w:sz w:val="40"/>
          <w:szCs w:val="40"/>
        </w:rPr>
        <w:t>•</w:t>
      </w:r>
      <w:r w:rsidRPr="0078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Для выполнения задания модуля</w:t>
      </w:r>
      <w:r w:rsidRPr="00782448">
        <w:rPr>
          <w:rFonts w:ascii="Times New Roman" w:hAnsi="Times New Roman" w:cs="Times New Roman"/>
          <w:sz w:val="28"/>
          <w:szCs w:val="28"/>
        </w:rPr>
        <w:t>, участник, на каждом этапе,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448">
        <w:rPr>
          <w:rFonts w:ascii="Times New Roman" w:hAnsi="Times New Roman" w:cs="Times New Roman"/>
          <w:sz w:val="28"/>
          <w:szCs w:val="28"/>
        </w:rPr>
        <w:t>самостоятельно выбирает необходимый материал (база, грунт,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448">
        <w:rPr>
          <w:rFonts w:ascii="Times New Roman" w:hAnsi="Times New Roman" w:cs="Times New Roman"/>
          <w:sz w:val="28"/>
          <w:szCs w:val="28"/>
        </w:rPr>
        <w:t>наполнитель, лак, добавки, отвердитель) согласно TDS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448">
        <w:rPr>
          <w:rFonts w:ascii="Times New Roman" w:hAnsi="Times New Roman" w:cs="Times New Roman"/>
          <w:sz w:val="28"/>
          <w:szCs w:val="28"/>
        </w:rPr>
        <w:t>производителя материалов. Записывает наименование, кол-во,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448">
        <w:rPr>
          <w:rFonts w:ascii="Times New Roman" w:hAnsi="Times New Roman" w:cs="Times New Roman"/>
          <w:sz w:val="28"/>
          <w:szCs w:val="28"/>
        </w:rPr>
        <w:t>процентное соотношение частей выбранного материала в "Рабочей</w:t>
      </w:r>
    </w:p>
    <w:p w:rsidR="00782448" w:rsidRPr="00782448" w:rsidRDefault="00782448" w:rsidP="007824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448">
        <w:rPr>
          <w:rFonts w:ascii="Times New Roman" w:hAnsi="Times New Roman" w:cs="Times New Roman"/>
          <w:sz w:val="28"/>
          <w:szCs w:val="28"/>
        </w:rPr>
        <w:t>карте". Эксперт смешивает и выдает материал участнику в</w:t>
      </w:r>
    </w:p>
    <w:p w:rsidR="00AC43A2" w:rsidRPr="005022CB" w:rsidRDefault="00782448" w:rsidP="005022CB">
      <w:pPr>
        <w:pStyle w:val="a"/>
        <w:numPr>
          <w:ilvl w:val="0"/>
          <w:numId w:val="0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2448">
        <w:rPr>
          <w:rFonts w:ascii="Times New Roman" w:hAnsi="Times New Roman" w:cs="Times New Roman"/>
          <w:sz w:val="28"/>
          <w:szCs w:val="28"/>
          <w:lang w:val="ru-RU"/>
        </w:rPr>
        <w:t>соответствии с данными</w:t>
      </w:r>
      <w:proofErr w:type="gramEnd"/>
      <w:r w:rsidRPr="00782448">
        <w:rPr>
          <w:rFonts w:ascii="Times New Roman" w:hAnsi="Times New Roman" w:cs="Times New Roman"/>
          <w:sz w:val="28"/>
          <w:szCs w:val="28"/>
          <w:lang w:val="ru-RU"/>
        </w:rPr>
        <w:t xml:space="preserve"> записанными участником в "Рабочей карте".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sz w:val="28"/>
          <w:szCs w:val="28"/>
          <w:lang w:val="ru-RU"/>
        </w:rPr>
        <w:t xml:space="preserve">Нанести подложку методом мокрый по мокрому на всю поверхность детали. </w:t>
      </w:r>
      <w:r w:rsidRPr="002F2855">
        <w:rPr>
          <w:rFonts w:ascii="Times New Roman" w:hAnsi="Times New Roman" w:cs="Times New Roman"/>
          <w:color w:val="FF0000"/>
          <w:sz w:val="28"/>
          <w:szCs w:val="28"/>
          <w:lang w:val="ru"/>
        </w:rPr>
        <w:t xml:space="preserve">Эксперт должен оценить перед окраской 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Замаскируйте деталь для нанесения базовой окраски (согласно схеме задания). </w:t>
      </w:r>
      <w:r w:rsidRPr="002F285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Макет задания разрабатывается отдельно, </w:t>
      </w:r>
      <w:r w:rsidRPr="00C40C18">
        <w:rPr>
          <w:rFonts w:ascii="Times New Roman" w:hAnsi="Times New Roman" w:cs="Times New Roman"/>
          <w:color w:val="FF0000"/>
          <w:sz w:val="28"/>
          <w:szCs w:val="28"/>
          <w:lang w:val="ru"/>
        </w:rPr>
        <w:t>задается экспертом до начала соревнования.</w:t>
      </w:r>
      <w:r w:rsidRPr="002F285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sz w:val="28"/>
          <w:szCs w:val="28"/>
          <w:lang w:val="ru"/>
        </w:rPr>
        <w:t>Нанесите базовую краску и прозрачный лак на деталь согласно заданию.</w:t>
      </w:r>
    </w:p>
    <w:p w:rsidR="002F2855" w:rsidRPr="002F2855" w:rsidRDefault="002F2855" w:rsidP="002F2855">
      <w:pPr>
        <w:pStyle w:val="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2855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Сохранить все сухие отходы в контейнере для сухих отходов и все жидкие отходы в контейнере с жидким материалом</w:t>
      </w:r>
      <w:r w:rsidRPr="002F2855">
        <w:rPr>
          <w:rFonts w:ascii="Times New Roman" w:hAnsi="Times New Roman" w:cs="Times New Roman"/>
          <w:color w:val="FF0000"/>
          <w:sz w:val="28"/>
          <w:szCs w:val="28"/>
          <w:lang w:val="ru"/>
        </w:rPr>
        <w:t>!!!</w:t>
      </w:r>
    </w:p>
    <w:p w:rsidR="00A93179" w:rsidRPr="002F2855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A93179" w:rsidRDefault="00A93179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5022CB" w:rsidRPr="002F2855" w:rsidRDefault="005022CB" w:rsidP="00612733">
      <w:pPr>
        <w:ind w:hanging="34"/>
        <w:jc w:val="both"/>
        <w:rPr>
          <w:rFonts w:ascii="Times New Roman" w:hAnsi="Times New Roman"/>
          <w:b/>
          <w:sz w:val="28"/>
          <w:szCs w:val="28"/>
        </w:rPr>
      </w:pPr>
    </w:p>
    <w:p w:rsidR="00291290" w:rsidRDefault="00291290" w:rsidP="00960009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12733" w:rsidRDefault="00612733" w:rsidP="009B4C0F">
      <w:pPr>
        <w:pStyle w:val="20"/>
        <w:numPr>
          <w:ilvl w:val="0"/>
          <w:numId w:val="20"/>
        </w:numPr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  <w:r w:rsidRPr="009B4C0F">
        <w:rPr>
          <w:rFonts w:ascii="Times New Roman" w:hAnsi="Times New Roman"/>
          <w:i w:val="0"/>
          <w:caps/>
          <w:sz w:val="28"/>
          <w:lang w:val="ru-RU"/>
        </w:rPr>
        <w:lastRenderedPageBreak/>
        <w:t>Критерии оценки</w:t>
      </w:r>
      <w:r w:rsidR="009156B6" w:rsidRPr="009B4C0F">
        <w:rPr>
          <w:rFonts w:ascii="Times New Roman" w:hAnsi="Times New Roman"/>
          <w:i w:val="0"/>
          <w:caps/>
          <w:sz w:val="28"/>
          <w:lang w:val="ru-RU"/>
        </w:rPr>
        <w:t>.</w:t>
      </w:r>
    </w:p>
    <w:p w:rsidR="009B4C0F" w:rsidRPr="009B4C0F" w:rsidRDefault="009B4C0F" w:rsidP="009B4C0F"/>
    <w:p w:rsidR="00612733" w:rsidRPr="0021084A" w:rsidRDefault="00612733" w:rsidP="00404772">
      <w:pPr>
        <w:ind w:left="360"/>
      </w:pPr>
    </w:p>
    <w:p w:rsidR="00612733" w:rsidRDefault="00612733" w:rsidP="006127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(субъективные и объективные) </w:t>
      </w:r>
      <w:r>
        <w:rPr>
          <w:rFonts w:ascii="Times New Roman" w:hAnsi="Times New Roman"/>
          <w:sz w:val="28"/>
          <w:szCs w:val="28"/>
        </w:rPr>
        <w:t>в Таблице 2.</w:t>
      </w:r>
    </w:p>
    <w:p w:rsidR="00612733" w:rsidRDefault="00612733" w:rsidP="00F55ED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 xml:space="preserve">Общее количество баллов задания/модуля по всем критериям оценки составляет </w:t>
      </w:r>
      <w:r w:rsidR="009010AB">
        <w:rPr>
          <w:rFonts w:ascii="Times New Roman" w:hAnsi="Times New Roman"/>
          <w:sz w:val="28"/>
          <w:szCs w:val="28"/>
        </w:rPr>
        <w:t>–</w:t>
      </w:r>
      <w:r w:rsidR="00104A1D">
        <w:rPr>
          <w:rFonts w:ascii="Times New Roman" w:hAnsi="Times New Roman"/>
          <w:sz w:val="28"/>
          <w:szCs w:val="28"/>
        </w:rPr>
        <w:t xml:space="preserve"> </w:t>
      </w:r>
      <w:r w:rsidR="009B4C0F">
        <w:rPr>
          <w:rFonts w:ascii="Times New Roman" w:hAnsi="Times New Roman"/>
          <w:b/>
          <w:sz w:val="32"/>
          <w:szCs w:val="32"/>
        </w:rPr>
        <w:t>25</w:t>
      </w:r>
      <w:r w:rsidR="009010AB" w:rsidRPr="009010AB">
        <w:rPr>
          <w:rFonts w:ascii="Times New Roman" w:hAnsi="Times New Roman"/>
          <w:b/>
          <w:sz w:val="32"/>
          <w:szCs w:val="32"/>
        </w:rPr>
        <w:t>,0</w:t>
      </w:r>
      <w:r w:rsidRPr="00F81C4D">
        <w:rPr>
          <w:rFonts w:ascii="Times New Roman" w:hAnsi="Times New Roman"/>
          <w:sz w:val="28"/>
          <w:szCs w:val="28"/>
        </w:rPr>
        <w:t>.</w:t>
      </w:r>
    </w:p>
    <w:p w:rsidR="009B4C0F" w:rsidRDefault="009B4C0F" w:rsidP="009010AB">
      <w:pPr>
        <w:tabs>
          <w:tab w:val="left" w:pos="759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12733" w:rsidRDefault="00612733" w:rsidP="009010AB">
      <w:pPr>
        <w:tabs>
          <w:tab w:val="left" w:pos="759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3525"/>
        <w:gridCol w:w="1773"/>
        <w:gridCol w:w="1919"/>
        <w:gridCol w:w="1852"/>
      </w:tblGrid>
      <w:tr w:rsidR="00612733" w:rsidRPr="00F81C4D" w:rsidTr="00104A1D">
        <w:trPr>
          <w:trHeight w:val="326"/>
          <w:tblHeader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Раздел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Критерий</w:t>
            </w:r>
          </w:p>
        </w:tc>
        <w:tc>
          <w:tcPr>
            <w:tcW w:w="5544" w:type="dxa"/>
            <w:gridSpan w:val="3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Оценки</w:t>
            </w:r>
          </w:p>
        </w:tc>
      </w:tr>
      <w:tr w:rsidR="00612733" w:rsidRPr="00F81C4D" w:rsidTr="009010AB">
        <w:trPr>
          <w:trHeight w:val="956"/>
          <w:tblHeader/>
        </w:trPr>
        <w:tc>
          <w:tcPr>
            <w:tcW w:w="944" w:type="dxa"/>
            <w:vMerge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Субъективная (если это применимо)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Объективная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F81C4D">
              <w:rPr>
                <w:rFonts w:ascii="Times New Roman" w:eastAsia="Calibri" w:hAnsi="Times New Roman"/>
                <w:b/>
              </w:rPr>
              <w:t>Общая</w:t>
            </w:r>
          </w:p>
        </w:tc>
      </w:tr>
      <w:tr w:rsidR="00612733" w:rsidRPr="00F81C4D" w:rsidTr="009010AB">
        <w:trPr>
          <w:trHeight w:val="808"/>
        </w:trPr>
        <w:tc>
          <w:tcPr>
            <w:tcW w:w="944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12733" w:rsidRPr="00C07745" w:rsidRDefault="00C07745" w:rsidP="00C0774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Локальный ремонт на предварительно окрашенной детали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светлый металлик</w:t>
            </w:r>
            <w:r w:rsidRPr="00A93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12,5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12,5</w:t>
            </w:r>
          </w:p>
        </w:tc>
      </w:tr>
      <w:tr w:rsidR="00612733" w:rsidRPr="00F81C4D" w:rsidTr="009010AB">
        <w:trPr>
          <w:trHeight w:val="1512"/>
        </w:trPr>
        <w:tc>
          <w:tcPr>
            <w:tcW w:w="944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12733" w:rsidRPr="009010AB" w:rsidRDefault="009B4C0F" w:rsidP="00A320C4">
            <w:pPr>
              <w:ind w:left="22"/>
              <w:jc w:val="both"/>
              <w:rPr>
                <w:rFonts w:ascii="Times New Roman" w:eastAsia="Calibri" w:hAnsi="Times New Roman"/>
              </w:rPr>
            </w:pPr>
            <w:r w:rsidRPr="00901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Дизайн на предварительно окрашенной детали.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12733" w:rsidRPr="009010AB" w:rsidRDefault="00612733" w:rsidP="00A320C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12,5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2733" w:rsidRPr="009010AB" w:rsidRDefault="00612733" w:rsidP="00A320C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12,5</w:t>
            </w:r>
          </w:p>
        </w:tc>
      </w:tr>
      <w:tr w:rsidR="00612733" w:rsidRPr="00F81C4D" w:rsidTr="009010AB">
        <w:trPr>
          <w:trHeight w:val="506"/>
        </w:trPr>
        <w:tc>
          <w:tcPr>
            <w:tcW w:w="4469" w:type="dxa"/>
            <w:gridSpan w:val="2"/>
            <w:shd w:val="clear" w:color="auto" w:fill="auto"/>
          </w:tcPr>
          <w:p w:rsidR="00612733" w:rsidRPr="00F81C4D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F81C4D">
              <w:rPr>
                <w:rFonts w:ascii="Times New Roman" w:eastAsia="Calibri" w:hAnsi="Times New Roman"/>
              </w:rPr>
              <w:t xml:space="preserve">Итого = 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9B4C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25</w:t>
            </w:r>
            <w:r w:rsidR="009010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2733" w:rsidRPr="009010AB" w:rsidRDefault="00612733" w:rsidP="00A320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010AB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="009B4C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25</w:t>
            </w:r>
            <w:r w:rsidR="009010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612733" w:rsidRPr="00F81C4D" w:rsidRDefault="00612733" w:rsidP="00612733">
      <w:pPr>
        <w:tabs>
          <w:tab w:val="left" w:pos="7590"/>
        </w:tabs>
        <w:autoSpaceDE w:val="0"/>
        <w:autoSpaceDN w:val="0"/>
        <w:adjustRightInd w:val="0"/>
        <w:jc w:val="both"/>
        <w:rPr>
          <w:rFonts w:ascii="Times New Roman" w:hAnsi="Times New Roman"/>
          <w:color w:val="4472C4" w:themeColor="accent1"/>
          <w:sz w:val="28"/>
          <w:szCs w:val="28"/>
        </w:rPr>
      </w:pPr>
    </w:p>
    <w:p w:rsidR="00521034" w:rsidRPr="009010AB" w:rsidRDefault="00612733" w:rsidP="009010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81C4D">
        <w:rPr>
          <w:rFonts w:ascii="Times New Roman" w:hAnsi="Times New Roman"/>
          <w:b/>
          <w:sz w:val="28"/>
          <w:szCs w:val="28"/>
        </w:rPr>
        <w:t>Субъективные оценки -</w:t>
      </w:r>
      <w:r w:rsidRPr="00F81C4D">
        <w:rPr>
          <w:rFonts w:ascii="Times New Roman" w:hAnsi="Times New Roman"/>
          <w:sz w:val="28"/>
          <w:szCs w:val="28"/>
        </w:rPr>
        <w:t>__</w:t>
      </w:r>
      <w:r w:rsidR="00713010" w:rsidRPr="00204718">
        <w:rPr>
          <w:rFonts w:ascii="Times New Roman" w:hAnsi="Times New Roman"/>
          <w:sz w:val="28"/>
          <w:szCs w:val="28"/>
        </w:rPr>
        <w:t>Не применимо</w:t>
      </w:r>
      <w:r w:rsidRPr="00F81C4D">
        <w:rPr>
          <w:rFonts w:ascii="Times New Roman" w:hAnsi="Times New Roman"/>
          <w:sz w:val="28"/>
          <w:szCs w:val="28"/>
        </w:rPr>
        <w:t>_.</w:t>
      </w:r>
    </w:p>
    <w:p w:rsidR="00404772" w:rsidRDefault="00404772" w:rsidP="00612733">
      <w:pPr>
        <w:pStyle w:val="20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ru-RU"/>
        </w:rPr>
      </w:pPr>
    </w:p>
    <w:p w:rsidR="00612733" w:rsidRPr="009010AB" w:rsidRDefault="00612733" w:rsidP="00612733">
      <w:pPr>
        <w:pStyle w:val="20"/>
        <w:spacing w:before="0" w:after="0" w:line="276" w:lineRule="auto"/>
        <w:jc w:val="both"/>
        <w:rPr>
          <w:rFonts w:ascii="Times New Roman" w:hAnsi="Times New Roman"/>
          <w:i w:val="0"/>
          <w:caps/>
          <w:sz w:val="28"/>
          <w:lang w:val="en-US"/>
        </w:rPr>
      </w:pPr>
      <w:r>
        <w:rPr>
          <w:rFonts w:ascii="Times New Roman" w:hAnsi="Times New Roman"/>
          <w:i w:val="0"/>
          <w:caps/>
          <w:sz w:val="28"/>
          <w:lang w:val="ru-RU"/>
        </w:rPr>
        <w:t xml:space="preserve"> 4. </w:t>
      </w:r>
      <w:r w:rsidRPr="00F81C4D">
        <w:rPr>
          <w:rFonts w:ascii="Times New Roman" w:hAnsi="Times New Roman"/>
          <w:i w:val="0"/>
          <w:caps/>
          <w:sz w:val="28"/>
          <w:lang w:val="ru-RU"/>
        </w:rPr>
        <w:t>НЕОБХОДИМЫЕ ПРИЛОЖЕНИЯ</w:t>
      </w:r>
      <w:r w:rsidR="009010AB">
        <w:rPr>
          <w:rFonts w:ascii="Times New Roman" w:hAnsi="Times New Roman"/>
          <w:i w:val="0"/>
          <w:caps/>
          <w:sz w:val="28"/>
          <w:lang w:val="en-US"/>
        </w:rPr>
        <w:t xml:space="preserve">.  </w:t>
      </w:r>
    </w:p>
    <w:p w:rsidR="00612733" w:rsidRDefault="00612733" w:rsidP="00612733">
      <w:pPr>
        <w:jc w:val="both"/>
        <w:rPr>
          <w:rFonts w:ascii="Times New Roman" w:hAnsi="Times New Roman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174"/>
        <w:gridCol w:w="6884"/>
      </w:tblGrid>
      <w:tr w:rsidR="00612733" w:rsidTr="002F0DD5">
        <w:trPr>
          <w:trHeight w:val="456"/>
        </w:trPr>
        <w:tc>
          <w:tcPr>
            <w:tcW w:w="3174" w:type="dxa"/>
          </w:tcPr>
          <w:p w:rsidR="00612733" w:rsidRPr="00C23BCB" w:rsidRDefault="00612733" w:rsidP="00A320C4">
            <w:pPr>
              <w:jc w:val="both"/>
              <w:rPr>
                <w:rFonts w:ascii="Times New Roman" w:hAnsi="Times New Roman"/>
                <w:b/>
              </w:rPr>
            </w:pPr>
            <w:r w:rsidRPr="00C23BCB">
              <w:rPr>
                <w:rFonts w:ascii="Arial" w:hAnsi="Arial" w:cs="Arial"/>
                <w:b/>
                <w:sz w:val="26"/>
                <w:szCs w:val="26"/>
              </w:rPr>
              <w:t>№ детали:</w:t>
            </w:r>
          </w:p>
        </w:tc>
        <w:tc>
          <w:tcPr>
            <w:tcW w:w="6884" w:type="dxa"/>
          </w:tcPr>
          <w:p w:rsidR="00612733" w:rsidRPr="00404772" w:rsidRDefault="00612733" w:rsidP="00A320C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23BCB">
              <w:rPr>
                <w:rFonts w:ascii="Arial" w:hAnsi="Arial" w:cs="Arial"/>
                <w:b/>
                <w:sz w:val="26"/>
                <w:szCs w:val="26"/>
                <w:lang w:val="en-US"/>
              </w:rPr>
              <w:t>Описание</w:t>
            </w:r>
            <w:proofErr w:type="spellEnd"/>
            <w:r w:rsidR="0040477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23BCB">
              <w:rPr>
                <w:rFonts w:ascii="Arial" w:hAnsi="Arial" w:cs="Arial"/>
                <w:b/>
                <w:sz w:val="26"/>
                <w:szCs w:val="26"/>
                <w:lang w:val="en-US"/>
              </w:rPr>
              <w:t>деталеи</w:t>
            </w:r>
            <w:proofErr w:type="spellEnd"/>
            <w:r w:rsidRPr="00C23BCB">
              <w:rPr>
                <w:rFonts w:ascii="Arial" w:hAnsi="Arial" w:cs="Arial"/>
                <w:b/>
                <w:sz w:val="26"/>
                <w:szCs w:val="26"/>
                <w:lang w:val="en-US"/>
              </w:rPr>
              <w:t>̆</w:t>
            </w:r>
            <w:r w:rsidR="0040477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612733" w:rsidTr="002F0DD5">
        <w:trPr>
          <w:trHeight w:val="769"/>
        </w:trPr>
        <w:tc>
          <w:tcPr>
            <w:tcW w:w="3174" w:type="dxa"/>
          </w:tcPr>
          <w:p w:rsidR="00612733" w:rsidRPr="009010AB" w:rsidRDefault="00612733" w:rsidP="00A320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0AB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9010AB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</w:t>
            </w:r>
            <w:r w:rsidR="00521034" w:rsidRPr="009010AB">
              <w:rPr>
                <w:rFonts w:ascii="Arial" w:hAnsi="Arial" w:cs="Arial"/>
                <w:color w:val="3F6CAF"/>
                <w:sz w:val="28"/>
                <w:szCs w:val="28"/>
              </w:rPr>
              <w:t>11</w:t>
            </w:r>
          </w:p>
        </w:tc>
        <w:tc>
          <w:tcPr>
            <w:tcW w:w="6884" w:type="dxa"/>
          </w:tcPr>
          <w:p w:rsidR="00612733" w:rsidRPr="009010AB" w:rsidRDefault="00C07745" w:rsidP="00A320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0AB">
              <w:rPr>
                <w:rFonts w:ascii="Arial" w:hAnsi="Arial" w:cs="Arial"/>
                <w:sz w:val="28"/>
                <w:szCs w:val="28"/>
              </w:rPr>
              <w:t>Предварительно окрашенное передний бампер (светлый металлик)</w:t>
            </w:r>
            <w:r w:rsidR="00612733" w:rsidRPr="009010A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07745" w:rsidTr="002F0DD5">
        <w:trPr>
          <w:trHeight w:val="835"/>
        </w:trPr>
        <w:tc>
          <w:tcPr>
            <w:tcW w:w="3174" w:type="dxa"/>
          </w:tcPr>
          <w:p w:rsidR="00C07745" w:rsidRPr="009010AB" w:rsidRDefault="00C07745" w:rsidP="00C0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0AB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9010AB">
              <w:rPr>
                <w:rFonts w:ascii="Arial" w:hAnsi="Arial" w:cs="Arial"/>
                <w:color w:val="3F6CAF"/>
                <w:sz w:val="28"/>
                <w:szCs w:val="28"/>
                <w:lang w:val="en-US"/>
              </w:rPr>
              <w:t xml:space="preserve"> # </w:t>
            </w:r>
            <w:r w:rsidRPr="009010AB">
              <w:rPr>
                <w:rFonts w:ascii="Arial" w:hAnsi="Arial" w:cs="Arial"/>
                <w:color w:val="3F6CAF"/>
                <w:sz w:val="28"/>
                <w:szCs w:val="28"/>
              </w:rPr>
              <w:t>55</w:t>
            </w:r>
          </w:p>
        </w:tc>
        <w:tc>
          <w:tcPr>
            <w:tcW w:w="6884" w:type="dxa"/>
          </w:tcPr>
          <w:p w:rsidR="00C07745" w:rsidRPr="009010AB" w:rsidRDefault="00C07745" w:rsidP="00C077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010AB">
              <w:rPr>
                <w:rFonts w:ascii="Arial" w:hAnsi="Arial" w:cs="Arial"/>
                <w:sz w:val="28"/>
                <w:szCs w:val="28"/>
              </w:rPr>
              <w:t>Оригинальная новая де</w:t>
            </w:r>
            <w:r w:rsidR="009B4C0F">
              <w:rPr>
                <w:rFonts w:ascii="Arial" w:hAnsi="Arial" w:cs="Arial"/>
                <w:sz w:val="28"/>
                <w:szCs w:val="28"/>
              </w:rPr>
              <w:t>таль: диск колесный окрашенный</w:t>
            </w:r>
          </w:p>
          <w:p w:rsidR="00C07745" w:rsidRPr="009010AB" w:rsidRDefault="00C07745" w:rsidP="00C0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745" w:rsidRPr="009010AB" w:rsidRDefault="00C07745" w:rsidP="00C0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B8C" w:rsidRDefault="000E1B8C"/>
    <w:sectPr w:rsidR="000E1B8C" w:rsidSect="001230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1EB8" w:rsidRDefault="00A81EB8" w:rsidP="00CC7BFC">
      <w:r>
        <w:separator/>
      </w:r>
    </w:p>
  </w:endnote>
  <w:endnote w:type="continuationSeparator" w:id="0">
    <w:p w:rsidR="00A81EB8" w:rsidRDefault="00A81EB8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PMincho"/>
    <w:panose1 w:val="020B0604020202020204"/>
    <w:charset w:val="80"/>
    <w:family w:val="roman"/>
    <w:pitch w:val="variable"/>
  </w:font>
  <w:font w:name="Lohit Hind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T Com 55 Roman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NewRomanPS-Bold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64"/>
      <w:gridCol w:w="2162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4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55679E" w:rsidP="00CC7BFC">
              <w:pPr>
                <w:pStyle w:val="a6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Окраска автомобиля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3A5E19" w:rsidP="00CC7BFC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12733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53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49"/>
    </w:tblGrid>
    <w:tr w:rsidR="00B54292" w:rsidRPr="009955F8" w:rsidTr="00B54292">
      <w:trPr>
        <w:jc w:val="center"/>
      </w:trPr>
      <w:tc>
        <w:tcPr>
          <w:tcW w:w="9128" w:type="dxa"/>
          <w:shd w:val="clear" w:color="auto" w:fill="auto"/>
        </w:tcPr>
        <w:tbl>
          <w:tblPr>
            <w:tblW w:w="10207" w:type="dxa"/>
            <w:jc w:val="center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363"/>
            <w:gridCol w:w="3844"/>
          </w:tblGrid>
          <w:tr w:rsidR="00B54292" w:rsidRPr="00CE3949" w:rsidTr="009156B6">
            <w:trPr>
              <w:trHeight w:hRule="exact" w:val="116"/>
              <w:jc w:val="center"/>
            </w:trPr>
            <w:tc>
              <w:tcPr>
                <w:tcW w:w="6363" w:type="dxa"/>
                <w:shd w:val="clear" w:color="auto" w:fill="C00000"/>
                <w:tcMar>
                  <w:top w:w="0" w:type="dxa"/>
                  <w:bottom w:w="0" w:type="dxa"/>
                </w:tcMar>
              </w:tcPr>
              <w:p w:rsidR="00B54292" w:rsidRPr="00CE3949" w:rsidRDefault="00B54292" w:rsidP="00B54292">
                <w:pPr>
                  <w:pStyle w:val="a4"/>
                  <w:tabs>
                    <w:tab w:val="clear" w:pos="4677"/>
                    <w:tab w:val="clear" w:pos="9355"/>
                  </w:tabs>
                  <w:rPr>
                    <w:caps/>
                    <w:sz w:val="18"/>
                  </w:rPr>
                </w:pPr>
                <w:r w:rsidRPr="00CE3949">
                  <w:rPr>
                    <w:caps/>
                    <w:sz w:val="18"/>
                  </w:rPr>
                  <w:ptab w:relativeTo="margin" w:alignment="center" w:leader="none"/>
                </w:r>
              </w:p>
            </w:tc>
            <w:tc>
              <w:tcPr>
                <w:tcW w:w="3844" w:type="dxa"/>
                <w:shd w:val="clear" w:color="auto" w:fill="C00000"/>
                <w:tcMar>
                  <w:top w:w="0" w:type="dxa"/>
                  <w:bottom w:w="0" w:type="dxa"/>
                </w:tcMar>
              </w:tcPr>
              <w:p w:rsidR="00B54292" w:rsidRPr="00CE3949" w:rsidRDefault="00B54292" w:rsidP="00B54292">
                <w:pPr>
                  <w:pStyle w:val="a4"/>
                  <w:tabs>
                    <w:tab w:val="clear" w:pos="4677"/>
                    <w:tab w:val="clear" w:pos="9355"/>
                  </w:tabs>
                  <w:jc w:val="right"/>
                  <w:rPr>
                    <w:caps/>
                    <w:sz w:val="18"/>
                  </w:rPr>
                </w:pPr>
              </w:p>
            </w:tc>
          </w:tr>
          <w:tr w:rsidR="00B54292" w:rsidRPr="00CE3949" w:rsidTr="009156B6">
            <w:trPr>
              <w:trHeight w:val="414"/>
              <w:jc w:val="center"/>
            </w:tr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Автор"/>
                <w:tag w:val=""/>
                <w:id w:val="558821764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tc>
                  <w:tcPr>
                    <w:tcW w:w="6363" w:type="dxa"/>
                    <w:shd w:val="clear" w:color="auto" w:fill="auto"/>
                    <w:vAlign w:val="center"/>
                  </w:tcPr>
                  <w:p w:rsidR="00B54292" w:rsidRPr="00CE3949" w:rsidRDefault="00B54292" w:rsidP="00B54292">
                    <w:pPr>
                      <w:pStyle w:val="a6"/>
                      <w:tabs>
                        <w:tab w:val="clear" w:pos="4677"/>
                        <w:tab w:val="clear" w:pos="9355"/>
                      </w:tabs>
                      <w:rPr>
                        <w:rFonts w:ascii="Times New Roman" w:hAnsi="Times New Roman"/>
                        <w:caps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Copyright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© Союз «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Ворлдсклиис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Россия»        </w:t>
                    </w:r>
                    <w:r w:rsidR="00E609A7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         Окраска автомобил</w:t>
                    </w:r>
                    <w:r w:rsidR="0055679E">
                      <w:rPr>
                        <w:rFonts w:ascii="Times New Roman" w:hAnsi="Times New Roman"/>
                        <w:sz w:val="18"/>
                        <w:szCs w:val="18"/>
                      </w:rPr>
                      <w:t>я</w:t>
                    </w:r>
                  </w:p>
                </w:tc>
              </w:sdtContent>
            </w:sdt>
            <w:tc>
              <w:tcPr>
                <w:tcW w:w="3844" w:type="dxa"/>
                <w:shd w:val="clear" w:color="auto" w:fill="auto"/>
                <w:vAlign w:val="center"/>
              </w:tcPr>
              <w:p w:rsidR="00B54292" w:rsidRPr="00CE3949" w:rsidRDefault="003A5E19" w:rsidP="00B54292">
                <w:pPr>
                  <w:pStyle w:val="a6"/>
                  <w:tabs>
                    <w:tab w:val="clear" w:pos="4677"/>
                    <w:tab w:val="clear" w:pos="9355"/>
                  </w:tabs>
                  <w:jc w:val="right"/>
                  <w:rPr>
                    <w:caps/>
                    <w:sz w:val="18"/>
                    <w:szCs w:val="18"/>
                  </w:rPr>
                </w:pPr>
                <w:r w:rsidRPr="00CE3949">
                  <w:rPr>
                    <w:caps/>
                    <w:sz w:val="18"/>
                    <w:szCs w:val="18"/>
                  </w:rPr>
                  <w:fldChar w:fldCharType="begin"/>
                </w:r>
                <w:r w:rsidR="00B54292" w:rsidRPr="00CE3949">
                  <w:rPr>
                    <w:caps/>
                    <w:sz w:val="18"/>
                    <w:szCs w:val="18"/>
                  </w:rPr>
                  <w:instrText>PAGE   \* MERGEFORMAT</w:instrText>
                </w:r>
                <w:r w:rsidRPr="00CE3949">
                  <w:rPr>
                    <w:caps/>
                    <w:sz w:val="18"/>
                    <w:szCs w:val="18"/>
                  </w:rPr>
                  <w:fldChar w:fldCharType="separate"/>
                </w:r>
                <w:r w:rsidR="009027BD">
                  <w:rPr>
                    <w:caps/>
                    <w:noProof/>
                    <w:sz w:val="18"/>
                    <w:szCs w:val="18"/>
                  </w:rPr>
                  <w:t>2</w:t>
                </w:r>
                <w:r w:rsidRPr="00CE3949">
                  <w:rPr>
                    <w:caps/>
                    <w:sz w:val="18"/>
                    <w:szCs w:val="18"/>
                  </w:rPr>
                  <w:fldChar w:fldCharType="end"/>
                </w:r>
              </w:p>
            </w:tc>
          </w:tr>
        </w:tbl>
        <w:p w:rsidR="00B54292" w:rsidRDefault="00B54292" w:rsidP="00B54292"/>
      </w:tc>
    </w:tr>
  </w:tbl>
  <w:p w:rsidR="000B6320" w:rsidRDefault="000B6320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0AD" w:rsidRDefault="003A5E19" w:rsidP="002541E5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B0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03CD">
      <w:rPr>
        <w:rStyle w:val="af1"/>
        <w:noProof/>
      </w:rPr>
      <w:t>12</w:t>
    </w:r>
    <w:r>
      <w:rPr>
        <w:rStyle w:val="af1"/>
      </w:rPr>
      <w:fldChar w:fldCharType="end"/>
    </w:r>
  </w:p>
  <w:p w:rsidR="005070AD" w:rsidRDefault="00A81EB8" w:rsidP="00123049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0AD" w:rsidRDefault="00A81EB8" w:rsidP="002541E5">
    <w:pPr>
      <w:pStyle w:val="a6"/>
      <w:framePr w:wrap="around" w:vAnchor="text" w:hAnchor="margin" w:xAlign="right" w:y="1"/>
      <w:rPr>
        <w:rStyle w:val="af1"/>
      </w:rPr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58"/>
      <w:gridCol w:w="3591"/>
    </w:tblGrid>
    <w:tr w:rsidR="00B54292" w:rsidRPr="00832EBB" w:rsidTr="00A320C4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B54292" w:rsidRPr="00832EBB" w:rsidRDefault="00B54292" w:rsidP="00B54292">
          <w:pPr>
            <w:pStyle w:val="a4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B54292" w:rsidRPr="00832EBB" w:rsidRDefault="00B54292" w:rsidP="00B54292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54292" w:rsidRPr="00832EBB" w:rsidTr="00A320C4">
      <w:trPr>
        <w:jc w:val="center"/>
      </w:trPr>
      <w:tc>
        <w:tcPr>
          <w:tcW w:w="6358" w:type="dxa"/>
          <w:shd w:val="clear" w:color="auto" w:fill="auto"/>
          <w:vAlign w:val="center"/>
        </w:tcPr>
        <w:p w:rsidR="00B54292" w:rsidRPr="009955F8" w:rsidRDefault="00E609A7" w:rsidP="00B54292">
          <w:pPr>
            <w:pStyle w:val="a6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Copyright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© Союз «</w:t>
          </w:r>
          <w:proofErr w:type="spellStart"/>
          <w:r>
            <w:rPr>
              <w:rFonts w:ascii="Times New Roman" w:hAnsi="Times New Roman"/>
              <w:sz w:val="18"/>
              <w:szCs w:val="18"/>
            </w:rPr>
            <w:t>Ворлдсклиис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Россия»                  </w:t>
          </w:r>
          <w:r w:rsidR="00084E36">
            <w:rPr>
              <w:rFonts w:ascii="Times New Roman" w:hAnsi="Times New Roman"/>
              <w:sz w:val="18"/>
              <w:szCs w:val="18"/>
            </w:rPr>
            <w:t>«</w:t>
          </w:r>
          <w:r>
            <w:rPr>
              <w:rFonts w:ascii="Times New Roman" w:hAnsi="Times New Roman"/>
              <w:sz w:val="18"/>
              <w:szCs w:val="18"/>
            </w:rPr>
            <w:t>Окраска автомобил</w:t>
          </w:r>
          <w:r w:rsidR="0055679E">
            <w:rPr>
              <w:rFonts w:ascii="Times New Roman" w:hAnsi="Times New Roman"/>
              <w:sz w:val="18"/>
              <w:szCs w:val="18"/>
            </w:rPr>
            <w:t>я</w:t>
          </w:r>
          <w:r w:rsidR="00084E36">
            <w:rPr>
              <w:rFonts w:ascii="Times New Roman" w:hAnsi="Times New Roman"/>
              <w:sz w:val="18"/>
              <w:szCs w:val="18"/>
            </w:rPr>
            <w:t>»</w:t>
          </w:r>
        </w:p>
      </w:tc>
      <w:tc>
        <w:tcPr>
          <w:tcW w:w="3935" w:type="dxa"/>
          <w:shd w:val="clear" w:color="auto" w:fill="auto"/>
          <w:vAlign w:val="center"/>
        </w:tcPr>
        <w:p w:rsidR="00B54292" w:rsidRPr="00832EBB" w:rsidRDefault="00084E36" w:rsidP="00B54292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t>22.09.2020</w:t>
          </w:r>
        </w:p>
      </w:tc>
    </w:tr>
  </w:tbl>
  <w:p w:rsidR="005070AD" w:rsidRDefault="00A81EB8" w:rsidP="0012304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1EB8" w:rsidRDefault="00A81EB8" w:rsidP="00CC7BFC">
      <w:r>
        <w:separator/>
      </w:r>
    </w:p>
  </w:footnote>
  <w:footnote w:type="continuationSeparator" w:id="0">
    <w:p w:rsidR="00A81EB8" w:rsidRDefault="00A81EB8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BFC" w:rsidRDefault="00CC7BF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C7BFC" w:rsidRDefault="00CC7BFC">
    <w:pPr>
      <w:pStyle w:val="a4"/>
    </w:pPr>
  </w:p>
  <w:p w:rsidR="00CC7BFC" w:rsidRDefault="00CC7BFC">
    <w:pPr>
      <w:pStyle w:val="a4"/>
    </w:pPr>
  </w:p>
  <w:p w:rsidR="00CC7BFC" w:rsidRDefault="00CC7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0AD" w:rsidRDefault="004B03CD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noProof/>
        <w:color w:val="808080"/>
        <w:sz w:val="18"/>
        <w:szCs w:val="18"/>
        <w:lang w:eastAsia="ru-RU"/>
      </w:rPr>
      <w:drawing>
        <wp:inline distT="0" distB="0" distL="0" distR="0">
          <wp:extent cx="1080000" cy="1080000"/>
          <wp:effectExtent l="0" t="0" r="12700" b="12700"/>
          <wp:docPr id="22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0AD" w:rsidRDefault="00A81E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46F3" w:rsidRDefault="00BD46F3">
    <w:pPr>
      <w:pStyle w:val="a4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153670</wp:posOffset>
          </wp:positionV>
          <wp:extent cx="952500" cy="68707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D46F3" w:rsidRDefault="00BD46F3">
    <w:pPr>
      <w:pStyle w:val="a4"/>
    </w:pPr>
  </w:p>
  <w:p w:rsidR="00BD46F3" w:rsidRDefault="004B03CD">
    <w:pPr>
      <w:pStyle w:val="a4"/>
    </w:pPr>
    <w:r>
      <w:ptab w:relativeTo="margin" w:alignment="center" w:leader="none"/>
    </w:r>
  </w:p>
  <w:p w:rsidR="005070AD" w:rsidRDefault="004B03CD">
    <w:pPr>
      <w:pStyle w:val="a4"/>
    </w:pPr>
    <w:r>
      <w:ptab w:relativeTo="margin" w:alignment="right" w:leader="none"/>
    </w:r>
  </w:p>
  <w:p w:rsidR="005070AD" w:rsidRDefault="00A81EB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46F3" w:rsidRDefault="00BD46F3">
    <w:pPr>
      <w:pStyle w:val="a4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90805</wp:posOffset>
          </wp:positionV>
          <wp:extent cx="952500" cy="687070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D46F3" w:rsidRDefault="00BD46F3">
    <w:pPr>
      <w:pStyle w:val="a4"/>
    </w:pPr>
  </w:p>
  <w:p w:rsidR="00BD46F3" w:rsidRDefault="00BD46F3">
    <w:pPr>
      <w:pStyle w:val="a4"/>
    </w:pPr>
  </w:p>
  <w:p w:rsidR="00BD46F3" w:rsidRDefault="00BD46F3">
    <w:pPr>
      <w:pStyle w:val="a4"/>
    </w:pPr>
  </w:p>
  <w:p w:rsidR="005070AD" w:rsidRDefault="00A81E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4A27"/>
    <w:multiLevelType w:val="hybridMultilevel"/>
    <w:tmpl w:val="9E22FC5E"/>
    <w:lvl w:ilvl="0" w:tplc="08DE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317B5D"/>
    <w:multiLevelType w:val="hybridMultilevel"/>
    <w:tmpl w:val="7E0C34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0361"/>
    <w:multiLevelType w:val="hybridMultilevel"/>
    <w:tmpl w:val="D8FE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80C06"/>
    <w:multiLevelType w:val="hybridMultilevel"/>
    <w:tmpl w:val="02746D8E"/>
    <w:lvl w:ilvl="0" w:tplc="08DE82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D76A1F"/>
    <w:multiLevelType w:val="hybridMultilevel"/>
    <w:tmpl w:val="AB6613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03D0C"/>
    <w:multiLevelType w:val="hybridMultilevel"/>
    <w:tmpl w:val="5468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B260D"/>
    <w:multiLevelType w:val="hybridMultilevel"/>
    <w:tmpl w:val="E1E47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85218E"/>
    <w:multiLevelType w:val="hybridMultilevel"/>
    <w:tmpl w:val="00CAC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33AAA"/>
    <w:multiLevelType w:val="hybridMultilevel"/>
    <w:tmpl w:val="AF06F4F2"/>
    <w:lvl w:ilvl="0" w:tplc="AA0E6A2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24B1AB0"/>
    <w:multiLevelType w:val="hybridMultilevel"/>
    <w:tmpl w:val="EC90E876"/>
    <w:lvl w:ilvl="0" w:tplc="F1364DE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27AD5"/>
    <w:multiLevelType w:val="hybridMultilevel"/>
    <w:tmpl w:val="50A8AFA0"/>
    <w:lvl w:ilvl="0" w:tplc="E702BB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21E47"/>
    <w:multiLevelType w:val="hybridMultilevel"/>
    <w:tmpl w:val="6766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F2690"/>
    <w:multiLevelType w:val="hybridMultilevel"/>
    <w:tmpl w:val="147AE6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6DE4"/>
    <w:multiLevelType w:val="hybridMultilevel"/>
    <w:tmpl w:val="2968C98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8AB0E7B"/>
    <w:multiLevelType w:val="hybridMultilevel"/>
    <w:tmpl w:val="C3788568"/>
    <w:lvl w:ilvl="0" w:tplc="28221436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DB545A"/>
    <w:multiLevelType w:val="hybridMultilevel"/>
    <w:tmpl w:val="726C3CB2"/>
    <w:lvl w:ilvl="0" w:tplc="8662EFA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26"/>
  </w:num>
  <w:num w:numId="12">
    <w:abstractNumId w:val="20"/>
  </w:num>
  <w:num w:numId="13">
    <w:abstractNumId w:val="27"/>
  </w:num>
  <w:num w:numId="14">
    <w:abstractNumId w:val="0"/>
  </w:num>
  <w:num w:numId="15">
    <w:abstractNumId w:val="1"/>
  </w:num>
  <w:num w:numId="16">
    <w:abstractNumId w:val="10"/>
  </w:num>
  <w:num w:numId="17">
    <w:abstractNumId w:val="22"/>
  </w:num>
  <w:num w:numId="18">
    <w:abstractNumId w:val="21"/>
  </w:num>
  <w:num w:numId="19">
    <w:abstractNumId w:val="25"/>
  </w:num>
  <w:num w:numId="20">
    <w:abstractNumId w:val="9"/>
  </w:num>
  <w:num w:numId="21">
    <w:abstractNumId w:val="5"/>
  </w:num>
  <w:num w:numId="22">
    <w:abstractNumId w:val="13"/>
  </w:num>
  <w:num w:numId="23">
    <w:abstractNumId w:val="24"/>
  </w:num>
  <w:num w:numId="24">
    <w:abstractNumId w:val="17"/>
  </w:num>
  <w:num w:numId="25">
    <w:abstractNumId w:val="18"/>
  </w:num>
  <w:num w:numId="26">
    <w:abstractNumId w:val="23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FC"/>
    <w:rsid w:val="000357D2"/>
    <w:rsid w:val="00056395"/>
    <w:rsid w:val="00084E36"/>
    <w:rsid w:val="000B094E"/>
    <w:rsid w:val="000B6320"/>
    <w:rsid w:val="000C2927"/>
    <w:rsid w:val="000C5314"/>
    <w:rsid w:val="000C579B"/>
    <w:rsid w:val="000D76F4"/>
    <w:rsid w:val="000E1B8C"/>
    <w:rsid w:val="000F7196"/>
    <w:rsid w:val="00104A1D"/>
    <w:rsid w:val="001319EE"/>
    <w:rsid w:val="00151BCA"/>
    <w:rsid w:val="00172393"/>
    <w:rsid w:val="00250A23"/>
    <w:rsid w:val="00291290"/>
    <w:rsid w:val="002B470E"/>
    <w:rsid w:val="002B798C"/>
    <w:rsid w:val="002E29E5"/>
    <w:rsid w:val="002F0DD5"/>
    <w:rsid w:val="002F2855"/>
    <w:rsid w:val="0031209F"/>
    <w:rsid w:val="00365D44"/>
    <w:rsid w:val="003678F8"/>
    <w:rsid w:val="00370B33"/>
    <w:rsid w:val="00381F13"/>
    <w:rsid w:val="003A5E19"/>
    <w:rsid w:val="003A79AD"/>
    <w:rsid w:val="003D71CE"/>
    <w:rsid w:val="00404772"/>
    <w:rsid w:val="00422A4F"/>
    <w:rsid w:val="00476D84"/>
    <w:rsid w:val="004A5787"/>
    <w:rsid w:val="004B03CD"/>
    <w:rsid w:val="005022CB"/>
    <w:rsid w:val="00521034"/>
    <w:rsid w:val="0055679E"/>
    <w:rsid w:val="00561EE3"/>
    <w:rsid w:val="0057148E"/>
    <w:rsid w:val="005C653A"/>
    <w:rsid w:val="005E1AE1"/>
    <w:rsid w:val="00612733"/>
    <w:rsid w:val="0062687D"/>
    <w:rsid w:val="00636AF6"/>
    <w:rsid w:val="00655CF0"/>
    <w:rsid w:val="006942F7"/>
    <w:rsid w:val="006C2BB3"/>
    <w:rsid w:val="006E6871"/>
    <w:rsid w:val="00713010"/>
    <w:rsid w:val="007752D4"/>
    <w:rsid w:val="00782448"/>
    <w:rsid w:val="0079195A"/>
    <w:rsid w:val="007A45EF"/>
    <w:rsid w:val="007A6086"/>
    <w:rsid w:val="007B1FA0"/>
    <w:rsid w:val="007B4381"/>
    <w:rsid w:val="007F1B24"/>
    <w:rsid w:val="00861619"/>
    <w:rsid w:val="00887B59"/>
    <w:rsid w:val="008A194F"/>
    <w:rsid w:val="009010AB"/>
    <w:rsid w:val="009027BD"/>
    <w:rsid w:val="009156B6"/>
    <w:rsid w:val="00932CBF"/>
    <w:rsid w:val="00960009"/>
    <w:rsid w:val="009645A2"/>
    <w:rsid w:val="00986D43"/>
    <w:rsid w:val="009B4C0F"/>
    <w:rsid w:val="009B511F"/>
    <w:rsid w:val="00A05733"/>
    <w:rsid w:val="00A35B5E"/>
    <w:rsid w:val="00A81EB8"/>
    <w:rsid w:val="00A93179"/>
    <w:rsid w:val="00A952CE"/>
    <w:rsid w:val="00AC43A2"/>
    <w:rsid w:val="00AD21C5"/>
    <w:rsid w:val="00B27166"/>
    <w:rsid w:val="00B3162E"/>
    <w:rsid w:val="00B5156D"/>
    <w:rsid w:val="00B54292"/>
    <w:rsid w:val="00B67C23"/>
    <w:rsid w:val="00B735C6"/>
    <w:rsid w:val="00BA154F"/>
    <w:rsid w:val="00BD46F3"/>
    <w:rsid w:val="00BE207E"/>
    <w:rsid w:val="00C07745"/>
    <w:rsid w:val="00CB0F90"/>
    <w:rsid w:val="00CB6365"/>
    <w:rsid w:val="00CC7BFC"/>
    <w:rsid w:val="00CE14AD"/>
    <w:rsid w:val="00D23985"/>
    <w:rsid w:val="00D47233"/>
    <w:rsid w:val="00D775D8"/>
    <w:rsid w:val="00D806A3"/>
    <w:rsid w:val="00DC48EA"/>
    <w:rsid w:val="00E05EC0"/>
    <w:rsid w:val="00E33D8F"/>
    <w:rsid w:val="00E609A7"/>
    <w:rsid w:val="00E62C05"/>
    <w:rsid w:val="00E763E0"/>
    <w:rsid w:val="00EB33EC"/>
    <w:rsid w:val="00F21C92"/>
    <w:rsid w:val="00F407C7"/>
    <w:rsid w:val="00F55EDF"/>
    <w:rsid w:val="00FB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B6540-287C-F94F-A01D-1F6F629A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5E19"/>
  </w:style>
  <w:style w:type="paragraph" w:styleId="1">
    <w:name w:val="heading 1"/>
    <w:basedOn w:val="a0"/>
    <w:next w:val="a0"/>
    <w:link w:val="10"/>
    <w:uiPriority w:val="9"/>
    <w:qFormat/>
    <w:rsid w:val="00887B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612733"/>
    <w:pPr>
      <w:keepNext/>
      <w:spacing w:before="240" w:after="120"/>
      <w:outlineLvl w:val="1"/>
    </w:pPr>
    <w:rPr>
      <w:rFonts w:ascii="Arial" w:eastAsia="Times New Roman" w:hAnsi="Arial" w:cs="Times New Roman"/>
      <w:b/>
      <w:i/>
      <w:sz w:val="22"/>
      <w:lang w:val="en-GB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A05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C7BFC"/>
  </w:style>
  <w:style w:type="paragraph" w:styleId="a6">
    <w:name w:val="footer"/>
    <w:basedOn w:val="a0"/>
    <w:link w:val="a7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C7BFC"/>
  </w:style>
  <w:style w:type="paragraph" w:customStyle="1" w:styleId="Doctitle">
    <w:name w:val="Doc title"/>
    <w:basedOn w:val="a0"/>
    <w:rsid w:val="00612733"/>
    <w:rPr>
      <w:rFonts w:ascii="Arial" w:eastAsia="Times New Roman" w:hAnsi="Arial" w:cs="Times New Roman"/>
      <w:b/>
      <w:sz w:val="40"/>
      <w:lang w:val="en-GB"/>
    </w:rPr>
  </w:style>
  <w:style w:type="character" w:customStyle="1" w:styleId="21">
    <w:name w:val="Заголовок 2 Знак"/>
    <w:basedOn w:val="a1"/>
    <w:link w:val="20"/>
    <w:rsid w:val="00612733"/>
    <w:rPr>
      <w:rFonts w:ascii="Arial" w:eastAsia="Times New Roman" w:hAnsi="Arial" w:cs="Times New Roman"/>
      <w:b/>
      <w:i/>
      <w:sz w:val="22"/>
      <w:lang w:val="en-GB"/>
    </w:rPr>
  </w:style>
  <w:style w:type="paragraph" w:customStyle="1" w:styleId="a8">
    <w:name w:val="Базовый"/>
    <w:rsid w:val="00612733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lang w:eastAsia="zh-CN" w:bidi="hi-IN"/>
    </w:rPr>
  </w:style>
  <w:style w:type="paragraph" w:styleId="a9">
    <w:name w:val="Normal (Web)"/>
    <w:basedOn w:val="a0"/>
    <w:rsid w:val="00612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612733"/>
    <w:rPr>
      <w:rFonts w:cs="Times New Roman"/>
    </w:rPr>
  </w:style>
  <w:style w:type="paragraph" w:styleId="aa">
    <w:name w:val="List Paragraph"/>
    <w:basedOn w:val="a0"/>
    <w:uiPriority w:val="99"/>
    <w:qFormat/>
    <w:rsid w:val="006127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b">
    <w:name w:val="Balloon Text"/>
    <w:basedOn w:val="a0"/>
    <w:link w:val="ac"/>
    <w:rsid w:val="0061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rsid w:val="006127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630D60F59F403CB531B268FE76FA17">
    <w:name w:val="AB630D60F59F403CB531B268FE76FA17"/>
    <w:rsid w:val="00612733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customStyle="1" w:styleId="ad">
    <w:name w:val="Основной текст_"/>
    <w:basedOn w:val="a1"/>
    <w:link w:val="40"/>
    <w:rsid w:val="0061273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61273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rsid w:val="0061273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styleId="ae">
    <w:name w:val="Table Grid"/>
    <w:basedOn w:val="a2"/>
    <w:rsid w:val="00612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2733"/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1"/>
    <w:link w:val="Docsubtitle2"/>
    <w:rsid w:val="00612733"/>
    <w:rPr>
      <w:rFonts w:ascii="Arial" w:hAnsi="Arial"/>
      <w:sz w:val="28"/>
      <w:szCs w:val="28"/>
      <w:lang w:val="en-GB"/>
    </w:rPr>
  </w:style>
  <w:style w:type="paragraph" w:customStyle="1" w:styleId="32">
    <w:name w:val="Стиль3"/>
    <w:basedOn w:val="a0"/>
    <w:link w:val="33"/>
    <w:qFormat/>
    <w:rsid w:val="00612733"/>
    <w:pPr>
      <w:spacing w:after="120"/>
      <w:ind w:left="992"/>
    </w:pPr>
    <w:rPr>
      <w:rFonts w:ascii="Arial" w:eastAsia="Calibri" w:hAnsi="Arial" w:cs="Arial"/>
      <w:color w:val="00B0F0"/>
      <w:sz w:val="18"/>
      <w:szCs w:val="18"/>
      <w:lang w:val="en-US"/>
    </w:rPr>
  </w:style>
  <w:style w:type="character" w:customStyle="1" w:styleId="33">
    <w:name w:val="Стиль3 Знак"/>
    <w:link w:val="32"/>
    <w:locked/>
    <w:rsid w:val="00612733"/>
    <w:rPr>
      <w:rFonts w:ascii="Arial" w:eastAsia="Calibri" w:hAnsi="Arial" w:cs="Arial"/>
      <w:color w:val="00B0F0"/>
      <w:sz w:val="18"/>
      <w:szCs w:val="18"/>
      <w:lang w:val="en-US"/>
    </w:rPr>
  </w:style>
  <w:style w:type="paragraph" w:styleId="af">
    <w:name w:val="No Spacing"/>
    <w:link w:val="af0"/>
    <w:qFormat/>
    <w:rsid w:val="00612733"/>
    <w:rPr>
      <w:rFonts w:ascii="PMingLiU" w:eastAsiaTheme="minorEastAsia" w:hAnsi="PMingLiU"/>
      <w:sz w:val="22"/>
      <w:szCs w:val="22"/>
      <w:lang w:eastAsia="ru-RU"/>
    </w:rPr>
  </w:style>
  <w:style w:type="character" w:customStyle="1" w:styleId="af0">
    <w:name w:val="Без интервала Знак"/>
    <w:basedOn w:val="a1"/>
    <w:link w:val="af"/>
    <w:rsid w:val="00612733"/>
    <w:rPr>
      <w:rFonts w:ascii="PMingLiU" w:eastAsiaTheme="minorEastAsia" w:hAnsi="PMingLiU"/>
      <w:sz w:val="22"/>
      <w:szCs w:val="22"/>
      <w:lang w:eastAsia="ru-RU"/>
    </w:rPr>
  </w:style>
  <w:style w:type="table" w:styleId="-1">
    <w:name w:val="Light Shading Accent 1"/>
    <w:basedOn w:val="a2"/>
    <w:uiPriority w:val="60"/>
    <w:rsid w:val="00612733"/>
    <w:rPr>
      <w:rFonts w:eastAsiaTheme="minorEastAsia"/>
      <w:color w:val="2F5496" w:themeColor="accent1" w:themeShade="BF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f1">
    <w:name w:val="page number"/>
    <w:basedOn w:val="a1"/>
    <w:semiHidden/>
    <w:unhideWhenUsed/>
    <w:rsid w:val="00612733"/>
  </w:style>
  <w:style w:type="paragraph" w:styleId="af2">
    <w:name w:val="Title"/>
    <w:basedOn w:val="a0"/>
    <w:next w:val="a0"/>
    <w:link w:val="af3"/>
    <w:qFormat/>
    <w:rsid w:val="0061273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Заголовок Знак"/>
    <w:basedOn w:val="a1"/>
    <w:link w:val="af2"/>
    <w:rsid w:val="006127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A05733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ListBullets">
    <w:name w:val="ListBullets"/>
    <w:uiPriority w:val="99"/>
    <w:rsid w:val="00A05733"/>
    <w:pPr>
      <w:numPr>
        <w:numId w:val="21"/>
      </w:numPr>
    </w:pPr>
  </w:style>
  <w:style w:type="paragraph" w:styleId="a">
    <w:name w:val="List Bullet"/>
    <w:basedOn w:val="a0"/>
    <w:uiPriority w:val="99"/>
    <w:unhideWhenUsed/>
    <w:qFormat/>
    <w:rsid w:val="00A05733"/>
    <w:pPr>
      <w:numPr>
        <w:numId w:val="21"/>
      </w:numPr>
      <w:spacing w:after="120" w:line="259" w:lineRule="auto"/>
      <w:contextualSpacing/>
    </w:pPr>
    <w:rPr>
      <w:rFonts w:ascii="Frutiger LT Com 55 Roman" w:hAnsi="Frutiger LT Com 55 Roman"/>
      <w:sz w:val="20"/>
      <w:szCs w:val="22"/>
      <w:lang w:val="en-US"/>
    </w:rPr>
  </w:style>
  <w:style w:type="paragraph" w:styleId="2">
    <w:name w:val="List Bullet 2"/>
    <w:basedOn w:val="a0"/>
    <w:uiPriority w:val="99"/>
    <w:unhideWhenUsed/>
    <w:rsid w:val="00A05733"/>
    <w:pPr>
      <w:numPr>
        <w:ilvl w:val="1"/>
        <w:numId w:val="21"/>
      </w:numPr>
      <w:spacing w:after="120" w:line="259" w:lineRule="auto"/>
      <w:contextualSpacing/>
    </w:pPr>
    <w:rPr>
      <w:rFonts w:ascii="Frutiger LT Com 55 Roman" w:hAnsi="Frutiger LT Com 55 Roman"/>
      <w:sz w:val="20"/>
      <w:szCs w:val="22"/>
      <w:lang w:val="en-US"/>
    </w:rPr>
  </w:style>
  <w:style w:type="paragraph" w:styleId="3">
    <w:name w:val="List Bullet 3"/>
    <w:basedOn w:val="a0"/>
    <w:uiPriority w:val="99"/>
    <w:unhideWhenUsed/>
    <w:rsid w:val="00A05733"/>
    <w:pPr>
      <w:numPr>
        <w:ilvl w:val="2"/>
        <w:numId w:val="21"/>
      </w:numPr>
      <w:spacing w:after="120" w:line="259" w:lineRule="auto"/>
      <w:ind w:left="851"/>
      <w:contextualSpacing/>
    </w:pPr>
    <w:rPr>
      <w:rFonts w:ascii="Frutiger LT Com 55 Roman" w:hAnsi="Frutiger LT Com 55 Roman"/>
      <w:sz w:val="20"/>
      <w:szCs w:val="22"/>
      <w:lang w:val="en-US"/>
    </w:rPr>
  </w:style>
  <w:style w:type="paragraph" w:styleId="4">
    <w:name w:val="List Bullet 4"/>
    <w:basedOn w:val="a0"/>
    <w:uiPriority w:val="99"/>
    <w:unhideWhenUsed/>
    <w:rsid w:val="00A05733"/>
    <w:pPr>
      <w:numPr>
        <w:ilvl w:val="3"/>
        <w:numId w:val="21"/>
      </w:numPr>
      <w:spacing w:after="120" w:line="259" w:lineRule="auto"/>
      <w:ind w:left="1135"/>
      <w:contextualSpacing/>
    </w:pPr>
    <w:rPr>
      <w:rFonts w:ascii="Frutiger LT Com 55 Roman" w:hAnsi="Frutiger LT Com 55 Roman"/>
      <w:sz w:val="20"/>
      <w:szCs w:val="22"/>
      <w:lang w:val="en-US"/>
    </w:rPr>
  </w:style>
  <w:style w:type="paragraph" w:styleId="5">
    <w:name w:val="List Bullet 5"/>
    <w:basedOn w:val="a0"/>
    <w:uiPriority w:val="99"/>
    <w:unhideWhenUsed/>
    <w:rsid w:val="00A05733"/>
    <w:pPr>
      <w:numPr>
        <w:ilvl w:val="4"/>
        <w:numId w:val="21"/>
      </w:numPr>
      <w:spacing w:after="120" w:line="259" w:lineRule="auto"/>
      <w:ind w:left="1418"/>
      <w:contextualSpacing/>
    </w:pPr>
    <w:rPr>
      <w:rFonts w:ascii="Frutiger LT Com 55 Roman" w:hAnsi="Frutiger LT Com 55 Roman"/>
      <w:sz w:val="20"/>
      <w:szCs w:val="22"/>
      <w:lang w:val="en-US"/>
    </w:rPr>
  </w:style>
  <w:style w:type="character" w:customStyle="1" w:styleId="10">
    <w:name w:val="Заголовок 1 Знак"/>
    <w:basedOn w:val="a1"/>
    <w:link w:val="1"/>
    <w:uiPriority w:val="9"/>
    <w:rsid w:val="0088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3687-ED09-4077-BA01-925EA7D8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Окраска автомобиля</dc:creator>
  <cp:keywords/>
  <dc:description/>
  <cp:lastModifiedBy>Vladimir Orekhov</cp:lastModifiedBy>
  <cp:revision>3</cp:revision>
  <cp:lastPrinted>2020-09-26T14:39:00Z</cp:lastPrinted>
  <dcterms:created xsi:type="dcterms:W3CDTF">2020-09-26T14:39:00Z</dcterms:created>
  <dcterms:modified xsi:type="dcterms:W3CDTF">2020-09-26T14:39:00Z</dcterms:modified>
</cp:coreProperties>
</file>