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EA624F">
        <w:tc>
          <w:tcPr>
            <w:tcW w:w="5670" w:type="dxa"/>
          </w:tcPr>
          <w:p w14:paraId="47F3FA14" w14:textId="77777777" w:rsidR="00666BDD" w:rsidRDefault="00666BDD" w:rsidP="00EA624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7A391D9" w14:textId="77777777" w:rsidR="00A437F1" w:rsidRDefault="00A437F1" w:rsidP="00A437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ЭКСПЛУАТАЦИЯ СУДОВ ВОДНОГО ТРАНСПОРТА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D975935" w14:textId="3A24F35C" w:rsidR="00334165" w:rsidRPr="00A204BB" w:rsidRDefault="00A437F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 w:rsidR="002202FA" w:rsidRPr="002202FA">
            <w:rPr>
              <w:rFonts w:ascii="Times New Roman" w:eastAsia="Arial Unicode MS" w:hAnsi="Times New Roman" w:cs="Times New Roman"/>
              <w:sz w:val="40"/>
              <w:szCs w:val="40"/>
            </w:rPr>
            <w:t>Региональный этап Чемпионата по профессиональному мастерству "Профессионалы" и Чемпионата высоких технологий в Красноярском крае 2024 года</w:t>
          </w: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8401295" w14:textId="77777777" w:rsidR="00241B0A" w:rsidRDefault="00241B0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D15BCFC" w14:textId="77777777" w:rsidR="00241B0A" w:rsidRDefault="00241B0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0577B5D" w:rsidR="009B18A2" w:rsidRDefault="00A437F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0269164C" w14:textId="77777777" w:rsidR="00241B0A" w:rsidRDefault="00241B0A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14B4738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8005F6">
          <w:rPr>
            <w:rFonts w:ascii="Times New Roman" w:hAnsi="Times New Roman"/>
            <w:noProof/>
            <w:webHidden/>
            <w:szCs w:val="24"/>
            <w:lang w:val="ru-RU"/>
          </w:rPr>
          <w:t>2</w:t>
        </w:r>
      </w:hyperlink>
    </w:p>
    <w:p w14:paraId="6C1733B9" w14:textId="3E9C8BF5" w:rsidR="00A4187F" w:rsidRPr="00A4187F" w:rsidRDefault="005171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2</w:t>
        </w:r>
      </w:hyperlink>
    </w:p>
    <w:p w14:paraId="51282BA7" w14:textId="4675D5E5" w:rsidR="00A4187F" w:rsidRPr="00A4187F" w:rsidRDefault="005171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8005F6">
          <w:rPr>
            <w:rStyle w:val="ae"/>
            <w:noProof/>
            <w:sz w:val="24"/>
            <w:szCs w:val="24"/>
          </w:rPr>
          <w:t>Эксплуатация судов водного транспорта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2</w:t>
        </w:r>
      </w:hyperlink>
    </w:p>
    <w:p w14:paraId="0D1F91CB" w14:textId="31F9298A" w:rsidR="00A4187F" w:rsidRPr="00A4187F" w:rsidRDefault="005171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12</w:t>
        </w:r>
      </w:hyperlink>
    </w:p>
    <w:p w14:paraId="0F28D059" w14:textId="298E3047" w:rsidR="00A4187F" w:rsidRPr="00A4187F" w:rsidRDefault="005171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13</w:t>
        </w:r>
      </w:hyperlink>
    </w:p>
    <w:p w14:paraId="2BCD9144" w14:textId="4CE0688A" w:rsidR="00A4187F" w:rsidRPr="00A4187F" w:rsidRDefault="005171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14</w:t>
        </w:r>
      </w:hyperlink>
    </w:p>
    <w:p w14:paraId="084ABA9E" w14:textId="35C35BC8" w:rsidR="00A4187F" w:rsidRPr="00A4187F" w:rsidRDefault="005171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5171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5171F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5171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5171F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5171F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57D7DCE4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A437F1">
        <w:rPr>
          <w:rFonts w:ascii="Times New Roman" w:hAnsi="Times New Roman" w:cs="Times New Roman"/>
          <w:sz w:val="28"/>
          <w:szCs w:val="28"/>
        </w:rPr>
        <w:t>«Эксплуатация судов водного транспорта»</w:t>
      </w:r>
      <w:r w:rsidR="00A437F1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A437F1">
        <w:rPr>
          <w:rFonts w:ascii="Times New Roman" w:hAnsi="Times New Roman" w:cs="Times New Roman"/>
          <w:sz w:val="28"/>
          <w:szCs w:val="28"/>
        </w:rPr>
        <w:t>о</w:t>
      </w:r>
      <w:r w:rsidR="00E857D6" w:rsidRPr="00A204BB">
        <w:rPr>
          <w:rFonts w:ascii="Times New Roman" w:hAnsi="Times New Roman" w:cs="Times New Roman"/>
          <w:sz w:val="28"/>
          <w:szCs w:val="28"/>
        </w:rPr>
        <w:t>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C11957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</w:t>
      </w:r>
      <w:r w:rsidR="00A437F1">
        <w:rPr>
          <w:rFonts w:ascii="Times New Roman" w:hAnsi="Times New Roman"/>
          <w:sz w:val="24"/>
        </w:rPr>
        <w:t xml:space="preserve">ДАЧ СПЕЦИАЛИСТА ПО КОМПЕТЕНЦИИ </w:t>
      </w:r>
      <w:r w:rsidR="00A437F1">
        <w:rPr>
          <w:rFonts w:ascii="Times New Roman" w:hAnsi="Times New Roman"/>
          <w:szCs w:val="28"/>
        </w:rPr>
        <w:t>«Эксплуатация судов водного транспорта»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A437F1" w:rsidRPr="003732A7" w14:paraId="6F2BC5D9" w14:textId="77777777" w:rsidTr="00EA624F">
        <w:tc>
          <w:tcPr>
            <w:tcW w:w="330" w:type="pct"/>
            <w:shd w:val="clear" w:color="auto" w:fill="92D050"/>
            <w:vAlign w:val="center"/>
          </w:tcPr>
          <w:p w14:paraId="3B16BEDB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2A49B97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F1ED5D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A437F1" w:rsidRPr="003732A7" w14:paraId="1AA35948" w14:textId="77777777" w:rsidTr="00EA624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521774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15AC6A2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77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831AAE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7F1" w:rsidRPr="003732A7" w14:paraId="4E2C5DFE" w14:textId="77777777" w:rsidTr="00EA624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A4F15B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CBED80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3631F3D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CB25BE6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назначение, классификацию и компоновку навигационных карт;</w:t>
            </w:r>
          </w:p>
          <w:p w14:paraId="217C6065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lastRenderedPageBreak/>
              <w:t>судовую коллекцию карт и пособий, их корректуру и учет;</w:t>
            </w:r>
          </w:p>
          <w:p w14:paraId="3B8AD45D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условные знаки на навигационных картах;</w:t>
            </w:r>
          </w:p>
          <w:p w14:paraId="5801CD2C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навигационные пособия и руководства для плавания;</w:t>
            </w:r>
          </w:p>
          <w:p w14:paraId="58290592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руководство для плавания в сложных условиях;</w:t>
            </w:r>
          </w:p>
          <w:p w14:paraId="38C7A428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организацию штурманской службы на судах;</w:t>
            </w:r>
          </w:p>
          <w:p w14:paraId="5DF15E82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техническую документацию по обслуживанию и ремонту судового оборудования;</w:t>
            </w:r>
          </w:p>
          <w:p w14:paraId="0FC3821D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нормативно-правовые документы в области безопасности плавания и обеспечения транспортной безопасности;</w:t>
            </w:r>
          </w:p>
          <w:p w14:paraId="5A6340B1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расписание по тревогам.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B59BF2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5070CBD7" w14:textId="77777777" w:rsidTr="00EA624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1EB344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CFF0F4" w14:textId="77777777" w:rsidR="00A437F1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75B6B6D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свободно читать навигационные карты;</w:t>
            </w:r>
          </w:p>
          <w:p w14:paraId="49350392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производить корректуру карт, лоций и других навигационных пособий для плавания;</w:t>
            </w:r>
          </w:p>
          <w:p w14:paraId="11D6E31D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рассчитывать элементы прилива с помощью таблиц приливов, составлять график прилива и решать связанные с ним штурманские задачи;</w:t>
            </w:r>
          </w:p>
          <w:p w14:paraId="7BD398A9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свободно читать чертежи деталей и механизмов;</w:t>
            </w:r>
          </w:p>
          <w:p w14:paraId="7F949662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hd w:val="clear" w:color="auto" w:fill="FFFFFF"/>
              <w:suppressAutoHyphens/>
              <w:spacing w:after="0" w:line="259" w:lineRule="auto"/>
              <w:ind w:right="75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использовать руководства, пособия, техническую документацию и т.п. для получения необходимой информации;</w:t>
            </w:r>
          </w:p>
          <w:p w14:paraId="025A2BB6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использовать стандартные компьютерные программы, предназначенные для ведения судовой документации;</w:t>
            </w:r>
          </w:p>
          <w:p w14:paraId="584B8D34" w14:textId="77777777" w:rsidR="00A437F1" w:rsidRPr="000244DA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применять правовые акты по обеспечению безопасности судоходства.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574E48C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7CB89DE4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248D00C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E622724" w14:textId="77777777" w:rsidR="00A437F1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77">
              <w:rPr>
                <w:rFonts w:ascii="Times New Roman" w:hAnsi="Times New Roman" w:cs="Times New Roman"/>
                <w:sz w:val="28"/>
                <w:szCs w:val="28"/>
              </w:rPr>
              <w:t>Работа с оборудованием, инструментами и материалами. Соблюдение требований техники безопасности и охраны труда</w:t>
            </w: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844E31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437F1" w:rsidRPr="003732A7" w14:paraId="60AF40EA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18E29D7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E7FA3E" w14:textId="77777777" w:rsidR="00A437F1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F77EDE5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bCs/>
                <w:sz w:val="28"/>
                <w:szCs w:val="28"/>
              </w:rPr>
              <w:t>правила охраны труда при выполнении технического обслуживания судового оборудования, выполнении ремонтных и такелажных работ.</w:t>
            </w:r>
          </w:p>
          <w:p w14:paraId="76EE4E11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способы расхождения с судами с помощью радиолокатора и средств автоматической радиолокационной прокладки;</w:t>
            </w:r>
          </w:p>
          <w:p w14:paraId="2F35E740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proofErr w:type="gramStart"/>
            <w:r w:rsidRPr="005F204B">
              <w:rPr>
                <w:color w:val="22272F"/>
                <w:sz w:val="28"/>
                <w:szCs w:val="28"/>
              </w:rPr>
              <w:t xml:space="preserve">физические и теоретические основы, принципы </w:t>
            </w:r>
            <w:r w:rsidRPr="005F204B">
              <w:rPr>
                <w:color w:val="22272F"/>
                <w:sz w:val="28"/>
                <w:szCs w:val="28"/>
              </w:rPr>
              <w:lastRenderedPageBreak/>
              <w:t xml:space="preserve">действия, характерные ограничения и технико-эксплуатационные характеристики радиоэлектронных и технических приборов и систем судовождения и связи: магнитного компаса, гироскопического компаса, спутникового компаса, </w:t>
            </w:r>
            <w:proofErr w:type="spellStart"/>
            <w:r w:rsidRPr="005F204B">
              <w:rPr>
                <w:color w:val="22272F"/>
                <w:sz w:val="28"/>
                <w:szCs w:val="28"/>
              </w:rPr>
              <w:t>гироазимута</w:t>
            </w:r>
            <w:proofErr w:type="spellEnd"/>
            <w:r w:rsidRPr="005F204B">
              <w:rPr>
                <w:color w:val="22272F"/>
                <w:sz w:val="28"/>
                <w:szCs w:val="28"/>
              </w:rPr>
              <w:t xml:space="preserve">, </w:t>
            </w:r>
            <w:proofErr w:type="spellStart"/>
            <w:r w:rsidRPr="005F204B">
              <w:rPr>
                <w:color w:val="22272F"/>
                <w:sz w:val="28"/>
                <w:szCs w:val="28"/>
              </w:rPr>
              <w:t>гиротахометра</w:t>
            </w:r>
            <w:proofErr w:type="spellEnd"/>
            <w:r w:rsidRPr="005F204B">
              <w:rPr>
                <w:color w:val="22272F"/>
                <w:sz w:val="28"/>
                <w:szCs w:val="28"/>
              </w:rPr>
              <w:t>, лага, эхолота, авторулевого, судового радиолокатора, приемников наземных и космических радионавигационных систем, систем автоматизированной радиолокационной прокладки, приемника автоматической идентификационной системы, аварийных радиобуев, аппаратуры ГМССБ, аппаратуры автоматизированной швартовки крупнотоннажных судов и систем интегрированного ходового</w:t>
            </w:r>
            <w:proofErr w:type="gramEnd"/>
            <w:r w:rsidRPr="005F204B">
              <w:rPr>
                <w:color w:val="22272F"/>
                <w:sz w:val="28"/>
                <w:szCs w:val="28"/>
              </w:rPr>
              <w:t xml:space="preserve"> мостика;</w:t>
            </w:r>
          </w:p>
          <w:p w14:paraId="41F54C81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 xml:space="preserve">основы автоматизации управления движением судна, систему управления рулевым приводом, эксплуатационные процедуры перехода </w:t>
            </w:r>
            <w:proofErr w:type="gramStart"/>
            <w:r w:rsidRPr="005F204B">
              <w:rPr>
                <w:color w:val="22272F"/>
                <w:sz w:val="28"/>
                <w:szCs w:val="28"/>
              </w:rPr>
              <w:t>с</w:t>
            </w:r>
            <w:proofErr w:type="gramEnd"/>
            <w:r w:rsidRPr="005F204B">
              <w:rPr>
                <w:color w:val="22272F"/>
                <w:sz w:val="28"/>
                <w:szCs w:val="28"/>
              </w:rPr>
              <w:t xml:space="preserve"> ручного на автоматическое управление и обратно;</w:t>
            </w:r>
          </w:p>
          <w:p w14:paraId="7A84CAED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 xml:space="preserve">правила </w:t>
            </w:r>
            <w:proofErr w:type="gramStart"/>
            <w:r w:rsidRPr="005F204B">
              <w:rPr>
                <w:color w:val="22272F"/>
                <w:sz w:val="28"/>
                <w:szCs w:val="28"/>
              </w:rPr>
              <w:t>контроля за</w:t>
            </w:r>
            <w:proofErr w:type="gramEnd"/>
            <w:r w:rsidRPr="005F204B">
              <w:rPr>
                <w:color w:val="22272F"/>
                <w:sz w:val="28"/>
                <w:szCs w:val="28"/>
              </w:rPr>
              <w:t xml:space="preserve"> судами в портах;</w:t>
            </w:r>
          </w:p>
          <w:p w14:paraId="5369CCAC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роль человеческого фактора;</w:t>
            </w:r>
          </w:p>
          <w:p w14:paraId="1CDDD5F4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ответственность за аварии;</w:t>
            </w:r>
          </w:p>
          <w:p w14:paraId="0565A199" w14:textId="77777777" w:rsidR="00A437F1" w:rsidRPr="005F204B" w:rsidRDefault="00A437F1" w:rsidP="00EA624F">
            <w:pPr>
              <w:pStyle w:val="aff8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безопасности при эксплуатации и обслуживании судовой энергетики;</w:t>
            </w:r>
          </w:p>
          <w:p w14:paraId="26F527A7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проектные характеристики материалов, используемых при изготовлении судовой силовой установки и другого судового оборудования;</w:t>
            </w:r>
          </w:p>
          <w:p w14:paraId="25FEE692" w14:textId="77777777" w:rsidR="00A437F1" w:rsidRPr="005F204B" w:rsidRDefault="00A437F1" w:rsidP="00EA624F">
            <w:pPr>
              <w:pStyle w:val="aff8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безопасности при проведении технического обслуживания и ремонта судового оборудования.</w:t>
            </w:r>
          </w:p>
          <w:p w14:paraId="3EE02BA8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устройства спуска и подъема спасательных средств;</w:t>
            </w:r>
          </w:p>
          <w:p w14:paraId="38F7A3D9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 и материалы для выполнения такелажных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55912E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5B15E604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E5A3B7B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A8BBCC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23939FB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определять местоположение судна с помощью спутниковых навигационных систем;</w:t>
            </w:r>
          </w:p>
          <w:p w14:paraId="587226DA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эксплуатировать системы дистанционного управления судовой двигательной установки, рулевых и энергетических систем;</w:t>
            </w:r>
          </w:p>
          <w:p w14:paraId="2E495CC7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 xml:space="preserve">управлять радиоэлектронными и техническими системами судовождения и связи в соответствии с правилами эксплуатации, интерпретировать и обрабатывать информацию, отображаемую этими </w:t>
            </w:r>
            <w:r w:rsidRPr="005F204B">
              <w:rPr>
                <w:rFonts w:ascii="Times New Roman" w:hAnsi="Times New Roman"/>
                <w:sz w:val="28"/>
                <w:szCs w:val="28"/>
              </w:rPr>
              <w:lastRenderedPageBreak/>
              <w:t>системами, контролировать исправность и точность систем, самостоятельно осваивать новые типы судовой навигационной аппаратуры по ее техническому описанию;</w:t>
            </w:r>
          </w:p>
          <w:p w14:paraId="4F790121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использовать радиолокационные станции (далее - РЛС), системы автоматизированной радиолокационной прокладки (далее - САРП), автоматические информационные системы (далее - АИС) для обеспечения безопасности плавания, учитывать факторы и ограничения, влияющие на их работу, определять элементы движения целей, обнаруживать изменение курса и скорости других судов, имитировать маневр собственного судна для безопасного расхождения с другими судами;</w:t>
            </w:r>
          </w:p>
          <w:p w14:paraId="702D29B9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эффективно и безопасно эксплуатировать оборудование глобальной морской системы связи при бедствии (далее - ГМССБ) для приема и передачи различной информации, обеспечивающей безопасность мореплавания и коммерческую деятельность судна в условиях нормального распространения радиоволн и в условиях типичных помех;</w:t>
            </w:r>
          </w:p>
          <w:p w14:paraId="0FA69D24" w14:textId="77777777" w:rsidR="00A437F1" w:rsidRPr="005F204B" w:rsidRDefault="00A437F1" w:rsidP="00EA624F">
            <w:pPr>
              <w:pStyle w:val="aff8"/>
              <w:numPr>
                <w:ilvl w:val="0"/>
                <w:numId w:val="24"/>
              </w:numPr>
              <w:ind w:left="41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ручные инструменты и измерительное оборудование для разборки и технического обслуживания судовой энергетической установки и другого судового оборудования;</w:t>
            </w:r>
          </w:p>
          <w:p w14:paraId="05E7162B" w14:textId="77777777" w:rsidR="00A437F1" w:rsidRPr="005F204B" w:rsidRDefault="00A437F1" w:rsidP="00EA624F">
            <w:pPr>
              <w:pStyle w:val="aff8"/>
              <w:numPr>
                <w:ilvl w:val="0"/>
                <w:numId w:val="24"/>
              </w:numPr>
              <w:ind w:left="418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ручные инструменты, электрическое и электронное измерительное и испытательное оборудование для обнаружения неисправностей и технического обслуживания ремонтных операций;</w:t>
            </w:r>
          </w:p>
          <w:p w14:paraId="0D4A29EB" w14:textId="77777777" w:rsidR="00A437F1" w:rsidRPr="005F204B" w:rsidRDefault="00A437F1" w:rsidP="00EA624F">
            <w:pPr>
              <w:pStyle w:val="aff8"/>
              <w:numPr>
                <w:ilvl w:val="0"/>
                <w:numId w:val="24"/>
              </w:numPr>
              <w:ind w:left="418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ручные инструменты, измерительное оборудование, токарные, сверлильные и фрезерные станки, сварочное оборудование для изготовления деталей и ремонта, выполняемого на судне;</w:t>
            </w:r>
          </w:p>
          <w:p w14:paraId="7136DBFC" w14:textId="77777777" w:rsidR="00A437F1" w:rsidRPr="005F204B" w:rsidRDefault="00A437F1" w:rsidP="00EA624F">
            <w:pPr>
              <w:pStyle w:val="aff8"/>
              <w:numPr>
                <w:ilvl w:val="0"/>
                <w:numId w:val="24"/>
              </w:numPr>
              <w:ind w:left="418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подбор инструмента и запасных частей для проведения ремонта судовой силовой установки, судового оборудования и систем;</w:t>
            </w:r>
          </w:p>
          <w:p w14:paraId="60A2348D" w14:textId="77777777" w:rsidR="00A437F1" w:rsidRPr="005F204B" w:rsidRDefault="00A437F1" w:rsidP="00EA624F">
            <w:pPr>
              <w:pStyle w:val="15"/>
              <w:numPr>
                <w:ilvl w:val="0"/>
                <w:numId w:val="24"/>
              </w:numPr>
              <w:spacing w:after="0" w:line="240" w:lineRule="auto"/>
              <w:ind w:left="418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5F204B">
              <w:rPr>
                <w:rFonts w:eastAsia="Times New Roman"/>
                <w:sz w:val="28"/>
                <w:szCs w:val="28"/>
              </w:rPr>
              <w:t>соблюдать меры безопасности при проведении технического обслуживания и ремонтных работ на судне;</w:t>
            </w:r>
          </w:p>
          <w:p w14:paraId="49C6F58A" w14:textId="77777777" w:rsidR="00A437F1" w:rsidRPr="005F204B" w:rsidRDefault="00A437F1" w:rsidP="00EA624F">
            <w:pPr>
              <w:pStyle w:val="15"/>
              <w:numPr>
                <w:ilvl w:val="0"/>
                <w:numId w:val="24"/>
              </w:numPr>
              <w:spacing w:after="0" w:line="240" w:lineRule="auto"/>
              <w:ind w:left="418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5F204B">
              <w:rPr>
                <w:sz w:val="28"/>
                <w:szCs w:val="28"/>
              </w:rPr>
              <w:t>применять средства и системы пожаротушения;</w:t>
            </w:r>
          </w:p>
          <w:p w14:paraId="70C693AF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применять средства по борьбе с водой;</w:t>
            </w:r>
          </w:p>
          <w:p w14:paraId="0D1C97A4" w14:textId="77777777" w:rsidR="00A437F1" w:rsidRPr="005F204B" w:rsidRDefault="00A437F1" w:rsidP="00EA624F">
            <w:pPr>
              <w:pStyle w:val="15"/>
              <w:numPr>
                <w:ilvl w:val="0"/>
                <w:numId w:val="24"/>
              </w:numPr>
              <w:spacing w:after="0" w:line="240" w:lineRule="auto"/>
              <w:ind w:left="418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5F204B">
              <w:rPr>
                <w:sz w:val="28"/>
                <w:szCs w:val="28"/>
              </w:rPr>
              <w:lastRenderedPageBreak/>
              <w:t>пользоваться средствами подачи сигналов аварийно-предупредительной сигнализации в случае происшествия или угрозы происшествия;</w:t>
            </w:r>
          </w:p>
          <w:p w14:paraId="1CF213D2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производить спуск и подъем спасательных и дежурных шлюпок, спасательных плотов;</w:t>
            </w:r>
          </w:p>
          <w:p w14:paraId="0DEF1D55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применять инструмент и материалы для выполнения такелажных работ;</w:t>
            </w:r>
          </w:p>
          <w:p w14:paraId="294508A4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соблюдать правила охраны труда при выполнении такелажных работ.</w:t>
            </w: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694F59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62FC5183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2261BBD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B031E44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77">
              <w:rPr>
                <w:rFonts w:ascii="Times New Roman" w:hAnsi="Times New Roman" w:cs="Times New Roman"/>
                <w:sz w:val="28"/>
                <w:szCs w:val="28"/>
              </w:rPr>
              <w:t>Судовождение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ACF33E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437F1" w:rsidRPr="003732A7" w14:paraId="56EDC85A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CFED15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7C6E49E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643D5EC2" w14:textId="77777777" w:rsidR="00A437F1" w:rsidRPr="003D586B" w:rsidRDefault="00A437F1" w:rsidP="00EA624F">
            <w:pPr>
              <w:pStyle w:val="15"/>
              <w:spacing w:after="0" w:line="240" w:lineRule="auto"/>
              <w:rPr>
                <w:bCs/>
                <w:sz w:val="28"/>
                <w:szCs w:val="28"/>
              </w:rPr>
            </w:pPr>
          </w:p>
          <w:p w14:paraId="21691EC2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основные понятия и определения навигации;</w:t>
            </w:r>
          </w:p>
          <w:p w14:paraId="58CDA9A1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электронные навигационные карты;</w:t>
            </w:r>
          </w:p>
          <w:p w14:paraId="64F16552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определение направлений и расстояний на картах;</w:t>
            </w:r>
          </w:p>
          <w:p w14:paraId="1BC8E0D8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выполнение предварительной прокладки пути судна на картах;</w:t>
            </w:r>
          </w:p>
          <w:p w14:paraId="04668115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условные знаки на навигационных картах;</w:t>
            </w:r>
          </w:p>
          <w:p w14:paraId="6B72C876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графическое и аналитическое счисление пути судна и оценку его точности;</w:t>
            </w:r>
          </w:p>
          <w:p w14:paraId="2D813BCC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методы и способы определения места судна визуальными способами с оценкой их точности;</w:t>
            </w:r>
          </w:p>
          <w:p w14:paraId="51DFCE5C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мероприятия по обеспечению плавания судна в особых условиях, выбор оптимального маршрута;</w:t>
            </w:r>
          </w:p>
          <w:p w14:paraId="11FC83AE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средства навигационного оборудования и ограждений;</w:t>
            </w:r>
          </w:p>
          <w:p w14:paraId="1F545F0A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учет приливно-отливных течений в судовождении;</w:t>
            </w:r>
          </w:p>
          <w:p w14:paraId="02CEB849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 xml:space="preserve">физические процессы, происходящие в атмосфере и мировом океане, устройство гидрометеорологических приборов, используемых на судах; влияние </w:t>
            </w:r>
            <w:proofErr w:type="spellStart"/>
            <w:r w:rsidRPr="003D586B">
              <w:rPr>
                <w:color w:val="22272F"/>
                <w:sz w:val="28"/>
                <w:szCs w:val="28"/>
              </w:rPr>
              <w:t>гидрометеоусловий</w:t>
            </w:r>
            <w:proofErr w:type="spellEnd"/>
            <w:r w:rsidRPr="003D586B">
              <w:rPr>
                <w:color w:val="22272F"/>
                <w:sz w:val="28"/>
                <w:szCs w:val="28"/>
              </w:rPr>
              <w:t xml:space="preserve"> на плавание судна, порядок передачи сообщений и систем записи гидрометеорологической информации;</w:t>
            </w:r>
          </w:p>
          <w:p w14:paraId="4F807E18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маневренные характеристики судна;</w:t>
            </w:r>
          </w:p>
          <w:p w14:paraId="0F7233B1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влияние работы движителей и других факторов на управляемость судна;</w:t>
            </w:r>
          </w:p>
          <w:p w14:paraId="2B35D708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маневрирование при съемке и постановке судна на якорь, к плавучим швартовым сооружениям; швартовые операции;</w:t>
            </w:r>
          </w:p>
          <w:p w14:paraId="4B871D8E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 xml:space="preserve">плавание во льдах, буксировку судов, снятие судна с мели, влияние водоизмещения, осадки, дифферента, скорости и запаса воды под килем на </w:t>
            </w:r>
            <w:r w:rsidRPr="003D586B">
              <w:rPr>
                <w:color w:val="22272F"/>
                <w:sz w:val="28"/>
                <w:szCs w:val="28"/>
              </w:rPr>
              <w:lastRenderedPageBreak/>
              <w:t>диаметр циркуляции и тормозной путь;</w:t>
            </w:r>
          </w:p>
          <w:p w14:paraId="1985ADA6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технику ведения радиолокационной прокладки и концепции относительного и истинного движения;</w:t>
            </w:r>
          </w:p>
          <w:p w14:paraId="386383B6" w14:textId="77777777" w:rsidR="00A437F1" w:rsidRPr="003D586B" w:rsidRDefault="00A437F1" w:rsidP="00EA624F">
            <w:pPr>
              <w:ind w:left="385" w:hanging="385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- </w:t>
            </w:r>
            <w:r w:rsidRPr="003D586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способы маневрирования для предотвращения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</w:t>
            </w:r>
            <w:r w:rsidRPr="003D586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ситуации чрезмерного сближения.</w:t>
            </w:r>
          </w:p>
          <w:p w14:paraId="5CC09EC1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64973072" w14:textId="77777777" w:rsidR="00A437F1" w:rsidRPr="003D586B" w:rsidRDefault="00A437F1" w:rsidP="00EA624F">
            <w:pPr>
              <w:pStyle w:val="15"/>
              <w:spacing w:after="0" w:line="240" w:lineRule="auto"/>
              <w:rPr>
                <w:bCs/>
                <w:sz w:val="28"/>
                <w:szCs w:val="28"/>
              </w:rPr>
            </w:pPr>
          </w:p>
          <w:p w14:paraId="172A798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определять координаты пунктов прихода, разность широт и разность долгот, дальность видимости ориентиров;</w:t>
            </w:r>
          </w:p>
          <w:p w14:paraId="538604E4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решать задачи на перевод и исправления курсов и пеленгов;</w:t>
            </w:r>
          </w:p>
          <w:p w14:paraId="5776838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вести графическое счисление пути судна на карте с учетом поправки лага и циркуляции, дрейфа судна от ветра, сноса судна течением, совместного действия ветра и течения, вести простое и составное аналитическое счисление пути судна;</w:t>
            </w:r>
          </w:p>
          <w:p w14:paraId="78A0D70A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вести прокладку пути судна на карте с определением места визуальными способами и с помощью радиотехнических средств;</w:t>
            </w:r>
          </w:p>
          <w:p w14:paraId="4D66844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ориентироваться в опасностях и особенностях района при плавании вблизи берега и в узкостях;</w:t>
            </w:r>
          </w:p>
          <w:p w14:paraId="70ED9C7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производить предварительную прокладку по маршруту перехода;</w:t>
            </w:r>
          </w:p>
          <w:p w14:paraId="66995B8C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 xml:space="preserve">рассчитывать среднюю квадратическую погрешность (далее - СКП) </w:t>
            </w:r>
            <w:proofErr w:type="spellStart"/>
            <w:r w:rsidRPr="003D586B">
              <w:rPr>
                <w:rFonts w:ascii="Times New Roman" w:hAnsi="Times New Roman"/>
                <w:sz w:val="28"/>
                <w:szCs w:val="28"/>
              </w:rPr>
              <w:t>счислимого</w:t>
            </w:r>
            <w:proofErr w:type="spellEnd"/>
            <w:r w:rsidRPr="003D586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D586B">
              <w:rPr>
                <w:rFonts w:ascii="Times New Roman" w:hAnsi="Times New Roman"/>
                <w:sz w:val="28"/>
                <w:szCs w:val="28"/>
              </w:rPr>
              <w:t>обсервованного</w:t>
            </w:r>
            <w:proofErr w:type="spellEnd"/>
            <w:r w:rsidRPr="003D586B">
              <w:rPr>
                <w:rFonts w:ascii="Times New Roman" w:hAnsi="Times New Roman"/>
                <w:sz w:val="28"/>
                <w:szCs w:val="28"/>
              </w:rPr>
              <w:t xml:space="preserve"> места, строить на карте площадь вероятного места нахождения судна;</w:t>
            </w:r>
          </w:p>
          <w:p w14:paraId="2459F8A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определять гидрометеорологические элементы в результате наблюдений;</w:t>
            </w:r>
          </w:p>
          <w:p w14:paraId="2AA5F77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 xml:space="preserve">составлять радиотелеграммы для передачи </w:t>
            </w:r>
            <w:proofErr w:type="spellStart"/>
            <w:r w:rsidRPr="003D586B">
              <w:rPr>
                <w:rFonts w:ascii="Times New Roman" w:hAnsi="Times New Roman"/>
                <w:sz w:val="28"/>
                <w:szCs w:val="28"/>
              </w:rPr>
              <w:t>гидрометеоданных</w:t>
            </w:r>
            <w:proofErr w:type="spellEnd"/>
            <w:r w:rsidRPr="003D586B">
              <w:rPr>
                <w:rFonts w:ascii="Times New Roman" w:hAnsi="Times New Roman"/>
                <w:sz w:val="28"/>
                <w:szCs w:val="28"/>
              </w:rPr>
              <w:t xml:space="preserve"> в центры сбора;</w:t>
            </w:r>
          </w:p>
          <w:p w14:paraId="3C144CC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составлять краткосрочные прогнозы в результате анализа параметра наблюдений и их изменения;</w:t>
            </w:r>
          </w:p>
          <w:p w14:paraId="71D33ED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3D586B">
              <w:rPr>
                <w:rFonts w:ascii="Times New Roman" w:hAnsi="Times New Roman"/>
                <w:sz w:val="28"/>
                <w:szCs w:val="28"/>
              </w:rPr>
              <w:t>гидрометеоинформацию</w:t>
            </w:r>
            <w:proofErr w:type="spellEnd"/>
            <w:r w:rsidRPr="003D586B">
              <w:rPr>
                <w:rFonts w:ascii="Times New Roman" w:hAnsi="Times New Roman"/>
                <w:sz w:val="28"/>
                <w:szCs w:val="28"/>
              </w:rPr>
              <w:t xml:space="preserve"> для обеспечения безопасности плавания;</w:t>
            </w:r>
          </w:p>
          <w:p w14:paraId="501FC827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 xml:space="preserve">применять правила несения ходовой и стояночной вахты, осуществлять </w:t>
            </w:r>
            <w:proofErr w:type="gramStart"/>
            <w:r w:rsidRPr="003D586B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D586B">
              <w:rPr>
                <w:rFonts w:ascii="Times New Roman" w:hAnsi="Times New Roman"/>
                <w:sz w:val="28"/>
                <w:szCs w:val="28"/>
              </w:rPr>
              <w:t xml:space="preserve"> выполнением установленных требований, норм и правил, поддержания судна в мореходном состоянии;</w:t>
            </w:r>
          </w:p>
          <w:p w14:paraId="6E4E639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lastRenderedPageBreak/>
              <w:t>стоять на руле, вести надлежащее наблюдение за судном и окружающей обстановкой,</w:t>
            </w:r>
          </w:p>
          <w:p w14:paraId="504FBFD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опознавать огни, знаки и звуковые сигналы;</w:t>
            </w:r>
          </w:p>
          <w:p w14:paraId="1E7FA49A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владеть международным стандартным языком в объеме, необходимом для выполнения своих функциональных обязанностей;</w:t>
            </w:r>
          </w:p>
          <w:p w14:paraId="21DA6756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передавать и принимать информацию, в том числе с использованием визуальных сигналов;</w:t>
            </w:r>
          </w:p>
          <w:p w14:paraId="52BB1B5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выполнять маневры, в том числе при спасании человека за бортом, постановке на якорь и швартовке;</w:t>
            </w:r>
          </w:p>
          <w:p w14:paraId="6F14D549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управлять судном на мелководье и в узкости, в штормовых условиях, во льдах, при разделении движения, в зонах действия систем разделения движения, с учетом влияния ветра и течения;</w:t>
            </w:r>
          </w:p>
          <w:p w14:paraId="0D4734F4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выполнять процедуры постановки на якорь и швартовные бочки, швартовки судна к причалу, к судну на якоре или на ходу;</w:t>
            </w:r>
          </w:p>
          <w:p w14:paraId="7FC7299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использовать технику радиолокационной прокладки и концепции относительного и истинного движений, параллельную индексацию;</w:t>
            </w:r>
          </w:p>
          <w:p w14:paraId="169455F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действовать при передаче или получении сигнала бедствия, срочности или безопасности;</w:t>
            </w:r>
          </w:p>
          <w:p w14:paraId="53B37864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выполнять требования по безопасной перевозке опасных грузов.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1E77FC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4600A36D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B2BFB4F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1550500" w14:textId="77777777" w:rsidR="00A437F1" w:rsidRPr="003D586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DD">
              <w:rPr>
                <w:rFonts w:ascii="Times New Roman" w:hAnsi="Times New Roman" w:cs="Times New Roman"/>
                <w:bCs/>
                <w:sz w:val="28"/>
                <w:szCs w:val="28"/>
              </w:rPr>
              <w:t>Эксплуатация и ремонт судовых энергетических установок и другого судового оборудования</w:t>
            </w:r>
            <w:r w:rsidRPr="003D5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ADC238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437F1" w:rsidRPr="003732A7" w14:paraId="00E4F1DF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18A7892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404910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353FC45A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теории двигателей внутреннего сгорания, электрических машин, паровых котлов, систем автоматического регулирования, управления и диагностики;</w:t>
            </w:r>
          </w:p>
          <w:p w14:paraId="6A5C8CDB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элементов судовой энергетической установки, механизмов, систем, электрооборудования;</w:t>
            </w:r>
          </w:p>
          <w:p w14:paraId="7B94976E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по эксплуатации и обслуживанию судовой энергетики и электрооборудования;</w:t>
            </w:r>
          </w:p>
          <w:p w14:paraId="0E824A0E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и принцип действия судовых дизелей;</w:t>
            </w:r>
          </w:p>
          <w:p w14:paraId="375FAE90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назначение, конструкцию судовых вспомогательных механизмов, систем и устройств;</w:t>
            </w:r>
          </w:p>
          <w:p w14:paraId="6CB89BFB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устройство и принцип действия электрических машин, трансформаторов, усилителей, выключателей, электроприводов, распределительных систем, сетей, щитов, электростанций, аппаратов контроля нагрузки и сигнализации;</w:t>
            </w:r>
            <w:proofErr w:type="gramEnd"/>
          </w:p>
          <w:p w14:paraId="0144EBF1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автоматического регулирования работы судовых энергетических установок;</w:t>
            </w:r>
          </w:p>
          <w:p w14:paraId="4C1C247D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эксплуатационные характеристики судовой силовой установки, оборудования и систем;</w:t>
            </w:r>
          </w:p>
          <w:p w14:paraId="6EB0A221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принципы несения безопасной машинной вахты;</w:t>
            </w:r>
          </w:p>
          <w:p w14:paraId="0948C5AD" w14:textId="77777777" w:rsidR="00A437F1" w:rsidRPr="003D586B" w:rsidRDefault="00A437F1" w:rsidP="00A437F1">
            <w:pPr>
              <w:pStyle w:val="aff8"/>
              <w:numPr>
                <w:ilvl w:val="0"/>
                <w:numId w:val="28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ввода в эксплуатацию судовой силовой установки, оборудования и систем после ремонта и проведения рабочих испытаний;</w:t>
            </w:r>
          </w:p>
          <w:p w14:paraId="47D430B9" w14:textId="77777777" w:rsidR="00A437F1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hAnsi="Times New Roman" w:cs="Times New Roman"/>
                <w:sz w:val="28"/>
                <w:szCs w:val="28"/>
              </w:rPr>
              <w:t>типичные неисправности судовых энергетических установок.</w:t>
            </w:r>
          </w:p>
          <w:p w14:paraId="325E0FDC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5D933EEA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обеспечивать безопасность судна при несении машинной вахты в различных условиях обстановки;</w:t>
            </w:r>
          </w:p>
          <w:p w14:paraId="74E18899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обслуживать судовые механические системы и их системы управления;</w:t>
            </w:r>
          </w:p>
          <w:p w14:paraId="0B423D83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эксплуатировать главные и вспомогательные механизмы судна и их системы управления;</w:t>
            </w:r>
          </w:p>
          <w:p w14:paraId="073E7BAC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эксплуатировать электрические преобразователи, генераторы и их системы управления;</w:t>
            </w:r>
          </w:p>
          <w:p w14:paraId="031B27FD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эксплуатировать насосы и их системы управления;</w:t>
            </w:r>
          </w:p>
          <w:p w14:paraId="43D9D8B8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контроль выполнения условий и проводить установленные функциональные мероприятия по поддержанию судна в мореходном состоянии;</w:t>
            </w:r>
          </w:p>
          <w:p w14:paraId="175BF373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эксплуатировать судовые главные энергетические установки, вспомогательные механизмы и системы и их системы управления;</w:t>
            </w:r>
          </w:p>
          <w:p w14:paraId="3D973CC6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квалифицированное наблюдение за механическим оборудованием и системами, сочетая рекомендации изготовителя и принятые принципы и процедуры несения машинной вахты;</w:t>
            </w:r>
          </w:p>
          <w:p w14:paraId="6E034208" w14:textId="77777777" w:rsidR="00A437F1" w:rsidRPr="003D586B" w:rsidRDefault="00A437F1" w:rsidP="00A437F1">
            <w:pPr>
              <w:pStyle w:val="aff8"/>
              <w:numPr>
                <w:ilvl w:val="0"/>
                <w:numId w:val="29"/>
              </w:numPr>
              <w:ind w:left="418" w:hanging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производить разборку, осмотр, ремонт и сборку судовой силовой установки и другого судового оборудования;</w:t>
            </w:r>
          </w:p>
          <w:p w14:paraId="0E091F66" w14:textId="77777777" w:rsidR="00A437F1" w:rsidRPr="003D586B" w:rsidRDefault="00A437F1" w:rsidP="00EA62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86B">
              <w:rPr>
                <w:rFonts w:ascii="Times New Roman" w:hAnsi="Times New Roman" w:cs="Times New Roman"/>
                <w:sz w:val="28"/>
                <w:szCs w:val="28"/>
              </w:rPr>
              <w:t xml:space="preserve">вводить в эксплуатацию судовую силовую установку, оборудование и системы после ремонта и проведения </w:t>
            </w:r>
            <w:r w:rsidRPr="003D5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испытаний.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065483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44CD9FED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A1FA80A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B7E7208" w14:textId="77777777" w:rsidR="00A437F1" w:rsidRPr="003D586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плавания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E97F84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437F1" w:rsidRPr="003732A7" w14:paraId="69F1E102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7D310C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CF6D0E" w14:textId="77777777" w:rsidR="00A437F1" w:rsidRPr="002E0034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2E0034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509787CE" w14:textId="77777777" w:rsidR="00A437F1" w:rsidRPr="002E0034" w:rsidRDefault="00A437F1" w:rsidP="00A437F1">
            <w:pPr>
              <w:pStyle w:val="15"/>
              <w:numPr>
                <w:ilvl w:val="0"/>
                <w:numId w:val="30"/>
              </w:numPr>
              <w:spacing w:after="0" w:line="240" w:lineRule="auto"/>
              <w:ind w:left="418" w:hanging="418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правила обеспечения безопасного расхождения с другими судами на море и внутренних водных путях;</w:t>
            </w:r>
          </w:p>
          <w:p w14:paraId="6041BBE1" w14:textId="77777777" w:rsidR="00A437F1" w:rsidRPr="002E0034" w:rsidRDefault="00A437F1" w:rsidP="00A437F1">
            <w:pPr>
              <w:pStyle w:val="15"/>
              <w:numPr>
                <w:ilvl w:val="0"/>
                <w:numId w:val="30"/>
              </w:numPr>
              <w:spacing w:after="0" w:line="240" w:lineRule="auto"/>
              <w:ind w:left="418" w:hanging="418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навигационные знаки опасности на море и внутренних водных путях;</w:t>
            </w:r>
          </w:p>
          <w:p w14:paraId="54D1A2F8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и сигналы тревог;</w:t>
            </w:r>
          </w:p>
          <w:p w14:paraId="0965E41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организацию проведения тревог;</w:t>
            </w:r>
          </w:p>
          <w:p w14:paraId="24EBA0E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порядок действий при авариях;</w:t>
            </w:r>
          </w:p>
          <w:p w14:paraId="7E882B8F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 xml:space="preserve">мероприятия по обеспечению </w:t>
            </w:r>
            <w:proofErr w:type="gramStart"/>
            <w:r w:rsidRPr="002E0034">
              <w:rPr>
                <w:rFonts w:ascii="Times New Roman" w:hAnsi="Times New Roman"/>
                <w:sz w:val="28"/>
                <w:szCs w:val="28"/>
              </w:rPr>
              <w:t>противопожарной</w:t>
            </w:r>
            <w:proofErr w:type="gramEnd"/>
          </w:p>
          <w:p w14:paraId="48FBF9E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безопасности на судне;</w:t>
            </w:r>
          </w:p>
          <w:p w14:paraId="05AEA43B" w14:textId="77777777" w:rsidR="00A437F1" w:rsidRPr="002E0034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и химическую природу пожара;</w:t>
            </w:r>
            <w:r w:rsidRPr="002E0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7DF1D57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средств и системы пожаротушения на судне;</w:t>
            </w:r>
          </w:p>
          <w:p w14:paraId="65754508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особенности тушения пожаров в различных судовых помещениях;</w:t>
            </w:r>
          </w:p>
          <w:p w14:paraId="5EE6271C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средств индивидуальной защиты;</w:t>
            </w:r>
          </w:p>
          <w:p w14:paraId="3E7749E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непотопляемости судна;</w:t>
            </w:r>
          </w:p>
          <w:p w14:paraId="015A9F2D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методы восстановления остойчивости и спрямления</w:t>
            </w:r>
          </w:p>
          <w:p w14:paraId="0C9931AE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аварийного судна;</w:t>
            </w:r>
          </w:p>
          <w:p w14:paraId="6C1399C1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и способы подачи сигналов бедствия;</w:t>
            </w:r>
          </w:p>
          <w:p w14:paraId="46FE79A3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способы выживания на воде;</w:t>
            </w:r>
          </w:p>
          <w:p w14:paraId="2B8D2F78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коллективных и индивидуальных спасательных средств, и их снабжения;</w:t>
            </w:r>
          </w:p>
          <w:p w14:paraId="6262CC7C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порядок действий при поиске и спасании;</w:t>
            </w:r>
          </w:p>
          <w:p w14:paraId="034B8C3D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транспортной безопасности;</w:t>
            </w:r>
          </w:p>
          <w:p w14:paraId="044FB5D0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комплекс мер по предотвращению загрязнения окружающей среды;</w:t>
            </w:r>
          </w:p>
          <w:p w14:paraId="00FEA22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транспортной безопасности;</w:t>
            </w:r>
          </w:p>
          <w:p w14:paraId="439F04AD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комплекс мер по предотвращению загрязнения окружающей среды;</w:t>
            </w:r>
          </w:p>
          <w:p w14:paraId="468347FA" w14:textId="77777777" w:rsidR="00A437F1" w:rsidRDefault="00A437F1" w:rsidP="00EA624F">
            <w:pPr>
              <w:suppressAutoHyphens/>
              <w:ind w:left="385" w:hanging="385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 xml:space="preserve">-      порядок действий при оказании первой доврачебной          помощи при ранениях, поражении электрическим током, утоплении, ожогах, </w:t>
            </w:r>
            <w:r w:rsidRPr="002E0034">
              <w:rPr>
                <w:rFonts w:ascii="Times New Roman" w:hAnsi="Times New Roman"/>
                <w:sz w:val="28"/>
                <w:szCs w:val="28"/>
              </w:rPr>
              <w:lastRenderedPageBreak/>
              <w:t>обморожении, переломах, различных видах отравлений.</w:t>
            </w:r>
          </w:p>
          <w:p w14:paraId="356D2C25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3843579E" w14:textId="77777777" w:rsidR="00A437F1" w:rsidRPr="002E0034" w:rsidRDefault="00A437F1" w:rsidP="00A437F1">
            <w:pPr>
              <w:pStyle w:val="15"/>
              <w:numPr>
                <w:ilvl w:val="0"/>
                <w:numId w:val="27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выполнять мероприятия по обеспечению безопасного расхождения на море и внутренних водных путях;</w:t>
            </w:r>
          </w:p>
          <w:p w14:paraId="0A850984" w14:textId="77777777" w:rsidR="00A437F1" w:rsidRPr="002E0034" w:rsidRDefault="00A437F1" w:rsidP="00A437F1">
            <w:pPr>
              <w:pStyle w:val="15"/>
              <w:numPr>
                <w:ilvl w:val="0"/>
                <w:numId w:val="27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не допускать посадок судна на мель, касания судном плавучих навигационных знаков и других препятствий;</w:t>
            </w:r>
          </w:p>
          <w:p w14:paraId="2CCABA83" w14:textId="77777777" w:rsidR="00A437F1" w:rsidRPr="002E0034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действовать при различных авариях;</w:t>
            </w:r>
            <w:r w:rsidRPr="002E0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861F7D9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применять меры защиты и безопасности пассажиров и экипажа в аварийных ситуациях;</w:t>
            </w:r>
          </w:p>
          <w:p w14:paraId="616E2BE0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управлять коллективными спасательными средствами;</w:t>
            </w:r>
          </w:p>
          <w:p w14:paraId="5A962DE1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устранять последствия различных аварий;</w:t>
            </w:r>
          </w:p>
          <w:p w14:paraId="4E6AF418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обеспечивать защищенность судна от актов незаконного вмешательства;</w:t>
            </w:r>
          </w:p>
          <w:p w14:paraId="78231103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предотвращать неразрешенный доступ на судно;</w:t>
            </w:r>
          </w:p>
          <w:p w14:paraId="74508730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оказывать первую доврачебную помощь при ранениях, поражении электрическим током, утоплении, ожогах, обморожении, переломах, различных видах отравлений, в том числе под руководством квалифицированных специалистов с применением сре</w:t>
            </w:r>
            <w:proofErr w:type="gramStart"/>
            <w:r w:rsidRPr="002E0034">
              <w:rPr>
                <w:rFonts w:ascii="Times New Roman" w:hAnsi="Times New Roman"/>
                <w:sz w:val="28"/>
                <w:szCs w:val="28"/>
              </w:rPr>
              <w:t>дств св</w:t>
            </w:r>
            <w:proofErr w:type="gramEnd"/>
            <w:r w:rsidRPr="002E0034">
              <w:rPr>
                <w:rFonts w:ascii="Times New Roman" w:hAnsi="Times New Roman"/>
                <w:sz w:val="28"/>
                <w:szCs w:val="28"/>
              </w:rPr>
              <w:t>язи;</w:t>
            </w:r>
          </w:p>
          <w:p w14:paraId="505F3A3E" w14:textId="77777777" w:rsidR="00A437F1" w:rsidRPr="002E0034" w:rsidRDefault="00A437F1" w:rsidP="00EA624F">
            <w:pPr>
              <w:suppressAutoHyphens/>
              <w:ind w:left="385" w:hanging="3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>выполнять сердечно-легочную реанимацию, непрямой массаж сердца.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4A3576" w14:textId="77777777" w:rsidR="00A437F1" w:rsidRPr="003D586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0405D260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F51EE5A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531F0BB" w14:textId="77777777" w:rsidR="00A437F1" w:rsidRPr="002E0034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F">
              <w:rPr>
                <w:rFonts w:ascii="Times New Roman" w:hAnsi="Times New Roman" w:cs="Times New Roman"/>
                <w:sz w:val="28"/>
                <w:szCs w:val="28"/>
              </w:rPr>
              <w:t>Такелажные работы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ECD720" w14:textId="77777777" w:rsidR="00A437F1" w:rsidRPr="002E0034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437F1" w:rsidRPr="003732A7" w14:paraId="7DFD1E86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E6467FE" w14:textId="77777777" w:rsidR="00A437F1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F6612E" w14:textId="77777777" w:rsidR="00A437F1" w:rsidRPr="002E0034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2E0034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32FAD663" w14:textId="77777777" w:rsidR="00A437F1" w:rsidRPr="002E0034" w:rsidRDefault="00A437F1" w:rsidP="00A437F1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основные характеристики и конструкцию металлических, растительных и синтетических канатов, их сравнительную прочность;</w:t>
            </w:r>
          </w:p>
          <w:p w14:paraId="5BFF620A" w14:textId="77777777" w:rsidR="00A437F1" w:rsidRPr="002E0034" w:rsidRDefault="00A437F1" w:rsidP="00A437F1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принципы подбора канатов, в зависимости от предполагаемой нагрузки и назначения;</w:t>
            </w:r>
          </w:p>
          <w:p w14:paraId="6F60FDCF" w14:textId="77777777" w:rsidR="00A437F1" w:rsidRPr="002E0034" w:rsidRDefault="00A437F1" w:rsidP="00A437F1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условия и порядок применения такелажных цепей;</w:t>
            </w:r>
          </w:p>
          <w:p w14:paraId="76F5E8C7" w14:textId="77777777" w:rsidR="00A437F1" w:rsidRDefault="00A437F1" w:rsidP="00EA62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 w:cs="Times New Roman"/>
                <w:bCs/>
                <w:sz w:val="28"/>
                <w:szCs w:val="28"/>
              </w:rPr>
              <w:t>виды, технологию вязания и применение морских узлов.</w:t>
            </w:r>
          </w:p>
          <w:p w14:paraId="52F020CA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6126C105" w14:textId="77777777" w:rsidR="00A437F1" w:rsidRPr="002E0034" w:rsidRDefault="00A437F1" w:rsidP="00A437F1">
            <w:pPr>
              <w:pStyle w:val="aff1"/>
              <w:numPr>
                <w:ilvl w:val="0"/>
                <w:numId w:val="32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изготавливать из растительных тросов судовое снаряжение;</w:t>
            </w:r>
          </w:p>
          <w:p w14:paraId="26C7BC47" w14:textId="77777777" w:rsidR="00A437F1" w:rsidRPr="002E0034" w:rsidRDefault="00A437F1" w:rsidP="00A437F1">
            <w:pPr>
              <w:pStyle w:val="aff1"/>
              <w:numPr>
                <w:ilvl w:val="0"/>
                <w:numId w:val="32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lastRenderedPageBreak/>
              <w:t>выполнять такелажные работы с тросами: сращивание, клетневание, сплесневание, наложение марок и бензелей, изготовление огонов, заделка коушей, плетение матов, кранцев и легостей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78EB301" w14:textId="77777777" w:rsidR="00A437F1" w:rsidRPr="002E0034" w:rsidRDefault="00A437F1" w:rsidP="00EA624F">
            <w:pPr>
              <w:ind w:left="385" w:hanging="38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 вязать узлы: прямой, рифовый, простой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>штык, штык со шлагом, выбленочный, беседочный, двойной беседочный, шкотовый, брамшкотовый, сваечный, удавка и др.</w:t>
            </w:r>
            <w:proofErr w:type="gramEnd"/>
          </w:p>
          <w:p w14:paraId="18760495" w14:textId="77777777" w:rsidR="00A437F1" w:rsidRPr="002E0034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29A8C18" w14:textId="77777777" w:rsidR="00A437F1" w:rsidRPr="002E0034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AE8C95" w14:textId="77777777" w:rsidR="00A437F1" w:rsidRDefault="00A437F1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0110DA5F" w14:textId="77777777" w:rsidR="008005F6" w:rsidRDefault="008005F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163E5F36" w:rsidR="00C56A9B" w:rsidRDefault="008005F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</w:t>
      </w:r>
      <w:r w:rsidR="00640E46">
        <w:rPr>
          <w:rFonts w:ascii="Times New Roman" w:hAnsi="Times New Roman"/>
          <w:bCs/>
          <w:i/>
          <w:iCs/>
          <w:sz w:val="28"/>
          <w:szCs w:val="28"/>
          <w:lang w:val="ru-RU"/>
        </w:rPr>
        <w:t>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621" w:type="pct"/>
        <w:jc w:val="center"/>
        <w:tblLook w:val="04A0" w:firstRow="1" w:lastRow="0" w:firstColumn="1" w:lastColumn="0" w:noHBand="0" w:noVBand="1"/>
      </w:tblPr>
      <w:tblGrid>
        <w:gridCol w:w="2100"/>
        <w:gridCol w:w="652"/>
        <w:gridCol w:w="725"/>
        <w:gridCol w:w="652"/>
        <w:gridCol w:w="658"/>
        <w:gridCol w:w="723"/>
        <w:gridCol w:w="723"/>
        <w:gridCol w:w="727"/>
        <w:gridCol w:w="40"/>
        <w:gridCol w:w="2108"/>
      </w:tblGrid>
      <w:tr w:rsidR="00A437F1" w:rsidRPr="00613219" w14:paraId="5CE38078" w14:textId="77777777" w:rsidTr="00EA624F">
        <w:trPr>
          <w:trHeight w:val="1538"/>
          <w:jc w:val="center"/>
        </w:trPr>
        <w:tc>
          <w:tcPr>
            <w:tcW w:w="3843" w:type="pct"/>
            <w:gridSpan w:val="9"/>
            <w:shd w:val="clear" w:color="auto" w:fill="92D050"/>
            <w:vAlign w:val="center"/>
          </w:tcPr>
          <w:p w14:paraId="211DBBE2" w14:textId="77777777" w:rsidR="00A437F1" w:rsidRPr="00613219" w:rsidRDefault="00A437F1" w:rsidP="00EA62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57" w:type="pct"/>
            <w:shd w:val="clear" w:color="auto" w:fill="92D050"/>
            <w:vAlign w:val="center"/>
          </w:tcPr>
          <w:p w14:paraId="0CBD7FFB" w14:textId="77777777" w:rsidR="00A437F1" w:rsidRPr="00613219" w:rsidRDefault="00A437F1" w:rsidP="00EA62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437F1" w:rsidRPr="00613219" w14:paraId="02705A5D" w14:textId="77777777" w:rsidTr="008005F6">
        <w:trPr>
          <w:trHeight w:val="50"/>
          <w:jc w:val="center"/>
        </w:trPr>
        <w:tc>
          <w:tcPr>
            <w:tcW w:w="1153" w:type="pct"/>
            <w:vMerge w:val="restart"/>
            <w:shd w:val="clear" w:color="auto" w:fill="92D050"/>
            <w:vAlign w:val="center"/>
          </w:tcPr>
          <w:p w14:paraId="1EC475F4" w14:textId="77777777" w:rsidR="00A437F1" w:rsidRPr="00613219" w:rsidRDefault="00A437F1" w:rsidP="00EA62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58" w:type="pct"/>
            <w:shd w:val="clear" w:color="auto" w:fill="92D050"/>
            <w:vAlign w:val="center"/>
          </w:tcPr>
          <w:p w14:paraId="71EDDCDE" w14:textId="77777777" w:rsidR="00A437F1" w:rsidRPr="00613219" w:rsidRDefault="00A437F1" w:rsidP="00EA624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00B050"/>
            <w:vAlign w:val="center"/>
          </w:tcPr>
          <w:p w14:paraId="4D3F1893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58" w:type="pct"/>
            <w:shd w:val="clear" w:color="auto" w:fill="00B050"/>
            <w:vAlign w:val="center"/>
          </w:tcPr>
          <w:p w14:paraId="089E96D9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1" w:type="pct"/>
            <w:shd w:val="clear" w:color="auto" w:fill="00B050"/>
            <w:vAlign w:val="center"/>
          </w:tcPr>
          <w:p w14:paraId="470DB555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97" w:type="pct"/>
            <w:shd w:val="clear" w:color="auto" w:fill="00B050"/>
            <w:vAlign w:val="center"/>
          </w:tcPr>
          <w:p w14:paraId="73F2680D" w14:textId="77777777" w:rsidR="00A437F1" w:rsidRPr="00364BEA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Г</w:t>
            </w:r>
          </w:p>
        </w:tc>
        <w:tc>
          <w:tcPr>
            <w:tcW w:w="397" w:type="pct"/>
            <w:shd w:val="clear" w:color="auto" w:fill="00B050"/>
            <w:vAlign w:val="center"/>
          </w:tcPr>
          <w:p w14:paraId="358EA353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99" w:type="pct"/>
            <w:shd w:val="clear" w:color="auto" w:fill="00B050"/>
            <w:vAlign w:val="center"/>
          </w:tcPr>
          <w:p w14:paraId="3C1C7082" w14:textId="77777777" w:rsidR="00A437F1" w:rsidRPr="00DF422B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179" w:type="pct"/>
            <w:gridSpan w:val="2"/>
            <w:shd w:val="clear" w:color="auto" w:fill="00B050"/>
            <w:vAlign w:val="center"/>
          </w:tcPr>
          <w:p w14:paraId="2A14FE66" w14:textId="77777777" w:rsidR="00A437F1" w:rsidRPr="00613219" w:rsidRDefault="00A437F1" w:rsidP="00EA624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437F1" w:rsidRPr="00613219" w14:paraId="60C8FC1C" w14:textId="77777777" w:rsidTr="008005F6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2B4743F4" w14:textId="77777777" w:rsidR="00A437F1" w:rsidRPr="00613219" w:rsidRDefault="00A437F1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6806BAE3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98" w:type="pct"/>
            <w:vAlign w:val="center"/>
          </w:tcPr>
          <w:p w14:paraId="653C7FBD" w14:textId="2C05D52E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2,</w:t>
            </w:r>
            <w:r w:rsidR="00B3027B" w:rsidRPr="00B3027B">
              <w:rPr>
                <w:sz w:val="24"/>
                <w:szCs w:val="24"/>
              </w:rPr>
              <w:t>0</w:t>
            </w:r>
          </w:p>
        </w:tc>
        <w:tc>
          <w:tcPr>
            <w:tcW w:w="358" w:type="pct"/>
            <w:vAlign w:val="center"/>
          </w:tcPr>
          <w:p w14:paraId="5CFD575D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center"/>
          </w:tcPr>
          <w:p w14:paraId="7E0D8597" w14:textId="2D4845F7" w:rsidR="00A437F1" w:rsidRPr="00B3027B" w:rsidRDefault="00B3027B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3</w:t>
            </w:r>
            <w:r w:rsidR="00A437F1" w:rsidRPr="00B3027B">
              <w:rPr>
                <w:sz w:val="24"/>
                <w:szCs w:val="24"/>
              </w:rPr>
              <w:t>,</w:t>
            </w: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67CAE6E4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6E08AE8A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vAlign w:val="center"/>
          </w:tcPr>
          <w:p w14:paraId="5E1CCBAF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1179" w:type="pct"/>
            <w:gridSpan w:val="2"/>
            <w:shd w:val="clear" w:color="auto" w:fill="F2F2F2" w:themeFill="background1" w:themeFillShade="F2"/>
            <w:vAlign w:val="center"/>
          </w:tcPr>
          <w:p w14:paraId="11BED39E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5,0</w:t>
            </w:r>
          </w:p>
        </w:tc>
      </w:tr>
      <w:tr w:rsidR="00A437F1" w:rsidRPr="00613219" w14:paraId="24138FC0" w14:textId="77777777" w:rsidTr="008005F6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197CA25B" w14:textId="77777777" w:rsidR="00A437F1" w:rsidRPr="00613219" w:rsidRDefault="00A437F1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5D6D2AEA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98" w:type="pct"/>
            <w:vAlign w:val="center"/>
          </w:tcPr>
          <w:p w14:paraId="40143324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58" w:type="pct"/>
            <w:vAlign w:val="center"/>
          </w:tcPr>
          <w:p w14:paraId="61FAC7A4" w14:textId="42399CB3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2,</w:t>
            </w:r>
            <w:r w:rsidR="00B3027B" w:rsidRPr="00B3027B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center"/>
          </w:tcPr>
          <w:p w14:paraId="6CC9B711" w14:textId="2102F9C8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3,</w:t>
            </w:r>
            <w:r w:rsidR="00B3027B"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1180F4E0" w14:textId="15B7F641" w:rsidR="00A437F1" w:rsidRPr="00B3027B" w:rsidRDefault="00B3027B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10</w:t>
            </w:r>
            <w:r w:rsidR="00A437F1" w:rsidRPr="00B3027B">
              <w:rPr>
                <w:sz w:val="24"/>
                <w:szCs w:val="24"/>
              </w:rPr>
              <w:t>,</w:t>
            </w: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1B3EE5DB" w14:textId="2F9E106F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4,</w:t>
            </w:r>
            <w:r w:rsidR="00B3027B" w:rsidRPr="00B3027B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vAlign w:val="center"/>
          </w:tcPr>
          <w:p w14:paraId="5704CA0A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2,0</w:t>
            </w:r>
          </w:p>
        </w:tc>
        <w:tc>
          <w:tcPr>
            <w:tcW w:w="1179" w:type="pct"/>
            <w:gridSpan w:val="2"/>
            <w:shd w:val="clear" w:color="auto" w:fill="F2F2F2" w:themeFill="background1" w:themeFillShade="F2"/>
            <w:vAlign w:val="center"/>
          </w:tcPr>
          <w:p w14:paraId="6DC7C669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21,0</w:t>
            </w:r>
          </w:p>
        </w:tc>
      </w:tr>
      <w:tr w:rsidR="00A437F1" w:rsidRPr="00613219" w14:paraId="3B0A373C" w14:textId="77777777" w:rsidTr="008005F6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1D7E77EB" w14:textId="77777777" w:rsidR="00A437F1" w:rsidRPr="00613219" w:rsidRDefault="00A437F1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17CB2A92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98" w:type="pct"/>
            <w:vAlign w:val="center"/>
          </w:tcPr>
          <w:p w14:paraId="682CDF5B" w14:textId="574A3964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10,</w:t>
            </w:r>
            <w:r w:rsidR="00B3027B" w:rsidRPr="00B3027B">
              <w:rPr>
                <w:sz w:val="24"/>
                <w:szCs w:val="24"/>
              </w:rPr>
              <w:t>0</w:t>
            </w:r>
          </w:p>
        </w:tc>
        <w:tc>
          <w:tcPr>
            <w:tcW w:w="358" w:type="pct"/>
            <w:vAlign w:val="center"/>
          </w:tcPr>
          <w:p w14:paraId="1C81885E" w14:textId="41F73194" w:rsidR="00A437F1" w:rsidRPr="00B3027B" w:rsidRDefault="00B3027B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10</w:t>
            </w:r>
            <w:r w:rsidR="00A437F1" w:rsidRPr="00B3027B">
              <w:rPr>
                <w:sz w:val="24"/>
                <w:szCs w:val="24"/>
              </w:rPr>
              <w:t>,</w:t>
            </w: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center"/>
          </w:tcPr>
          <w:p w14:paraId="30593D9D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6A9D841A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37E1D201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vAlign w:val="center"/>
          </w:tcPr>
          <w:p w14:paraId="6D42542A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1179" w:type="pct"/>
            <w:gridSpan w:val="2"/>
            <w:shd w:val="clear" w:color="auto" w:fill="F2F2F2" w:themeFill="background1" w:themeFillShade="F2"/>
            <w:vAlign w:val="center"/>
          </w:tcPr>
          <w:p w14:paraId="24A3CD5D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20,0</w:t>
            </w:r>
          </w:p>
        </w:tc>
      </w:tr>
      <w:tr w:rsidR="00A437F1" w:rsidRPr="00613219" w14:paraId="489888D7" w14:textId="77777777" w:rsidTr="008005F6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11F5D975" w14:textId="77777777" w:rsidR="00A437F1" w:rsidRPr="00613219" w:rsidRDefault="00A437F1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1FA41D1F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98" w:type="pct"/>
            <w:vAlign w:val="center"/>
          </w:tcPr>
          <w:p w14:paraId="75FDE9E7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58" w:type="pct"/>
            <w:vAlign w:val="center"/>
          </w:tcPr>
          <w:p w14:paraId="2903333D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center"/>
          </w:tcPr>
          <w:p w14:paraId="7AD1696C" w14:textId="038BCB96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1</w:t>
            </w:r>
            <w:r w:rsidR="00B3027B" w:rsidRPr="00B3027B">
              <w:rPr>
                <w:sz w:val="24"/>
                <w:szCs w:val="24"/>
              </w:rPr>
              <w:t>2</w:t>
            </w:r>
            <w:r w:rsidRPr="00B3027B">
              <w:rPr>
                <w:sz w:val="24"/>
                <w:szCs w:val="24"/>
              </w:rPr>
              <w:t>,0</w:t>
            </w:r>
          </w:p>
        </w:tc>
        <w:tc>
          <w:tcPr>
            <w:tcW w:w="397" w:type="pct"/>
            <w:vAlign w:val="center"/>
          </w:tcPr>
          <w:p w14:paraId="4EC65243" w14:textId="24372186" w:rsidR="00A437F1" w:rsidRPr="00B3027B" w:rsidRDefault="00B3027B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8</w:t>
            </w:r>
            <w:r w:rsidR="00A437F1" w:rsidRPr="00B3027B">
              <w:rPr>
                <w:sz w:val="24"/>
                <w:szCs w:val="24"/>
              </w:rPr>
              <w:t>,0</w:t>
            </w:r>
          </w:p>
        </w:tc>
        <w:tc>
          <w:tcPr>
            <w:tcW w:w="397" w:type="pct"/>
            <w:vAlign w:val="center"/>
          </w:tcPr>
          <w:p w14:paraId="294EC243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vAlign w:val="center"/>
          </w:tcPr>
          <w:p w14:paraId="4D7F49B9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1179" w:type="pct"/>
            <w:gridSpan w:val="2"/>
            <w:shd w:val="clear" w:color="auto" w:fill="F2F2F2" w:themeFill="background1" w:themeFillShade="F2"/>
            <w:vAlign w:val="center"/>
          </w:tcPr>
          <w:p w14:paraId="273C1FB1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20,0</w:t>
            </w:r>
          </w:p>
        </w:tc>
      </w:tr>
      <w:tr w:rsidR="00A437F1" w:rsidRPr="00613219" w14:paraId="54F161BE" w14:textId="77777777" w:rsidTr="008005F6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1EC67B25" w14:textId="77777777" w:rsidR="00A437F1" w:rsidRPr="00613219" w:rsidRDefault="00A437F1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3F6F0884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98" w:type="pct"/>
            <w:vAlign w:val="center"/>
          </w:tcPr>
          <w:p w14:paraId="21A69422" w14:textId="128B6A82" w:rsidR="00A437F1" w:rsidRPr="00B3027B" w:rsidRDefault="00B3027B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6</w:t>
            </w:r>
            <w:r w:rsidR="00A437F1" w:rsidRPr="00B3027B">
              <w:rPr>
                <w:sz w:val="24"/>
                <w:szCs w:val="24"/>
              </w:rPr>
              <w:t>,</w:t>
            </w: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58" w:type="pct"/>
            <w:vAlign w:val="center"/>
          </w:tcPr>
          <w:p w14:paraId="0E8DB093" w14:textId="42F3AB8A" w:rsidR="00A437F1" w:rsidRPr="00B3027B" w:rsidRDefault="00B3027B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6</w:t>
            </w:r>
            <w:r w:rsidR="00A437F1" w:rsidRPr="00B3027B">
              <w:rPr>
                <w:sz w:val="24"/>
                <w:szCs w:val="24"/>
              </w:rPr>
              <w:t>,</w:t>
            </w: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center"/>
          </w:tcPr>
          <w:p w14:paraId="6CBBB12B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7788C08B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544F9380" w14:textId="323DCC00" w:rsidR="00A437F1" w:rsidRPr="00B3027B" w:rsidRDefault="00B3027B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11</w:t>
            </w:r>
            <w:r w:rsidR="00A437F1" w:rsidRPr="00B3027B">
              <w:rPr>
                <w:sz w:val="24"/>
                <w:szCs w:val="24"/>
              </w:rPr>
              <w:t>,</w:t>
            </w: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vAlign w:val="center"/>
          </w:tcPr>
          <w:p w14:paraId="0BDA6AD9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79" w:type="pct"/>
            <w:gridSpan w:val="2"/>
            <w:shd w:val="clear" w:color="auto" w:fill="F2F2F2" w:themeFill="background1" w:themeFillShade="F2"/>
            <w:vAlign w:val="center"/>
          </w:tcPr>
          <w:p w14:paraId="5541B609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23,0</w:t>
            </w:r>
          </w:p>
        </w:tc>
      </w:tr>
      <w:tr w:rsidR="00A437F1" w:rsidRPr="00613219" w14:paraId="6EC5328D" w14:textId="77777777" w:rsidTr="008005F6">
        <w:trPr>
          <w:trHeight w:val="50"/>
          <w:jc w:val="center"/>
        </w:trPr>
        <w:tc>
          <w:tcPr>
            <w:tcW w:w="1153" w:type="pct"/>
            <w:vMerge/>
            <w:shd w:val="clear" w:color="auto" w:fill="92D050"/>
            <w:vAlign w:val="center"/>
          </w:tcPr>
          <w:p w14:paraId="4B3F9422" w14:textId="77777777" w:rsidR="00A437F1" w:rsidRPr="00613219" w:rsidRDefault="00A437F1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6122BB95" w14:textId="77777777" w:rsidR="00A437F1" w:rsidRPr="00613219" w:rsidRDefault="00A437F1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98" w:type="pct"/>
            <w:vAlign w:val="center"/>
          </w:tcPr>
          <w:p w14:paraId="0C833E2A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58" w:type="pct"/>
            <w:vAlign w:val="center"/>
          </w:tcPr>
          <w:p w14:paraId="21F48E7A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center"/>
          </w:tcPr>
          <w:p w14:paraId="3E0AA128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38D55645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6B5B6DA1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vAlign w:val="center"/>
          </w:tcPr>
          <w:p w14:paraId="2D89AE27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11,</w:t>
            </w:r>
            <w:r w:rsidRPr="00B3027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79" w:type="pct"/>
            <w:gridSpan w:val="2"/>
            <w:shd w:val="clear" w:color="auto" w:fill="F2F2F2" w:themeFill="background1" w:themeFillShade="F2"/>
            <w:vAlign w:val="center"/>
          </w:tcPr>
          <w:p w14:paraId="15EAE0F7" w14:textId="77777777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sz w:val="24"/>
                <w:szCs w:val="24"/>
              </w:rPr>
              <w:t>11,0</w:t>
            </w:r>
          </w:p>
        </w:tc>
      </w:tr>
      <w:tr w:rsidR="00A437F1" w:rsidRPr="00613219" w14:paraId="69A117BE" w14:textId="77777777" w:rsidTr="008005F6">
        <w:trPr>
          <w:trHeight w:val="50"/>
          <w:jc w:val="center"/>
        </w:trPr>
        <w:tc>
          <w:tcPr>
            <w:tcW w:w="1511" w:type="pct"/>
            <w:gridSpan w:val="2"/>
            <w:shd w:val="clear" w:color="auto" w:fill="00B050"/>
            <w:vAlign w:val="center"/>
          </w:tcPr>
          <w:p w14:paraId="1E314EB9" w14:textId="77777777" w:rsidR="00A437F1" w:rsidRPr="00613219" w:rsidRDefault="00A437F1" w:rsidP="00EA624F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14:paraId="64A5E0A7" w14:textId="10EDC33C" w:rsidR="00A437F1" w:rsidRPr="00B3027B" w:rsidRDefault="00A437F1" w:rsidP="00EA624F">
            <w:pPr>
              <w:rPr>
                <w:b/>
                <w:bCs/>
                <w:sz w:val="24"/>
                <w:szCs w:val="24"/>
              </w:rPr>
            </w:pPr>
            <w:r w:rsidRPr="00B3027B">
              <w:rPr>
                <w:b/>
                <w:bCs/>
                <w:sz w:val="24"/>
                <w:szCs w:val="24"/>
              </w:rPr>
              <w:t>1</w:t>
            </w:r>
            <w:r w:rsidR="00B3027B" w:rsidRPr="00B3027B">
              <w:rPr>
                <w:b/>
                <w:bCs/>
                <w:sz w:val="24"/>
                <w:szCs w:val="24"/>
              </w:rPr>
              <w:t>8</w:t>
            </w:r>
            <w:r w:rsidRPr="00B3027B">
              <w:rPr>
                <w:b/>
                <w:bCs/>
                <w:sz w:val="24"/>
                <w:szCs w:val="24"/>
              </w:rPr>
              <w:t>,</w:t>
            </w:r>
            <w:r w:rsidR="00B3027B" w:rsidRPr="00B3027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4AA85184" w14:textId="1170CC33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B3027B" w:rsidRPr="00B3027B">
              <w:rPr>
                <w:b/>
                <w:bCs/>
                <w:sz w:val="24"/>
                <w:szCs w:val="24"/>
              </w:rPr>
              <w:t>8</w:t>
            </w:r>
            <w:r w:rsidRPr="00B3027B">
              <w:rPr>
                <w:b/>
                <w:bCs/>
                <w:sz w:val="24"/>
                <w:szCs w:val="24"/>
              </w:rPr>
              <w:t>,</w:t>
            </w:r>
            <w:r w:rsidR="00B3027B" w:rsidRPr="00B3027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center"/>
          </w:tcPr>
          <w:p w14:paraId="364C0F8B" w14:textId="71C48799" w:rsidR="00A437F1" w:rsidRPr="00B3027B" w:rsidRDefault="00A437F1" w:rsidP="00EA624F">
            <w:pPr>
              <w:rPr>
                <w:sz w:val="24"/>
                <w:szCs w:val="24"/>
              </w:rPr>
            </w:pPr>
            <w:r w:rsidRPr="00B3027B">
              <w:rPr>
                <w:b/>
                <w:bCs/>
                <w:sz w:val="24"/>
                <w:szCs w:val="24"/>
              </w:rPr>
              <w:t>1</w:t>
            </w:r>
            <w:r w:rsidR="00B3027B" w:rsidRPr="00B3027B">
              <w:rPr>
                <w:b/>
                <w:bCs/>
                <w:sz w:val="24"/>
                <w:szCs w:val="24"/>
              </w:rPr>
              <w:t>8</w:t>
            </w:r>
            <w:r w:rsidRPr="00B3027B">
              <w:rPr>
                <w:b/>
                <w:bCs/>
                <w:sz w:val="24"/>
                <w:szCs w:val="24"/>
              </w:rPr>
              <w:t>,</w:t>
            </w:r>
            <w:r w:rsidR="00B3027B" w:rsidRPr="00B3027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1EFD1221" w14:textId="697DA3B6" w:rsidR="00A437F1" w:rsidRPr="00B3027B" w:rsidRDefault="00A437F1" w:rsidP="00EA624F">
            <w:pPr>
              <w:jc w:val="center"/>
              <w:rPr>
                <w:sz w:val="24"/>
                <w:szCs w:val="24"/>
              </w:rPr>
            </w:pPr>
            <w:r w:rsidRPr="00B3027B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B3027B" w:rsidRPr="00B3027B">
              <w:rPr>
                <w:b/>
                <w:bCs/>
                <w:sz w:val="24"/>
                <w:szCs w:val="24"/>
              </w:rPr>
              <w:t>8</w:t>
            </w:r>
            <w:r w:rsidRPr="00B3027B">
              <w:rPr>
                <w:b/>
                <w:bCs/>
                <w:sz w:val="24"/>
                <w:szCs w:val="24"/>
              </w:rPr>
              <w:t>,</w:t>
            </w:r>
            <w:r w:rsidR="00B3027B" w:rsidRPr="00B3027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6DAD2C2A" w14:textId="21B94B64" w:rsidR="00A437F1" w:rsidRPr="00B3027B" w:rsidRDefault="00A437F1" w:rsidP="00EA624F">
            <w:pPr>
              <w:jc w:val="center"/>
              <w:rPr>
                <w:b/>
                <w:bCs/>
                <w:sz w:val="24"/>
                <w:szCs w:val="24"/>
              </w:rPr>
            </w:pPr>
            <w:r w:rsidRPr="00B3027B">
              <w:rPr>
                <w:b/>
                <w:bCs/>
                <w:sz w:val="24"/>
                <w:szCs w:val="24"/>
              </w:rPr>
              <w:t>1</w:t>
            </w:r>
            <w:r w:rsidR="00B3027B" w:rsidRPr="00B3027B">
              <w:rPr>
                <w:b/>
                <w:bCs/>
                <w:sz w:val="24"/>
                <w:szCs w:val="24"/>
              </w:rPr>
              <w:t>5</w:t>
            </w:r>
            <w:r w:rsidRPr="00B302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27843F98" w14:textId="77777777" w:rsidR="00A437F1" w:rsidRPr="00B3027B" w:rsidRDefault="00A437F1" w:rsidP="00EA624F">
            <w:pPr>
              <w:jc w:val="center"/>
              <w:rPr>
                <w:b/>
                <w:bCs/>
                <w:sz w:val="24"/>
                <w:szCs w:val="24"/>
              </w:rPr>
            </w:pPr>
            <w:r w:rsidRPr="00B3027B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179" w:type="pct"/>
            <w:gridSpan w:val="2"/>
            <w:shd w:val="clear" w:color="auto" w:fill="F2F2F2" w:themeFill="background1" w:themeFillShade="F2"/>
            <w:vAlign w:val="center"/>
          </w:tcPr>
          <w:p w14:paraId="17887945" w14:textId="77777777" w:rsidR="00A437F1" w:rsidRPr="00B3027B" w:rsidRDefault="00A437F1" w:rsidP="00EA624F">
            <w:pPr>
              <w:jc w:val="center"/>
              <w:rPr>
                <w:b/>
                <w:sz w:val="24"/>
                <w:szCs w:val="24"/>
              </w:rPr>
            </w:pPr>
            <w:r w:rsidRPr="00B3027B">
              <w:rPr>
                <w:b/>
                <w:sz w:val="24"/>
                <w:szCs w:val="24"/>
              </w:rPr>
              <w:t>100,0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5583ADD8"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A437F1" w:rsidRPr="009D04EE" w14:paraId="1B423864" w14:textId="77777777" w:rsidTr="00EA624F">
        <w:tc>
          <w:tcPr>
            <w:tcW w:w="1851" w:type="pct"/>
            <w:gridSpan w:val="2"/>
            <w:shd w:val="clear" w:color="auto" w:fill="92D050"/>
          </w:tcPr>
          <w:p w14:paraId="59F833ED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1ECFA12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437F1" w:rsidRPr="009D04EE" w14:paraId="3B840F3E" w14:textId="77777777" w:rsidTr="00EA624F">
        <w:tc>
          <w:tcPr>
            <w:tcW w:w="282" w:type="pct"/>
            <w:shd w:val="clear" w:color="auto" w:fill="00B050"/>
          </w:tcPr>
          <w:p w14:paraId="567A227A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69" w:type="pct"/>
            <w:shd w:val="clear" w:color="auto" w:fill="92D050"/>
          </w:tcPr>
          <w:p w14:paraId="26898D78" w14:textId="77777777" w:rsidR="00A437F1" w:rsidRPr="00E525A0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Морское судовождение</w:t>
            </w:r>
          </w:p>
        </w:tc>
        <w:tc>
          <w:tcPr>
            <w:tcW w:w="3149" w:type="pct"/>
            <w:shd w:val="clear" w:color="auto" w:fill="auto"/>
          </w:tcPr>
          <w:p w14:paraId="060504B2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0991DAD0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>Оценивается точность выполнения задач по безопасному расхождению судов и графическому счислению с определением местоположения судна</w:t>
            </w:r>
          </w:p>
        </w:tc>
      </w:tr>
      <w:tr w:rsidR="00A437F1" w:rsidRPr="009D04EE" w14:paraId="4858CD82" w14:textId="77777777" w:rsidTr="00B3027B">
        <w:trPr>
          <w:trHeight w:val="860"/>
        </w:trPr>
        <w:tc>
          <w:tcPr>
            <w:tcW w:w="282" w:type="pct"/>
            <w:shd w:val="clear" w:color="auto" w:fill="00B050"/>
          </w:tcPr>
          <w:p w14:paraId="54498168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2F6625A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Судовождение на внутренних водных путях</w:t>
            </w:r>
          </w:p>
        </w:tc>
        <w:tc>
          <w:tcPr>
            <w:tcW w:w="3149" w:type="pct"/>
            <w:shd w:val="clear" w:color="auto" w:fill="auto"/>
          </w:tcPr>
          <w:p w14:paraId="6127DBED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512D0D01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 xml:space="preserve">Оцениваются навыки безопасной проводки судна (состава) по внутренним водным путям в сложных </w:t>
            </w:r>
            <w:r>
              <w:rPr>
                <w:sz w:val="24"/>
                <w:szCs w:val="24"/>
              </w:rPr>
              <w:t xml:space="preserve">путевых </w:t>
            </w:r>
            <w:r w:rsidRPr="001B19D5">
              <w:rPr>
                <w:sz w:val="24"/>
                <w:szCs w:val="24"/>
              </w:rPr>
              <w:t>условиях</w:t>
            </w:r>
          </w:p>
        </w:tc>
      </w:tr>
      <w:tr w:rsidR="00A437F1" w:rsidRPr="009D04EE" w14:paraId="391A6DCB" w14:textId="77777777" w:rsidTr="00EA624F">
        <w:tc>
          <w:tcPr>
            <w:tcW w:w="282" w:type="pct"/>
            <w:shd w:val="clear" w:color="auto" w:fill="00B050"/>
          </w:tcPr>
          <w:p w14:paraId="11D0CE85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28F7313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Техническое обслуживание судовых энергетических установок</w:t>
            </w:r>
          </w:p>
        </w:tc>
        <w:tc>
          <w:tcPr>
            <w:tcW w:w="3149" w:type="pct"/>
            <w:shd w:val="clear" w:color="auto" w:fill="auto"/>
          </w:tcPr>
          <w:p w14:paraId="243E6091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080B6B27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>Оценивается правильность выполнения мероприятий по техническому обслуживанию судовых дизелей, в том числе, точность измерений и результаты регулировок</w:t>
            </w:r>
          </w:p>
        </w:tc>
      </w:tr>
      <w:tr w:rsidR="00A437F1" w:rsidRPr="009D04EE" w14:paraId="630ED5D4" w14:textId="77777777" w:rsidTr="00EA624F">
        <w:tc>
          <w:tcPr>
            <w:tcW w:w="282" w:type="pct"/>
            <w:shd w:val="clear" w:color="auto" w:fill="00B050"/>
          </w:tcPr>
          <w:p w14:paraId="45F2C82E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DF678D6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Ремонт судового оборудования</w:t>
            </w:r>
          </w:p>
        </w:tc>
        <w:tc>
          <w:tcPr>
            <w:tcW w:w="3149" w:type="pct"/>
            <w:shd w:val="clear" w:color="auto" w:fill="auto"/>
          </w:tcPr>
          <w:p w14:paraId="43866157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155117E8" w14:textId="77777777" w:rsidR="00A437F1" w:rsidRPr="004904C5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>Оценивается правильность выполнения мероприятий по ремонту судового оборудования</w:t>
            </w:r>
          </w:p>
        </w:tc>
      </w:tr>
      <w:tr w:rsidR="00A437F1" w:rsidRPr="009D04EE" w14:paraId="0F1841C6" w14:textId="77777777" w:rsidTr="00EA624F">
        <w:tc>
          <w:tcPr>
            <w:tcW w:w="282" w:type="pct"/>
            <w:shd w:val="clear" w:color="auto" w:fill="00B050"/>
          </w:tcPr>
          <w:p w14:paraId="4B2E08D8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01636B6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Борьба за живучесть судна и оказание первой помощи пострадавшим</w:t>
            </w:r>
          </w:p>
        </w:tc>
        <w:tc>
          <w:tcPr>
            <w:tcW w:w="3149" w:type="pct"/>
            <w:shd w:val="clear" w:color="auto" w:fill="auto"/>
          </w:tcPr>
          <w:p w14:paraId="2F3DC1B4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6F3CEB35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 xml:space="preserve">Оценивается скорость и правильность выполнения заданий по </w:t>
            </w:r>
            <w:r>
              <w:rPr>
                <w:sz w:val="24"/>
                <w:szCs w:val="24"/>
              </w:rPr>
              <w:t>борьбе за живучесть судна, действиям в случае оставления судна</w:t>
            </w:r>
            <w:r w:rsidRPr="001B19D5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действий по </w:t>
            </w:r>
            <w:r w:rsidRPr="001B19D5">
              <w:rPr>
                <w:sz w:val="24"/>
                <w:szCs w:val="24"/>
              </w:rPr>
              <w:t>оказанию первой помощи пострадавшим</w:t>
            </w:r>
          </w:p>
        </w:tc>
      </w:tr>
      <w:tr w:rsidR="00A437F1" w:rsidRPr="009D04EE" w14:paraId="2ECFFB07" w14:textId="77777777" w:rsidTr="00EA624F">
        <w:tc>
          <w:tcPr>
            <w:tcW w:w="282" w:type="pct"/>
            <w:shd w:val="clear" w:color="auto" w:fill="00B050"/>
          </w:tcPr>
          <w:p w14:paraId="30A0039A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5B6E70B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Такелажные работы</w:t>
            </w:r>
          </w:p>
        </w:tc>
        <w:tc>
          <w:tcPr>
            <w:tcW w:w="3149" w:type="pct"/>
            <w:shd w:val="clear" w:color="auto" w:fill="auto"/>
          </w:tcPr>
          <w:p w14:paraId="54CA3808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6CD47D18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 xml:space="preserve">Оценивается правильность вязания морских узлов и </w:t>
            </w:r>
            <w:r>
              <w:rPr>
                <w:sz w:val="24"/>
                <w:szCs w:val="24"/>
              </w:rPr>
              <w:t>изготовления</w:t>
            </w:r>
            <w:r w:rsidRPr="001B19D5">
              <w:rPr>
                <w:sz w:val="24"/>
                <w:szCs w:val="24"/>
              </w:rPr>
              <w:t xml:space="preserve"> огонов на стальном и синтетическом канатах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5D6BB708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2987A42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169F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F423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AFD820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716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дня.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16EB6253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>я: А, Б, В, Г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>я: Д, Е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</w:t>
      </w:r>
      <w:proofErr w:type="gramStart"/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195D7AC7" w14:textId="77777777" w:rsidR="00EA624F" w:rsidRPr="00EA624F" w:rsidRDefault="00EA624F" w:rsidP="00EA624F">
      <w:pPr>
        <w:spacing w:before="240" w:after="0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EA624F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EA624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A62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624F">
        <w:rPr>
          <w:rFonts w:ascii="Times New Roman" w:hAnsi="Times New Roman"/>
          <w:b/>
          <w:sz w:val="28"/>
          <w:szCs w:val="28"/>
        </w:rPr>
        <w:t>Морское судовождение</w:t>
      </w:r>
    </w:p>
    <w:p w14:paraId="394E7AF4" w14:textId="78773AFC" w:rsidR="00C538A9" w:rsidRDefault="00EA624F" w:rsidP="00C538A9">
      <w:pPr>
        <w:pStyle w:val="Doctitle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0F4238">
        <w:rPr>
          <w:rFonts w:ascii="Times New Roman" w:hAnsi="Times New Roman"/>
          <w:b w:val="0"/>
          <w:i/>
          <w:sz w:val="28"/>
          <w:szCs w:val="28"/>
          <w:lang w:val="ru-RU"/>
        </w:rPr>
        <w:t>2</w:t>
      </w: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  <w:r w:rsidR="000F423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30 мин</w:t>
      </w:r>
    </w:p>
    <w:p w14:paraId="3F8ED2AF" w14:textId="2ADB4763" w:rsidR="00EA624F" w:rsidRPr="00C538A9" w:rsidRDefault="00EA624F" w:rsidP="00C538A9">
      <w:pPr>
        <w:pStyle w:val="Doctitle"/>
        <w:jc w:val="both"/>
        <w:rPr>
          <w:rFonts w:ascii="Times New Roman" w:hAnsi="Times New Roman"/>
          <w:b w:val="0"/>
          <w:bCs/>
          <w:sz w:val="28"/>
          <w:szCs w:val="28"/>
          <w:lang w:val="ru-RU"/>
        </w:rPr>
      </w:pPr>
      <w:r w:rsidRPr="00C538A9">
        <w:rPr>
          <w:rFonts w:ascii="Times New Roman" w:hAnsi="Times New Roman"/>
          <w:b w:val="0"/>
          <w:bCs/>
          <w:sz w:val="28"/>
          <w:szCs w:val="28"/>
          <w:lang w:val="ru-RU"/>
        </w:rPr>
        <w:t>Задание выполняется с использованием навигационного тренажера, морских навигационных карт, маневренных планшетов и прокладочного инструмента.</w:t>
      </w:r>
    </w:p>
    <w:p w14:paraId="4A05CBEC" w14:textId="77777777" w:rsidR="00EA624F" w:rsidRPr="00457A88" w:rsidRDefault="00EA624F" w:rsidP="00EA624F">
      <w:pPr>
        <w:spacing w:after="0" w:line="360" w:lineRule="auto"/>
        <w:jc w:val="both"/>
        <w:rPr>
          <w:sz w:val="28"/>
          <w:szCs w:val="28"/>
        </w:rPr>
      </w:pPr>
      <w:r w:rsidRPr="00B43720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B43720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B4372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Предотвращение столкновений судов</w:t>
      </w:r>
    </w:p>
    <w:p w14:paraId="5B6CFF90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Имея заданные параметры движения своего судна (курс/скорость) и два заданных, либо снятых с экрана РЛС, параметра</w:t>
      </w:r>
      <w:r w:rsidRPr="00457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относительного движения цели (пеленг/дистанция)</w:t>
      </w:r>
      <w:r w:rsidRPr="00457A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разницей 6 минут,</w:t>
      </w:r>
      <w:r w:rsidRPr="00457A88">
        <w:rPr>
          <w:rFonts w:ascii="Times New Roman" w:hAnsi="Times New Roman"/>
          <w:sz w:val="28"/>
          <w:szCs w:val="28"/>
        </w:rPr>
        <w:t xml:space="preserve"> Конкурсантам необходимо</w:t>
      </w:r>
      <w:r>
        <w:rPr>
          <w:rFonts w:ascii="Times New Roman" w:hAnsi="Times New Roman"/>
          <w:sz w:val="28"/>
          <w:szCs w:val="28"/>
        </w:rPr>
        <w:t xml:space="preserve"> на маневренном планшете</w:t>
      </w:r>
      <w:r w:rsidRPr="00457A88">
        <w:rPr>
          <w:rFonts w:ascii="Times New Roman" w:hAnsi="Times New Roman"/>
          <w:sz w:val="28"/>
          <w:szCs w:val="28"/>
        </w:rPr>
        <w:t>:</w:t>
      </w:r>
    </w:p>
    <w:p w14:paraId="7F95278D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п</w:t>
      </w:r>
      <w:r w:rsidRPr="00457A88">
        <w:rPr>
          <w:rFonts w:ascii="Times New Roman" w:hAnsi="Times New Roman"/>
          <w:color w:val="000000"/>
          <w:sz w:val="28"/>
          <w:szCs w:val="28"/>
        </w:rPr>
        <w:t>роизвести расчет кратчайшей дистанции сближения (Д</w:t>
      </w:r>
      <w:r w:rsidRPr="00B16F75">
        <w:rPr>
          <w:rFonts w:ascii="Times New Roman" w:hAnsi="Times New Roman"/>
          <w:color w:val="000000"/>
          <w:sz w:val="24"/>
          <w:szCs w:val="24"/>
        </w:rPr>
        <w:t>кр</w:t>
      </w:r>
      <w:r w:rsidRPr="00457A88">
        <w:rPr>
          <w:rFonts w:ascii="Times New Roman" w:hAnsi="Times New Roman"/>
          <w:color w:val="000000"/>
          <w:sz w:val="28"/>
          <w:szCs w:val="28"/>
        </w:rPr>
        <w:t>);</w:t>
      </w:r>
    </w:p>
    <w:p w14:paraId="181B502D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>- произвести расчет времени сближения на кратчайшую дистанцию (Т</w:t>
      </w:r>
      <w:r w:rsidRPr="00B16F75">
        <w:rPr>
          <w:rFonts w:ascii="Times New Roman" w:hAnsi="Times New Roman" w:cs="Times New Roman"/>
          <w:sz w:val="24"/>
          <w:szCs w:val="24"/>
        </w:rPr>
        <w:t>кр</w:t>
      </w:r>
      <w:r w:rsidRPr="00457A88">
        <w:rPr>
          <w:rFonts w:ascii="Times New Roman" w:hAnsi="Times New Roman" w:cs="Times New Roman"/>
          <w:sz w:val="28"/>
          <w:szCs w:val="28"/>
        </w:rPr>
        <w:t>);</w:t>
      </w:r>
    </w:p>
    <w:p w14:paraId="6ADF7CE0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 xml:space="preserve">- </w:t>
      </w:r>
      <w:r w:rsidRPr="00457A88">
        <w:rPr>
          <w:rFonts w:ascii="Times New Roman" w:hAnsi="Times New Roman"/>
          <w:sz w:val="28"/>
          <w:szCs w:val="28"/>
        </w:rPr>
        <w:t xml:space="preserve">произвести расчет скорости цели </w:t>
      </w:r>
      <w:proofErr w:type="gramStart"/>
      <w:r w:rsidRPr="00457A88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Pr="00B16F75">
        <w:rPr>
          <w:rFonts w:ascii="Times New Roman" w:hAnsi="Times New Roman"/>
          <w:sz w:val="24"/>
          <w:szCs w:val="24"/>
        </w:rPr>
        <w:t>ц</w:t>
      </w:r>
      <w:r w:rsidRPr="00457A88">
        <w:rPr>
          <w:rFonts w:ascii="Times New Roman" w:hAnsi="Times New Roman"/>
          <w:sz w:val="28"/>
          <w:szCs w:val="28"/>
        </w:rPr>
        <w:t>;</w:t>
      </w:r>
    </w:p>
    <w:p w14:paraId="1AC695DD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произвести расчет курса цели К</w:t>
      </w:r>
      <w:r w:rsidRPr="00B16F75">
        <w:rPr>
          <w:rFonts w:ascii="Times New Roman" w:hAnsi="Times New Roman"/>
          <w:sz w:val="24"/>
          <w:szCs w:val="24"/>
        </w:rPr>
        <w:t>ц</w:t>
      </w:r>
      <w:r w:rsidRPr="00457A88">
        <w:rPr>
          <w:rFonts w:ascii="Times New Roman" w:hAnsi="Times New Roman"/>
          <w:sz w:val="28"/>
          <w:szCs w:val="28"/>
        </w:rPr>
        <w:t>;</w:t>
      </w:r>
    </w:p>
    <w:p w14:paraId="4F6FF5C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рассчитать безопасный курс (</w:t>
      </w:r>
      <w:proofErr w:type="spellStart"/>
      <w:r w:rsidRPr="00457A88">
        <w:rPr>
          <w:rFonts w:ascii="Times New Roman" w:hAnsi="Times New Roman"/>
          <w:sz w:val="28"/>
          <w:szCs w:val="28"/>
        </w:rPr>
        <w:t>К</w:t>
      </w:r>
      <w:r w:rsidRPr="00B16F75">
        <w:rPr>
          <w:rFonts w:ascii="Times New Roman" w:hAnsi="Times New Roman"/>
          <w:sz w:val="24"/>
          <w:szCs w:val="24"/>
        </w:rPr>
        <w:t>без</w:t>
      </w:r>
      <w:proofErr w:type="spellEnd"/>
      <w:r w:rsidRPr="00457A88">
        <w:rPr>
          <w:rFonts w:ascii="Times New Roman" w:hAnsi="Times New Roman"/>
          <w:sz w:val="28"/>
          <w:szCs w:val="28"/>
        </w:rPr>
        <w:t>) на расхождение без изменения скорости (</w:t>
      </w:r>
      <w:proofErr w:type="gramStart"/>
      <w:r w:rsidRPr="00457A88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Pr="00B16F7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8"/>
          <w:szCs w:val="28"/>
        </w:rPr>
        <w:t>), поворотом вправо (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B16F75">
        <w:rPr>
          <w:rFonts w:ascii="Times New Roman" w:hAnsi="Times New Roman"/>
          <w:sz w:val="24"/>
          <w:szCs w:val="24"/>
        </w:rPr>
        <w:t>без</w:t>
      </w:r>
      <w:proofErr w:type="spellEnd"/>
      <w:r>
        <w:rPr>
          <w:rFonts w:ascii="Times New Roman" w:hAnsi="Times New Roman"/>
          <w:sz w:val="28"/>
          <w:szCs w:val="28"/>
        </w:rPr>
        <w:t xml:space="preserve"> = 2 мили);</w:t>
      </w:r>
    </w:p>
    <w:p w14:paraId="1533EF57" w14:textId="55E3F4EC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расчет времени возвращения на прежний курс (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B16F75"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2537E398" w14:textId="12635A3D" w:rsidR="00401734" w:rsidRDefault="00401734" w:rsidP="004017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1734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время выполнения субкритерия – 10 мин. За превышение времени выполнения – общая сумма баллов за субкритерий уменьшается в соответствии со схемой оцен</w:t>
      </w:r>
      <w:r w:rsidR="00316A22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1CB5BC9" w14:textId="77777777" w:rsidR="00EA624F" w:rsidRPr="00B43720" w:rsidRDefault="00EA624F" w:rsidP="00EA624F">
      <w:pPr>
        <w:spacing w:after="0" w:line="360" w:lineRule="auto"/>
        <w:jc w:val="both"/>
        <w:rPr>
          <w:sz w:val="28"/>
          <w:szCs w:val="28"/>
        </w:rPr>
      </w:pPr>
      <w:r w:rsidRPr="00B43720">
        <w:rPr>
          <w:rFonts w:ascii="Times New Roman" w:hAnsi="Times New Roman"/>
          <w:b/>
          <w:sz w:val="28"/>
          <w:szCs w:val="28"/>
        </w:rPr>
        <w:lastRenderedPageBreak/>
        <w:t>А</w:t>
      </w:r>
      <w:proofErr w:type="gramStart"/>
      <w:r w:rsidRPr="00B43720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B43720">
        <w:rPr>
          <w:rFonts w:ascii="Times New Roman" w:hAnsi="Times New Roman"/>
          <w:b/>
          <w:sz w:val="28"/>
          <w:szCs w:val="28"/>
        </w:rPr>
        <w:t>. Графическое счисление пути с оп</w:t>
      </w:r>
      <w:r>
        <w:rPr>
          <w:rFonts w:ascii="Times New Roman" w:hAnsi="Times New Roman"/>
          <w:b/>
          <w:sz w:val="28"/>
          <w:szCs w:val="28"/>
        </w:rPr>
        <w:t>ределением местоположения судна</w:t>
      </w:r>
    </w:p>
    <w:p w14:paraId="218D3378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40FC4967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нане</w:t>
      </w:r>
      <w:r w:rsidRPr="007F7633"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z w:val="28"/>
          <w:szCs w:val="28"/>
        </w:rPr>
        <w:t>и на карту точку места снятия судна с якоря</w:t>
      </w:r>
      <w:r w:rsidRPr="007F7633">
        <w:rPr>
          <w:rFonts w:ascii="Times New Roman" w:hAnsi="Times New Roman"/>
          <w:color w:val="000000"/>
          <w:sz w:val="28"/>
          <w:szCs w:val="28"/>
        </w:rPr>
        <w:t xml:space="preserve"> по заданным координатам;</w:t>
      </w:r>
    </w:p>
    <w:p w14:paraId="2998C0D9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выполнить графическое счисление пути судна, в том числе с учетом ветра и течения</w:t>
      </w:r>
      <w:r w:rsidRPr="007F7633">
        <w:rPr>
          <w:rFonts w:ascii="Times New Roman" w:hAnsi="Times New Roman"/>
          <w:color w:val="000000"/>
          <w:sz w:val="28"/>
          <w:szCs w:val="28"/>
        </w:rPr>
        <w:t>;</w:t>
      </w:r>
    </w:p>
    <w:p w14:paraId="642B02CC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по заданным скорости судна и </w:t>
      </w:r>
      <w:r w:rsidRPr="007F7633">
        <w:rPr>
          <w:rFonts w:ascii="Times New Roman" w:hAnsi="Times New Roman"/>
          <w:color w:val="000000"/>
          <w:sz w:val="28"/>
          <w:szCs w:val="28"/>
        </w:rPr>
        <w:t>пройденно</w:t>
      </w:r>
      <w:r>
        <w:rPr>
          <w:rFonts w:ascii="Times New Roman" w:hAnsi="Times New Roman"/>
          <w:color w:val="000000"/>
          <w:sz w:val="28"/>
          <w:szCs w:val="28"/>
        </w:rPr>
        <w:t>му расстоянию,</w:t>
      </w:r>
      <w:r w:rsidRPr="007F7633">
        <w:rPr>
          <w:rFonts w:ascii="Times New Roman" w:hAnsi="Times New Roman"/>
          <w:color w:val="000000"/>
          <w:sz w:val="28"/>
          <w:szCs w:val="28"/>
        </w:rPr>
        <w:t xml:space="preserve"> рассчитывать </w:t>
      </w:r>
      <w:r>
        <w:rPr>
          <w:rFonts w:ascii="Times New Roman" w:hAnsi="Times New Roman"/>
          <w:color w:val="000000"/>
          <w:sz w:val="28"/>
          <w:szCs w:val="28"/>
        </w:rPr>
        <w:t>время пути судна, судовое время и отсчет лага</w:t>
      </w:r>
      <w:r w:rsidRPr="007F7633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14:paraId="61172E44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>- определять местоположение судна по заданным пеленгам и дистанциям;</w:t>
      </w:r>
    </w:p>
    <w:p w14:paraId="5156BE98" w14:textId="77777777" w:rsidR="00EA624F" w:rsidRPr="00554F3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4F3C">
        <w:rPr>
          <w:rFonts w:ascii="Times New Roman" w:hAnsi="Times New Roman"/>
          <w:color w:val="000000"/>
          <w:sz w:val="28"/>
          <w:szCs w:val="28"/>
        </w:rPr>
        <w:t>- выполнить переход с карты на карту по координатам</w:t>
      </w:r>
      <w:r w:rsidRPr="00554F3C">
        <w:rPr>
          <w:rFonts w:ascii="Times New Roman" w:hAnsi="Times New Roman" w:cs="Times New Roman"/>
          <w:color w:val="424242"/>
          <w:sz w:val="28"/>
          <w:szCs w:val="28"/>
        </w:rPr>
        <w:t>;</w:t>
      </w:r>
    </w:p>
    <w:p w14:paraId="07DAA98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A03EC">
        <w:rPr>
          <w:rFonts w:ascii="Times New Roman" w:hAnsi="Times New Roman"/>
          <w:color w:val="000000"/>
          <w:sz w:val="28"/>
          <w:szCs w:val="28"/>
        </w:rPr>
        <w:t>определить координаты точки</w:t>
      </w:r>
      <w:r>
        <w:rPr>
          <w:rFonts w:ascii="Times New Roman" w:hAnsi="Times New Roman"/>
          <w:color w:val="000000"/>
          <w:sz w:val="28"/>
          <w:szCs w:val="28"/>
        </w:rPr>
        <w:t xml:space="preserve"> прибытия (постановки на якорь);</w:t>
      </w:r>
    </w:p>
    <w:p w14:paraId="6AA697DA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оформить графическое счисление на морской навигационной карте.</w:t>
      </w:r>
    </w:p>
    <w:p w14:paraId="12BEF060" w14:textId="77777777" w:rsidR="008005F6" w:rsidRDefault="008005F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754632" w14:textId="77777777" w:rsidR="008005F6" w:rsidRDefault="008005F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231BF2" w14:textId="77777777" w:rsidR="008005F6" w:rsidRDefault="008005F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4F5170" w14:textId="77777777" w:rsidR="008005F6" w:rsidRDefault="008005F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FC62A3" w14:textId="77777777" w:rsidR="008005F6" w:rsidRDefault="008005F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DB6A7E" w14:textId="77777777" w:rsidR="008005F6" w:rsidRDefault="008005F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9CE840" w14:textId="77777777" w:rsidR="008005F6" w:rsidRDefault="008005F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B7BB3F" w14:textId="77777777" w:rsidR="008005F6" w:rsidRDefault="008005F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BD693B" w14:textId="77777777" w:rsidR="008005F6" w:rsidRDefault="008005F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0CCE32" w14:textId="749712E9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выполнения з</w:t>
      </w:r>
      <w:r w:rsidRPr="00F47513">
        <w:rPr>
          <w:rFonts w:ascii="Times New Roman" w:hAnsi="Times New Roman"/>
          <w:color w:val="000000"/>
          <w:sz w:val="28"/>
          <w:szCs w:val="28"/>
        </w:rPr>
        <w:t>адани</w:t>
      </w:r>
      <w:r>
        <w:rPr>
          <w:rFonts w:ascii="Times New Roman" w:hAnsi="Times New Roman"/>
          <w:color w:val="000000"/>
          <w:sz w:val="28"/>
          <w:szCs w:val="28"/>
        </w:rPr>
        <w:t xml:space="preserve">я производится навигационная прокладка на морской навигационной карте с </w:t>
      </w:r>
      <w:r w:rsidRPr="00F47513">
        <w:rPr>
          <w:rFonts w:ascii="Times New Roman" w:hAnsi="Times New Roman"/>
          <w:color w:val="000000"/>
          <w:sz w:val="28"/>
          <w:szCs w:val="28"/>
        </w:rPr>
        <w:t>заполнени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F47513">
        <w:rPr>
          <w:rFonts w:ascii="Times New Roman" w:hAnsi="Times New Roman"/>
          <w:color w:val="000000"/>
          <w:sz w:val="28"/>
          <w:szCs w:val="28"/>
        </w:rPr>
        <w:t xml:space="preserve"> следующей таблицы:</w:t>
      </w:r>
    </w:p>
    <w:tbl>
      <w:tblPr>
        <w:tblStyle w:val="af"/>
        <w:tblW w:w="10207" w:type="dxa"/>
        <w:tblInd w:w="-431" w:type="dxa"/>
        <w:tblLook w:val="04A0" w:firstRow="1" w:lastRow="0" w:firstColumn="1" w:lastColumn="0" w:noHBand="0" w:noVBand="1"/>
      </w:tblPr>
      <w:tblGrid>
        <w:gridCol w:w="743"/>
        <w:gridCol w:w="625"/>
        <w:gridCol w:w="216"/>
        <w:gridCol w:w="380"/>
        <w:gridCol w:w="590"/>
        <w:gridCol w:w="570"/>
        <w:gridCol w:w="704"/>
        <w:gridCol w:w="590"/>
        <w:gridCol w:w="922"/>
        <w:gridCol w:w="801"/>
        <w:gridCol w:w="987"/>
        <w:gridCol w:w="216"/>
        <w:gridCol w:w="1524"/>
        <w:gridCol w:w="216"/>
        <w:gridCol w:w="423"/>
        <w:gridCol w:w="216"/>
        <w:gridCol w:w="563"/>
      </w:tblGrid>
      <w:tr w:rsidR="00EA624F" w:rsidRPr="00C538A9" w14:paraId="1D3F0D81" w14:textId="77777777" w:rsidTr="00EA624F">
        <w:trPr>
          <w:trHeight w:val="382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5365" w14:textId="77777777" w:rsidR="00EA624F" w:rsidRPr="00C538A9" w:rsidRDefault="00EA624F" w:rsidP="00EA624F">
            <w:pPr>
              <w:ind w:left="2302" w:hanging="2302"/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Графическое счисление пути судна (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ΔГК = _____</w:t>
            </w:r>
            <w:r w:rsidRPr="00C538A9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A624F" w:rsidRPr="00C538A9" w14:paraId="43576864" w14:textId="77777777" w:rsidTr="00EA624F">
        <w:trPr>
          <w:trHeight w:val="33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F5D01A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Т суд.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D3ECC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ОЛ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9F11A5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ϕ</w:t>
            </w:r>
          </w:p>
          <w:p w14:paraId="4074B265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C538A9">
              <w:rPr>
                <w:b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CA328" w14:textId="77777777" w:rsidR="00EA624F" w:rsidRPr="00C538A9" w:rsidRDefault="00EA624F" w:rsidP="00EA624F">
            <w:pPr>
              <w:jc w:val="center"/>
              <w:rPr>
                <w:rFonts w:ascii="Symbol" w:hAnsi="Symbo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38A9"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  <w:t></w:t>
            </w:r>
            <w:r w:rsidRPr="00C538A9">
              <w:rPr>
                <w:rFonts w:ascii="Symbol" w:hAnsi="Symbol"/>
                <w:b/>
                <w:bCs/>
                <w:color w:val="000000"/>
                <w:sz w:val="24"/>
                <w:szCs w:val="24"/>
                <w:lang w:val="en-US"/>
              </w:rPr>
              <w:t></w:t>
            </w:r>
          </w:p>
          <w:p w14:paraId="2C3C26E6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(Е)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AD189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ПУ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94A321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ГКК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32020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538A9">
              <w:rPr>
                <w:b/>
                <w:sz w:val="24"/>
                <w:szCs w:val="24"/>
                <w:lang w:val="en-US"/>
              </w:rPr>
              <w:t>V</w:t>
            </w:r>
          </w:p>
          <w:p w14:paraId="0C343E46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(уз)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45C451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  <w:lang w:val="en-US"/>
              </w:rPr>
              <w:t>S</w:t>
            </w:r>
            <w:r w:rsidRPr="00C538A9">
              <w:rPr>
                <w:b/>
                <w:sz w:val="24"/>
                <w:szCs w:val="24"/>
              </w:rPr>
              <w:t>л</w:t>
            </w:r>
          </w:p>
          <w:p w14:paraId="4E893CCE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(миль)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EE7B77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Т</w:t>
            </w:r>
          </w:p>
          <w:p w14:paraId="3503226D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(мин)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4C9128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С</w:t>
            </w:r>
          </w:p>
          <w:p w14:paraId="1869890B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(невяз.)</w:t>
            </w:r>
          </w:p>
          <w:p w14:paraId="23BB38D9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(град</w:t>
            </w:r>
            <w:proofErr w:type="gramStart"/>
            <w:r w:rsidRPr="00C538A9">
              <w:rPr>
                <w:b/>
                <w:sz w:val="24"/>
                <w:szCs w:val="24"/>
              </w:rPr>
              <w:t>.-</w:t>
            </w:r>
            <w:proofErr w:type="gramEnd"/>
            <w:r w:rsidRPr="00C538A9">
              <w:rPr>
                <w:b/>
                <w:sz w:val="24"/>
                <w:szCs w:val="24"/>
              </w:rPr>
              <w:t>миль)</w:t>
            </w:r>
          </w:p>
        </w:tc>
        <w:tc>
          <w:tcPr>
            <w:tcW w:w="2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AC1B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Ориентиры</w:t>
            </w:r>
          </w:p>
        </w:tc>
      </w:tr>
      <w:tr w:rsidR="00EA624F" w:rsidRPr="00C538A9" w14:paraId="479E9802" w14:textId="77777777" w:rsidTr="00EA624F">
        <w:trPr>
          <w:trHeight w:val="48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357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05F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617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886F" w14:textId="77777777" w:rsidR="00EA624F" w:rsidRPr="00C538A9" w:rsidRDefault="00EA624F" w:rsidP="00EA624F">
            <w:pPr>
              <w:jc w:val="center"/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943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F5D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51B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07A1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758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479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8F8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3B5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ИП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B76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Д</w:t>
            </w:r>
          </w:p>
          <w:p w14:paraId="5930FE7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(кбт)</w:t>
            </w:r>
          </w:p>
        </w:tc>
      </w:tr>
      <w:tr w:rsidR="00EA624F" w:rsidRPr="00C538A9" w14:paraId="1D6185CE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65D6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1. Нанесение на карту точки места снятия судна с якоря по заданным координатам</w:t>
            </w:r>
          </w:p>
        </w:tc>
      </w:tr>
      <w:tr w:rsidR="00EA624F" w:rsidRPr="00C538A9" w14:paraId="088DE364" w14:textId="77777777" w:rsidTr="00EA624F">
        <w:trPr>
          <w:trHeight w:val="421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56F91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C01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74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25572B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6726A801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33D7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2. Графическое счисление пути судна (не менее 2-х курсов, без учета дрейфа и течения), расчет времени пути, судового времени и отсчета лага</w:t>
            </w:r>
          </w:p>
        </w:tc>
      </w:tr>
      <w:tr w:rsidR="00EA624F" w:rsidRPr="00C538A9" w14:paraId="6A3F3ECF" w14:textId="77777777" w:rsidTr="00EA624F">
        <w:trPr>
          <w:trHeight w:val="4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139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00.00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70E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00,0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CC4114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A36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CD3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76E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2CF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51B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CD122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791AB0DE" w14:textId="77777777" w:rsidTr="00EA624F">
        <w:trPr>
          <w:trHeight w:val="4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BB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lastRenderedPageBreak/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6C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13FF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E6D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B1B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9F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3F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AB6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A3B8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7191112E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2B7D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3. Определение координат места судна по двум пеленгам, определение невязки</w:t>
            </w:r>
          </w:p>
        </w:tc>
      </w:tr>
      <w:tr w:rsidR="00EA624F" w:rsidRPr="00C538A9" w14:paraId="19636413" w14:textId="77777777" w:rsidTr="00EA624F">
        <w:trPr>
          <w:trHeight w:val="441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4D0972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3E7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081861B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D20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124EA47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0788F2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9C7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350807C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230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proofErr w:type="gramStart"/>
            <w:r w:rsidRPr="00C538A9">
              <w:rPr>
                <w:sz w:val="24"/>
                <w:szCs w:val="24"/>
              </w:rPr>
              <w:t>задан</w:t>
            </w:r>
            <w:proofErr w:type="gramEnd"/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619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B17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417C8301" w14:textId="77777777" w:rsidTr="00EA624F">
        <w:trPr>
          <w:trHeight w:val="419"/>
        </w:trPr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DCC9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C11F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B49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5BC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232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5F4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proofErr w:type="gramStart"/>
            <w:r w:rsidRPr="00C538A9">
              <w:rPr>
                <w:sz w:val="24"/>
                <w:szCs w:val="24"/>
              </w:rPr>
              <w:t>задан</w:t>
            </w:r>
            <w:proofErr w:type="gramEnd"/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BA4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182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70110587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8F1C" w14:textId="77777777" w:rsidR="00EA624F" w:rsidRPr="00C538A9" w:rsidRDefault="00EA624F" w:rsidP="00EA624F">
            <w:pPr>
              <w:rPr>
                <w:b/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4. Графическое счисление пути судна (не менее 2-х курсов, с учетом ветра, угол дрейфа α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>), расчет времени пути, судового времени и отсчета лага</w:t>
            </w:r>
          </w:p>
        </w:tc>
      </w:tr>
      <w:tr w:rsidR="00EA624F" w:rsidRPr="00C538A9" w14:paraId="6F43E166" w14:textId="77777777" w:rsidTr="00EA624F">
        <w:trPr>
          <w:trHeight w:val="4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FC8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F9C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27B02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502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4BD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845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CD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85E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F7CB6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</w:tr>
      <w:tr w:rsidR="00EA624F" w:rsidRPr="00C538A9" w14:paraId="6E976803" w14:textId="77777777" w:rsidTr="00EA624F">
        <w:trPr>
          <w:trHeight w:val="4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E6D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79D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E082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A61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38B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8A1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646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B6C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CC75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20BE748D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E2E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5. Определение координат места судна по двум дистанциям, определение невязки</w:t>
            </w:r>
          </w:p>
        </w:tc>
      </w:tr>
      <w:tr w:rsidR="00EA624F" w:rsidRPr="00C538A9" w14:paraId="64A74E01" w14:textId="77777777" w:rsidTr="00EA624F">
        <w:trPr>
          <w:trHeight w:val="373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8A16E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289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712AAA5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30D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101B679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62D9E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A9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537A594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CE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proofErr w:type="gramStart"/>
            <w:r w:rsidRPr="00C538A9">
              <w:rPr>
                <w:sz w:val="24"/>
                <w:szCs w:val="24"/>
              </w:rPr>
              <w:t>задан</w:t>
            </w:r>
            <w:proofErr w:type="gramEnd"/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329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12E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EA624F" w:rsidRPr="00C538A9" w14:paraId="43BB8AFA" w14:textId="77777777" w:rsidTr="00EA624F">
        <w:trPr>
          <w:trHeight w:val="309"/>
        </w:trPr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8576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87F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DF4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30995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4D3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F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proofErr w:type="gramStart"/>
            <w:r w:rsidRPr="00C538A9">
              <w:rPr>
                <w:sz w:val="24"/>
                <w:szCs w:val="24"/>
              </w:rPr>
              <w:t>задан</w:t>
            </w:r>
            <w:proofErr w:type="gramEnd"/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CCF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AD8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EA624F" w:rsidRPr="00C538A9" w14:paraId="2279E55D" w14:textId="77777777" w:rsidTr="00EA624F">
        <w:trPr>
          <w:trHeight w:val="596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737D" w14:textId="77777777" w:rsidR="00EA624F" w:rsidRPr="00C538A9" w:rsidRDefault="00EA624F" w:rsidP="00EA624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 xml:space="preserve">6. </w:t>
            </w:r>
            <w:proofErr w:type="gramStart"/>
            <w:r w:rsidRPr="00C538A9">
              <w:rPr>
                <w:b/>
                <w:color w:val="000000"/>
                <w:sz w:val="24"/>
                <w:szCs w:val="24"/>
              </w:rPr>
              <w:t>Графическое счисление пути судна (не менее 2-х курсов, с учетом течения, Кт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gramEnd"/>
          </w:p>
          <w:p w14:paraId="0D8E2DA6" w14:textId="77777777" w:rsidR="00EA624F" w:rsidRPr="00C538A9" w:rsidRDefault="00EA624F" w:rsidP="00EA624F">
            <w:pPr>
              <w:jc w:val="both"/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Pr="00C538A9">
              <w:rPr>
                <w:b/>
                <w:color w:val="000000"/>
                <w:sz w:val="24"/>
                <w:szCs w:val="24"/>
              </w:rPr>
              <w:t>т = _____ уз), расчет времени пути, судового времени и отсчета лага</w:t>
            </w:r>
          </w:p>
        </w:tc>
      </w:tr>
      <w:tr w:rsidR="00EA624F" w:rsidRPr="00C538A9" w14:paraId="13B12155" w14:textId="77777777" w:rsidTr="00EA624F">
        <w:trPr>
          <w:trHeight w:val="3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F32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2AB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E0177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CC7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2A6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587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7DE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CC6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0F8D6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</w:tr>
      <w:tr w:rsidR="00EA624F" w:rsidRPr="00C538A9" w14:paraId="6600B74D" w14:textId="77777777" w:rsidTr="00EA624F">
        <w:trPr>
          <w:trHeight w:val="42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7D3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725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4925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E15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8D3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6E6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C70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2E5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7394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3A19A695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EA34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7. Определение координат места судна по пеленгу и дистанции, определение невязки, переход на другую карту</w:t>
            </w:r>
          </w:p>
        </w:tc>
      </w:tr>
      <w:tr w:rsidR="00EA624F" w:rsidRPr="00C538A9" w14:paraId="0496319B" w14:textId="77777777" w:rsidTr="00EA624F">
        <w:trPr>
          <w:trHeight w:val="377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1865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B0E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2C77F4D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FBA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3ADA1E5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C9C03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35E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08239C7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2D0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proofErr w:type="gramStart"/>
            <w:r w:rsidRPr="00C538A9">
              <w:rPr>
                <w:sz w:val="24"/>
                <w:szCs w:val="24"/>
              </w:rPr>
              <w:t>задан</w:t>
            </w:r>
            <w:proofErr w:type="gramEnd"/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7C8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FAB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51865568" w14:textId="77777777" w:rsidTr="00EA624F">
        <w:trPr>
          <w:trHeight w:val="322"/>
        </w:trPr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ADFA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8C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E6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56DA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FB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CC1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proofErr w:type="gramStart"/>
            <w:r w:rsidRPr="00C538A9">
              <w:rPr>
                <w:sz w:val="24"/>
                <w:szCs w:val="24"/>
              </w:rPr>
              <w:t>задан</w:t>
            </w:r>
            <w:proofErr w:type="gramEnd"/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3B7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050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EA624F" w:rsidRPr="00C538A9" w14:paraId="46693E3A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4B87" w14:textId="06CF26C0" w:rsidR="00EA624F" w:rsidRPr="00C538A9" w:rsidRDefault="00EA624F" w:rsidP="00EA624F">
            <w:pPr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 xml:space="preserve">8. </w:t>
            </w:r>
            <w:r w:rsidRPr="00C538A9">
              <w:rPr>
                <w:b/>
                <w:color w:val="000000"/>
                <w:sz w:val="24"/>
                <w:szCs w:val="24"/>
              </w:rPr>
              <w:t>Графическое счисление пути судна (</w:t>
            </w:r>
            <w:r w:rsidR="00E325B1" w:rsidRPr="00C538A9">
              <w:rPr>
                <w:b/>
                <w:color w:val="000000"/>
                <w:sz w:val="24"/>
                <w:szCs w:val="24"/>
              </w:rPr>
              <w:t>не менее 2-х курсов</w:t>
            </w:r>
            <w:r w:rsidRPr="00C538A9">
              <w:rPr>
                <w:b/>
                <w:color w:val="000000"/>
                <w:sz w:val="24"/>
                <w:szCs w:val="24"/>
              </w:rPr>
              <w:t>,</w:t>
            </w:r>
            <w:r w:rsidR="00E325B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325B1">
              <w:rPr>
                <w:b/>
                <w:color w:val="000000"/>
                <w:sz w:val="24"/>
                <w:szCs w:val="24"/>
              </w:rPr>
              <w:t>с</w:t>
            </w:r>
            <w:proofErr w:type="gramEnd"/>
            <w:r w:rsidR="00E325B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325B1">
              <w:rPr>
                <w:b/>
                <w:color w:val="000000"/>
                <w:sz w:val="24"/>
                <w:szCs w:val="24"/>
              </w:rPr>
              <w:t>одновременным</w:t>
            </w:r>
            <w:proofErr w:type="gramEnd"/>
            <w:r w:rsidR="00E325B1">
              <w:rPr>
                <w:b/>
                <w:color w:val="000000"/>
                <w:sz w:val="24"/>
                <w:szCs w:val="24"/>
              </w:rPr>
              <w:t xml:space="preserve"> учетов ветра и течения</w:t>
            </w:r>
            <w:r w:rsidRPr="00C538A9">
              <w:rPr>
                <w:b/>
                <w:color w:val="000000"/>
                <w:sz w:val="24"/>
                <w:szCs w:val="24"/>
              </w:rPr>
              <w:t>, угол дрейфа α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>, Кт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C538A9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Pr="00C538A9">
              <w:rPr>
                <w:b/>
                <w:color w:val="000000"/>
                <w:sz w:val="24"/>
                <w:szCs w:val="24"/>
              </w:rPr>
              <w:t>т =</w:t>
            </w:r>
            <w:r w:rsidR="00E325B1">
              <w:rPr>
                <w:b/>
                <w:color w:val="000000"/>
                <w:sz w:val="24"/>
                <w:szCs w:val="24"/>
              </w:rPr>
              <w:t xml:space="preserve"> _______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 уз), расчет времени пути, судового времени и отсчета лага</w:t>
            </w:r>
          </w:p>
        </w:tc>
      </w:tr>
      <w:tr w:rsidR="00EA624F" w:rsidRPr="00C538A9" w14:paraId="4691040A" w14:textId="77777777" w:rsidTr="00EA624F">
        <w:trPr>
          <w:trHeight w:val="4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1C2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B8E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E3E46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969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0D4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03A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0E7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C66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F2D2E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</w:tr>
      <w:tr w:rsidR="00EA624F" w:rsidRPr="00C538A9" w14:paraId="2AAA95DC" w14:textId="77777777" w:rsidTr="00EA624F">
        <w:trPr>
          <w:trHeight w:val="4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C89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950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52FC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69C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0E8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0D1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9F0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775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BCA9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5E050B37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310" w14:textId="77777777" w:rsidR="00EA624F" w:rsidRPr="00C538A9" w:rsidRDefault="00EA624F" w:rsidP="00EA624F">
            <w:pPr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 xml:space="preserve">9. Определение времени прибытия и координат места постановки судна на якорь по двум пеленгам, </w:t>
            </w:r>
            <w:r w:rsidRPr="00C538A9">
              <w:rPr>
                <w:b/>
                <w:color w:val="000000"/>
                <w:sz w:val="24"/>
                <w:szCs w:val="24"/>
              </w:rPr>
              <w:t>определение невязки</w:t>
            </w:r>
          </w:p>
        </w:tc>
      </w:tr>
      <w:tr w:rsidR="00EA624F" w:rsidRPr="00C538A9" w14:paraId="3E086937" w14:textId="77777777" w:rsidTr="00EA624F">
        <w:trPr>
          <w:trHeight w:val="35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274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55CCAB8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81B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5168C15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FB9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64DDC94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32F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49D3BBF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E0064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513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405ED9B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0B7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proofErr w:type="gramStart"/>
            <w:r w:rsidRPr="00C538A9">
              <w:rPr>
                <w:sz w:val="24"/>
                <w:szCs w:val="24"/>
              </w:rPr>
              <w:t>задан</w:t>
            </w:r>
            <w:proofErr w:type="gramEnd"/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85E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D96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7FB357CB" w14:textId="77777777" w:rsidTr="00EA624F">
        <w:trPr>
          <w:trHeight w:val="33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06A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FC1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28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8570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D5DC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6ED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A02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proofErr w:type="gramStart"/>
            <w:r w:rsidRPr="00C538A9">
              <w:rPr>
                <w:sz w:val="24"/>
                <w:szCs w:val="24"/>
              </w:rPr>
              <w:t>задан</w:t>
            </w:r>
            <w:proofErr w:type="gramEnd"/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650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2AB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</w:tbl>
    <w:p w14:paraId="1260C9C0" w14:textId="77777777" w:rsidR="008005F6" w:rsidRDefault="008005F6" w:rsidP="00EA624F">
      <w:pPr>
        <w:pStyle w:val="Doctitle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E3BFD5C" w14:textId="58175690" w:rsidR="00EA624F" w:rsidRPr="006974F5" w:rsidRDefault="00EA624F" w:rsidP="00EA624F">
      <w:pPr>
        <w:pStyle w:val="Doctitle"/>
        <w:jc w:val="both"/>
        <w:rPr>
          <w:rFonts w:ascii="Times New Roman" w:hAnsi="Times New Roman"/>
          <w:b w:val="0"/>
          <w:bCs/>
          <w:sz w:val="28"/>
          <w:szCs w:val="28"/>
          <w:u w:val="single"/>
          <w:lang w:val="ru-RU"/>
        </w:rPr>
      </w:pPr>
      <w:r w:rsidRPr="00F4751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Примечание: </w:t>
      </w:r>
      <w:r w:rsidRPr="00F4751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 xml:space="preserve">задачи, поставленные в </w:t>
      </w:r>
      <w:r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задании</w:t>
      </w:r>
      <w:r w:rsidRPr="00F4751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, корректируются, в зависимости от выбранной навигационной карты, и выбранного пути движения судна, без изменения сути указанного задания и его формы.</w:t>
      </w:r>
    </w:p>
    <w:p w14:paraId="3222E64C" w14:textId="77777777" w:rsidR="00C538A9" w:rsidRDefault="00C538A9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737A93" w14:textId="6AD2C029" w:rsidR="00EA624F" w:rsidRPr="00EA624F" w:rsidRDefault="00EA624F" w:rsidP="00EA624F">
      <w:pPr>
        <w:pStyle w:val="Doctitle"/>
        <w:jc w:val="both"/>
        <w:rPr>
          <w:sz w:val="28"/>
          <w:szCs w:val="28"/>
          <w:lang w:val="ru-RU"/>
        </w:rPr>
      </w:pPr>
      <w:r w:rsidRPr="00EA624F">
        <w:rPr>
          <w:rFonts w:ascii="Times New Roman" w:hAnsi="Times New Roman"/>
          <w:sz w:val="28"/>
          <w:szCs w:val="28"/>
          <w:lang w:val="ru-RU"/>
        </w:rPr>
        <w:t>Модуль</w:t>
      </w:r>
      <w:proofErr w:type="gramStart"/>
      <w:r w:rsidRPr="00EA624F">
        <w:rPr>
          <w:rFonts w:ascii="Times New Roman" w:hAnsi="Times New Roman"/>
          <w:sz w:val="28"/>
          <w:szCs w:val="28"/>
          <w:lang w:val="ru-RU"/>
        </w:rPr>
        <w:t xml:space="preserve"> Б</w:t>
      </w:r>
      <w:proofErr w:type="gramEnd"/>
      <w:r w:rsidRPr="00EA624F">
        <w:rPr>
          <w:rFonts w:ascii="Times New Roman" w:hAnsi="Times New Roman"/>
          <w:sz w:val="28"/>
          <w:szCs w:val="28"/>
          <w:lang w:val="ru-RU"/>
        </w:rPr>
        <w:t>: Судовождение на внутренних водных путях</w:t>
      </w:r>
    </w:p>
    <w:p w14:paraId="2F325689" w14:textId="1E43FC36" w:rsidR="00EA624F" w:rsidRPr="00B43720" w:rsidRDefault="00EA624F" w:rsidP="00EA624F">
      <w:pPr>
        <w:pStyle w:val="Doctitle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9B5445">
        <w:rPr>
          <w:rFonts w:ascii="Times New Roman" w:hAnsi="Times New Roman"/>
          <w:b w:val="0"/>
          <w:i/>
          <w:sz w:val="28"/>
          <w:szCs w:val="28"/>
          <w:lang w:val="ru-RU"/>
        </w:rPr>
        <w:t>2</w:t>
      </w: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  <w:r w:rsidR="009B5445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30 мин</w:t>
      </w:r>
    </w:p>
    <w:p w14:paraId="392E866F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lastRenderedPageBreak/>
        <w:t>На одном из мостиков навигационного тренажера Конкурсантам необходимо:</w:t>
      </w:r>
    </w:p>
    <w:p w14:paraId="48E820CC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до начала движения включить и настроить </w:t>
      </w:r>
      <w:proofErr w:type="gramStart"/>
      <w:r w:rsidRPr="00B43720">
        <w:rPr>
          <w:rFonts w:ascii="Times New Roman" w:hAnsi="Times New Roman"/>
          <w:color w:val="000000"/>
          <w:sz w:val="28"/>
          <w:szCs w:val="28"/>
        </w:rPr>
        <w:t>УКВ-радиостанцию</w:t>
      </w:r>
      <w:proofErr w:type="gramEnd"/>
      <w:r w:rsidRPr="00B43720">
        <w:rPr>
          <w:rFonts w:ascii="Times New Roman" w:hAnsi="Times New Roman"/>
          <w:color w:val="000000"/>
          <w:sz w:val="28"/>
          <w:szCs w:val="28"/>
        </w:rPr>
        <w:t xml:space="preserve"> на рабочем канале;</w:t>
      </w:r>
    </w:p>
    <w:p w14:paraId="0C3F0F1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до начала движения в условиях ограниченной видимости, включить и настроить РЛС и ходовые огни;</w:t>
      </w:r>
    </w:p>
    <w:p w14:paraId="6A32F584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B43720">
        <w:rPr>
          <w:rFonts w:ascii="Times New Roman" w:hAnsi="Times New Roman"/>
          <w:color w:val="000000"/>
          <w:sz w:val="28"/>
          <w:szCs w:val="28"/>
        </w:rPr>
        <w:t xml:space="preserve">- провести </w:t>
      </w:r>
      <w:r>
        <w:rPr>
          <w:rFonts w:ascii="Times New Roman" w:hAnsi="Times New Roman"/>
          <w:color w:val="000000"/>
          <w:sz w:val="28"/>
          <w:szCs w:val="28"/>
        </w:rPr>
        <w:t xml:space="preserve">одиночное судно или </w:t>
      </w:r>
      <w:r>
        <w:rPr>
          <w:rFonts w:ascii="Times New Roman" w:hAnsi="Times New Roman"/>
          <w:sz w:val="28"/>
          <w:szCs w:val="28"/>
        </w:rPr>
        <w:t>состав судов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по заданному участку реки вниз по течению, в </w:t>
      </w:r>
      <w:r>
        <w:rPr>
          <w:rFonts w:ascii="Times New Roman" w:hAnsi="Times New Roman"/>
          <w:color w:val="000000"/>
          <w:sz w:val="28"/>
          <w:szCs w:val="28"/>
        </w:rPr>
        <w:t>светлое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суток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в заданном месте произвести оборот и провести </w:t>
      </w:r>
      <w:r>
        <w:rPr>
          <w:rFonts w:ascii="Times New Roman" w:hAnsi="Times New Roman"/>
          <w:color w:val="000000"/>
          <w:sz w:val="28"/>
          <w:szCs w:val="28"/>
        </w:rPr>
        <w:t xml:space="preserve">судно </w:t>
      </w:r>
      <w:r w:rsidRPr="00E75ECC">
        <w:rPr>
          <w:rFonts w:ascii="Times New Roman" w:hAnsi="Times New Roman"/>
          <w:sz w:val="28"/>
          <w:szCs w:val="28"/>
        </w:rPr>
        <w:t>(состав)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 вверх по течению, по этому же участку, в </w:t>
      </w:r>
      <w:r>
        <w:rPr>
          <w:rFonts w:ascii="Times New Roman" w:hAnsi="Times New Roman"/>
          <w:color w:val="000000"/>
          <w:sz w:val="28"/>
          <w:szCs w:val="28"/>
        </w:rPr>
        <w:t>темн</w:t>
      </w:r>
      <w:r w:rsidRPr="00E75ECC">
        <w:rPr>
          <w:rFonts w:ascii="Times New Roman" w:hAnsi="Times New Roman"/>
          <w:color w:val="000000"/>
          <w:sz w:val="28"/>
          <w:szCs w:val="28"/>
        </w:rPr>
        <w:t>ое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суток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том числе </w:t>
      </w:r>
      <w:r w:rsidRPr="00E75ECC">
        <w:rPr>
          <w:rFonts w:ascii="Times New Roman" w:hAnsi="Times New Roman"/>
          <w:color w:val="000000"/>
          <w:sz w:val="28"/>
          <w:szCs w:val="28"/>
        </w:rPr>
        <w:t>в условиях ограниченной видимости (туман, видимость не более 100 м),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не допуская </w:t>
      </w:r>
      <w:r>
        <w:rPr>
          <w:rFonts w:ascii="Times New Roman" w:hAnsi="Times New Roman"/>
          <w:color w:val="000000"/>
          <w:sz w:val="28"/>
          <w:szCs w:val="28"/>
        </w:rPr>
        <w:t xml:space="preserve">столкновений с другими судами, </w:t>
      </w:r>
      <w:r w:rsidRPr="00E75ECC">
        <w:rPr>
          <w:rFonts w:ascii="Times New Roman" w:hAnsi="Times New Roman"/>
          <w:color w:val="000000"/>
          <w:sz w:val="28"/>
          <w:szCs w:val="28"/>
        </w:rPr>
        <w:t>посадок на мель, касания</w:t>
      </w:r>
      <w:proofErr w:type="gramEnd"/>
      <w:r w:rsidRPr="00E75ECC">
        <w:rPr>
          <w:rFonts w:ascii="Times New Roman" w:hAnsi="Times New Roman"/>
          <w:color w:val="000000"/>
          <w:sz w:val="28"/>
          <w:szCs w:val="28"/>
        </w:rPr>
        <w:t xml:space="preserve"> плавучих навигационных знаков и других препятствий, с учетом наличия ветра и неправильных (свальных, прижимных, затяжных) течений;</w:t>
      </w:r>
    </w:p>
    <w:p w14:paraId="4001B513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при подходе к непросматриваемому участку</w:t>
      </w:r>
      <w:r>
        <w:rPr>
          <w:rFonts w:ascii="Times New Roman" w:hAnsi="Times New Roman"/>
          <w:color w:val="000000"/>
          <w:sz w:val="28"/>
          <w:szCs w:val="28"/>
        </w:rPr>
        <w:t xml:space="preserve"> и/или участку с ограниченной видимостью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 объявлять по УКВ - связи о местоположении и направлении 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ECC">
        <w:rPr>
          <w:rFonts w:ascii="Times New Roman" w:hAnsi="Times New Roman"/>
          <w:color w:val="000000"/>
          <w:sz w:val="28"/>
          <w:szCs w:val="28"/>
        </w:rPr>
        <w:t>судна;</w:t>
      </w:r>
    </w:p>
    <w:p w14:paraId="1C8C77DD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использовать звуковую сигнализацию при подходе к непросматриваемому участку</w:t>
      </w:r>
      <w:r>
        <w:rPr>
          <w:rFonts w:ascii="Times New Roman" w:hAnsi="Times New Roman"/>
          <w:color w:val="000000"/>
          <w:sz w:val="28"/>
          <w:szCs w:val="28"/>
        </w:rPr>
        <w:t xml:space="preserve"> и/или участку с ограниченной видимостью и движению по нему</w:t>
      </w:r>
      <w:r w:rsidRPr="00E75ECC">
        <w:rPr>
          <w:rFonts w:ascii="Times New Roman" w:hAnsi="Times New Roman"/>
          <w:color w:val="000000"/>
          <w:sz w:val="28"/>
          <w:szCs w:val="28"/>
        </w:rPr>
        <w:t>;</w:t>
      </w:r>
    </w:p>
    <w:p w14:paraId="53DF2A95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осуществлять расхождение со встречными судами;</w:t>
      </w:r>
    </w:p>
    <w:p w14:paraId="3371730B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правильно выбрать место оборота с учетом течения, границ рейда и судового хода;</w:t>
      </w:r>
    </w:p>
    <w:p w14:paraId="22572977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 w:rsidRPr="00B43720">
        <w:rPr>
          <w:rFonts w:ascii="Times New Roman" w:hAnsi="Times New Roman"/>
          <w:color w:val="000000"/>
          <w:sz w:val="28"/>
          <w:szCs w:val="28"/>
        </w:rPr>
        <w:t>объявить по УКВ-радиосвязи о намерении выполнять оборот и использовать звуковую сигнализацию;</w:t>
      </w:r>
    </w:p>
    <w:p w14:paraId="04DE841D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выполнить оборот в пределах судового хода и границ рейда;</w:t>
      </w:r>
    </w:p>
    <w:p w14:paraId="677F03C1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правильно выбрать место якорной стоянки за пределами судового хода для постановки </w:t>
      </w:r>
      <w:r>
        <w:rPr>
          <w:rFonts w:ascii="Times New Roman" w:hAnsi="Times New Roman"/>
          <w:color w:val="000000"/>
          <w:sz w:val="28"/>
          <w:szCs w:val="28"/>
        </w:rPr>
        <w:t>судна (</w:t>
      </w:r>
      <w:r w:rsidRPr="00B43720">
        <w:rPr>
          <w:rFonts w:ascii="Times New Roman" w:hAnsi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на два носовых якоря;</w:t>
      </w:r>
    </w:p>
    <w:p w14:paraId="0EBFFE4C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определить глубину в месте якорной стоянки и необходимую длину якорной цепи к отдаче, отдать якоря;</w:t>
      </w:r>
    </w:p>
    <w:p w14:paraId="768B74C2" w14:textId="77777777" w:rsidR="00EA624F" w:rsidRPr="00A52F17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2F17">
        <w:rPr>
          <w:rFonts w:ascii="Times New Roman" w:hAnsi="Times New Roman"/>
          <w:color w:val="000000"/>
          <w:sz w:val="28"/>
          <w:szCs w:val="28"/>
        </w:rPr>
        <w:lastRenderedPageBreak/>
        <w:t>- правильно уложить якоря на грунт (</w:t>
      </w:r>
      <w:r>
        <w:rPr>
          <w:rFonts w:ascii="Times New Roman" w:hAnsi="Times New Roman"/>
          <w:color w:val="000000"/>
          <w:sz w:val="28"/>
          <w:szCs w:val="28"/>
        </w:rPr>
        <w:t xml:space="preserve">первым - </w:t>
      </w:r>
      <w:r w:rsidRPr="00A52F17">
        <w:rPr>
          <w:rFonts w:ascii="Times New Roman" w:hAnsi="Times New Roman"/>
          <w:color w:val="000000"/>
          <w:sz w:val="28"/>
          <w:szCs w:val="28"/>
        </w:rPr>
        <w:t>якорь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ближний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судовому ходу, не допус</w:t>
      </w:r>
      <w:r>
        <w:rPr>
          <w:rFonts w:ascii="Times New Roman" w:hAnsi="Times New Roman"/>
          <w:color w:val="000000"/>
          <w:sz w:val="28"/>
          <w:szCs w:val="28"/>
        </w:rPr>
        <w:t>кая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перекрещивания якорных цепей)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F0B3DCC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не допустить чрезмерного натяжения и разрыва вытравленной якорной цепи, погас</w:t>
      </w:r>
      <w:r>
        <w:rPr>
          <w:rFonts w:ascii="Times New Roman" w:hAnsi="Times New Roman"/>
          <w:color w:val="000000"/>
          <w:sz w:val="28"/>
          <w:szCs w:val="28"/>
        </w:rPr>
        <w:t>ить инерцию и остановить судно (состав);</w:t>
      </w:r>
    </w:p>
    <w:p w14:paraId="4D4E96BF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ходе выполнения задания соблюдать Правила плавания судов по внутренним водным путям.</w:t>
      </w:r>
    </w:p>
    <w:p w14:paraId="5AF9FCD8" w14:textId="77777777" w:rsidR="00EA624F" w:rsidRDefault="00EA624F" w:rsidP="00EA624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3720">
        <w:rPr>
          <w:rFonts w:ascii="Times New Roman" w:hAnsi="Times New Roman"/>
          <w:b/>
          <w:color w:val="000000"/>
          <w:sz w:val="28"/>
          <w:szCs w:val="28"/>
        </w:rPr>
        <w:t>Примечание: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365D40B" w14:textId="6F11A261" w:rsidR="00EA624F" w:rsidRPr="00544F34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4F34">
        <w:rPr>
          <w:rFonts w:ascii="Times New Roman" w:hAnsi="Times New Roman"/>
          <w:color w:val="000000"/>
          <w:sz w:val="28"/>
          <w:szCs w:val="28"/>
        </w:rPr>
        <w:t xml:space="preserve">- участок реки и тип судна </w:t>
      </w:r>
      <w:r>
        <w:rPr>
          <w:rFonts w:ascii="Times New Roman" w:hAnsi="Times New Roman"/>
          <w:color w:val="000000"/>
          <w:sz w:val="28"/>
          <w:szCs w:val="28"/>
        </w:rPr>
        <w:t xml:space="preserve">(состава) 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определяют эксперты, </w:t>
      </w:r>
      <w:r>
        <w:rPr>
          <w:rFonts w:ascii="Times New Roman" w:hAnsi="Times New Roman"/>
          <w:color w:val="000000"/>
          <w:sz w:val="28"/>
          <w:szCs w:val="28"/>
        </w:rPr>
        <w:t>в день Д-2, из вариантов,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 имеющихся в базе навигационного тренажера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34848137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подготовка к началу движения (В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 и проводка судна (состава) (В2) выполняю</w:t>
      </w:r>
      <w:r w:rsidRPr="00B43720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при неработающей системе ЭКНИС, постановка судна на якорь (В3) выполняется с использованием системы ЭКНИС.</w:t>
      </w:r>
    </w:p>
    <w:p w14:paraId="5A5DDEF0" w14:textId="77777777" w:rsidR="00EA624F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3E93B9" w14:textId="77777777" w:rsidR="00EA624F" w:rsidRPr="00EA624F" w:rsidRDefault="00EA624F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  <w:r w:rsidRPr="00EA624F">
        <w:rPr>
          <w:rFonts w:ascii="Times New Roman" w:hAnsi="Times New Roman"/>
          <w:sz w:val="28"/>
          <w:szCs w:val="28"/>
          <w:lang w:val="ru-RU"/>
        </w:rPr>
        <w:t>Модуль</w:t>
      </w:r>
      <w:proofErr w:type="gramStart"/>
      <w:r w:rsidRPr="00EA624F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EA624F">
        <w:rPr>
          <w:rFonts w:ascii="Times New Roman" w:hAnsi="Times New Roman"/>
          <w:sz w:val="28"/>
          <w:szCs w:val="28"/>
          <w:lang w:val="ru-RU"/>
        </w:rPr>
        <w:t xml:space="preserve">: Техническое обслуживание судовых энергетических установок </w:t>
      </w:r>
    </w:p>
    <w:p w14:paraId="21B607AF" w14:textId="29BDD62A" w:rsidR="00EA624F" w:rsidRPr="00B43720" w:rsidRDefault="00EA624F" w:rsidP="00EA624F">
      <w:pPr>
        <w:pStyle w:val="Doctitle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6103F0">
        <w:rPr>
          <w:rFonts w:ascii="Times New Roman" w:hAnsi="Times New Roman"/>
          <w:b w:val="0"/>
          <w:i/>
          <w:sz w:val="28"/>
          <w:szCs w:val="28"/>
          <w:lang w:val="ru-RU"/>
        </w:rPr>
        <w:t>2</w:t>
      </w: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  <w:r w:rsidR="006103F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30 мин</w:t>
      </w:r>
    </w:p>
    <w:p w14:paraId="5F51987E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На одном из цилиндров судового дизельного двигателя произвести замену компрессионных и маслосъемного колец на поршне, регулировку тепловых зазоров привода клапанов, проверку и регулировку давления впрыска форсунки</w:t>
      </w:r>
      <w:r>
        <w:rPr>
          <w:rFonts w:ascii="Times New Roman" w:hAnsi="Times New Roman"/>
          <w:sz w:val="28"/>
          <w:szCs w:val="28"/>
          <w:lang w:val="ru-RU"/>
        </w:rPr>
        <w:t>, регулировку угла опережения подачи топлива</w:t>
      </w:r>
      <w:r w:rsidRPr="00CA5C18">
        <w:rPr>
          <w:rFonts w:ascii="Times New Roman" w:hAnsi="Times New Roman"/>
          <w:sz w:val="28"/>
          <w:szCs w:val="28"/>
          <w:lang w:val="ru-RU"/>
        </w:rPr>
        <w:t>.</w:t>
      </w:r>
    </w:p>
    <w:p w14:paraId="2A3982BD" w14:textId="64957513" w:rsidR="00EA624F" w:rsidRPr="00CA5C18" w:rsidRDefault="00EA624F" w:rsidP="00EA624F">
      <w:pPr>
        <w:pStyle w:val="af1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proofErr w:type="gramStart"/>
      <w:r w:rsidRPr="00CA5C18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proofErr w:type="gramEnd"/>
      <w:r w:rsidR="00F5278D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CA5C18">
        <w:rPr>
          <w:rFonts w:ascii="Times New Roman" w:hAnsi="Times New Roman"/>
          <w:b/>
          <w:bCs/>
          <w:sz w:val="28"/>
          <w:szCs w:val="28"/>
          <w:lang w:val="ru-RU"/>
        </w:rPr>
        <w:t xml:space="preserve"> Замена компрессионных и </w:t>
      </w:r>
      <w:proofErr w:type="gramStart"/>
      <w:r w:rsidRPr="00CA5C18">
        <w:rPr>
          <w:rFonts w:ascii="Times New Roman" w:hAnsi="Times New Roman"/>
          <w:b/>
          <w:bCs/>
          <w:sz w:val="28"/>
          <w:szCs w:val="28"/>
          <w:lang w:val="ru-RU"/>
        </w:rPr>
        <w:t>маслосъемного</w:t>
      </w:r>
      <w:proofErr w:type="gramEnd"/>
      <w:r w:rsidRPr="00CA5C18">
        <w:rPr>
          <w:rFonts w:ascii="Times New Roman" w:hAnsi="Times New Roman"/>
          <w:b/>
          <w:bCs/>
          <w:sz w:val="28"/>
          <w:szCs w:val="28"/>
          <w:lang w:val="ru-RU"/>
        </w:rPr>
        <w:t xml:space="preserve"> колец на поршне </w:t>
      </w:r>
    </w:p>
    <w:p w14:paraId="7B5963A6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Конкурсантам необходимо: </w:t>
      </w:r>
    </w:p>
    <w:p w14:paraId="2F50D316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произвести внешний осмотр судового дизеля; </w:t>
      </w:r>
    </w:p>
    <w:p w14:paraId="4ABECF87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A5C18">
        <w:rPr>
          <w:rFonts w:ascii="Times New Roman" w:hAnsi="Times New Roman"/>
          <w:sz w:val="28"/>
          <w:szCs w:val="28"/>
          <w:lang w:val="ru-RU"/>
        </w:rPr>
        <w:t xml:space="preserve">- отсоединить трубопроводы (арматура системы охлаждения, </w:t>
      </w:r>
      <w:proofErr w:type="spellStart"/>
      <w:r w:rsidRPr="00CA5C18">
        <w:rPr>
          <w:rFonts w:ascii="Times New Roman" w:hAnsi="Times New Roman"/>
          <w:sz w:val="28"/>
          <w:szCs w:val="28"/>
          <w:lang w:val="ru-RU"/>
        </w:rPr>
        <w:t>газоотвода</w:t>
      </w:r>
      <w:proofErr w:type="spellEnd"/>
      <w:r w:rsidRPr="00CA5C18">
        <w:rPr>
          <w:rFonts w:ascii="Times New Roman" w:hAnsi="Times New Roman"/>
          <w:sz w:val="28"/>
          <w:szCs w:val="28"/>
          <w:lang w:val="ru-RU"/>
        </w:rPr>
        <w:t xml:space="preserve">, топливная), впускной и выпускной коллекторы, отвернуть болты крепления и снять крышку блока цилиндров; </w:t>
      </w:r>
      <w:proofErr w:type="gramEnd"/>
    </w:p>
    <w:p w14:paraId="152C5466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вскрыть лючки картера соответствующей шатунно-поршневой группы; </w:t>
      </w:r>
    </w:p>
    <w:p w14:paraId="60AE852D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подвести соответствующую шатунно-поршневую группу к верхней мертвой точке; </w:t>
      </w:r>
    </w:p>
    <w:p w14:paraId="2237EB10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отсоединить шатунно-поршневую группу от коленчатого вала и вынуть из цилиндра; </w:t>
      </w:r>
    </w:p>
    <w:p w14:paraId="564184E0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снять кольца с поршня; </w:t>
      </w:r>
    </w:p>
    <w:p w14:paraId="2A936AD4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lastRenderedPageBreak/>
        <w:t xml:space="preserve">- на вновь устанавливаемых поршневых кольцах проверить зазор в замках и прихватывание в канавках; </w:t>
      </w:r>
    </w:p>
    <w:p w14:paraId="74761E9B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установить кольца на поршень с использованием пластин и проверить угол расположения замков; </w:t>
      </w:r>
    </w:p>
    <w:p w14:paraId="7281071C" w14:textId="77777777" w:rsidR="00EA624F" w:rsidRPr="00CA5C18" w:rsidRDefault="00EA624F" w:rsidP="00EA624F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проверить правильность установки верхнего вкладыша шатуна; </w:t>
      </w:r>
    </w:p>
    <w:p w14:paraId="5AFA9F1A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вставить шатунно-поршневую группу в гильзу цилиндра с использованием оправки для сжатия поршневых колец; </w:t>
      </w:r>
    </w:p>
    <w:p w14:paraId="5BB691DE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установить нижнюю крышку шатуна с вкладышем, затянуть шатунные болты с помощью динамометрического ключа на заданное усилие затяжки; </w:t>
      </w:r>
    </w:p>
    <w:p w14:paraId="0606E14C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провернуть коленчатый вал на 360</w:t>
      </w:r>
      <w:r w:rsidRPr="00CA5C18">
        <w:rPr>
          <w:rFonts w:ascii="Times New Roman" w:hAnsi="Times New Roman"/>
          <w:sz w:val="28"/>
          <w:szCs w:val="28"/>
          <w:vertAlign w:val="superscript"/>
          <w:lang w:val="ru-RU"/>
        </w:rPr>
        <w:t>0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для проверки; </w:t>
      </w:r>
    </w:p>
    <w:p w14:paraId="50FDC673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закрыть крышки лючков, установить на штатное место крышку цилиндров, впускной и выпускной коллекторы, трубопроводы, затянуть все крепления.</w:t>
      </w:r>
    </w:p>
    <w:p w14:paraId="170F080D" w14:textId="34C23F77" w:rsidR="00EA624F" w:rsidRPr="00CA5C18" w:rsidRDefault="00EA624F" w:rsidP="00EA624F">
      <w:pPr>
        <w:pStyle w:val="af1"/>
        <w:tabs>
          <w:tab w:val="left" w:pos="345"/>
          <w:tab w:val="left" w:pos="675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proofErr w:type="gramStart"/>
      <w:r w:rsidRPr="00CA5C18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proofErr w:type="gramEnd"/>
      <w:r w:rsidR="00F5278D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CA5C18">
        <w:rPr>
          <w:rFonts w:ascii="Times New Roman" w:hAnsi="Times New Roman"/>
          <w:b/>
          <w:bCs/>
          <w:sz w:val="28"/>
          <w:szCs w:val="28"/>
          <w:lang w:val="ru-RU"/>
        </w:rPr>
        <w:t xml:space="preserve"> Регулировка тепловых зазоров привода клапанов</w:t>
      </w:r>
    </w:p>
    <w:p w14:paraId="36B48B21" w14:textId="77777777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Конкурсантам необходимо отрегулировать зазоры впускных и выпускных клапанов судового дизельного двигателя. Для этого следует: </w:t>
      </w:r>
    </w:p>
    <w:p w14:paraId="474A3180" w14:textId="7F6B03CB" w:rsidR="00EA624F" w:rsidRPr="00CA5C18" w:rsidRDefault="00EA624F" w:rsidP="00EA624F">
      <w:pPr>
        <w:pStyle w:val="af1"/>
        <w:ind w:firstLine="680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провернуть коленчатый вал</w:t>
      </w:r>
      <w:r>
        <w:rPr>
          <w:rFonts w:ascii="Times New Roman" w:hAnsi="Times New Roman"/>
          <w:sz w:val="28"/>
          <w:szCs w:val="28"/>
          <w:lang w:val="ru-RU"/>
        </w:rPr>
        <w:t xml:space="preserve">, по направлению вращения двигателя, 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lang w:val="ru-RU"/>
        </w:rPr>
        <w:t>ВМТ такта сжатия первого цилиндра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0459E467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выбрать щуп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для проверки зазор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соответствующих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клапан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, в соответствии с инструкцией по эксплуатации двигателя; </w:t>
      </w:r>
    </w:p>
    <w:p w14:paraId="079C0249" w14:textId="77777777" w:rsidR="00EA624F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проверить </w:t>
      </w:r>
      <w:r>
        <w:rPr>
          <w:rFonts w:ascii="Times New Roman" w:hAnsi="Times New Roman"/>
          <w:sz w:val="28"/>
          <w:szCs w:val="28"/>
          <w:lang w:val="ru-RU"/>
        </w:rPr>
        <w:t xml:space="preserve">и отрегулировать </w:t>
      </w:r>
      <w:r w:rsidRPr="00CA5C18">
        <w:rPr>
          <w:rFonts w:ascii="Times New Roman" w:hAnsi="Times New Roman"/>
          <w:sz w:val="28"/>
          <w:szCs w:val="28"/>
          <w:lang w:val="ru-RU"/>
        </w:rPr>
        <w:t>теплов</w:t>
      </w:r>
      <w:r>
        <w:rPr>
          <w:rFonts w:ascii="Times New Roman" w:hAnsi="Times New Roman"/>
          <w:sz w:val="28"/>
          <w:szCs w:val="28"/>
          <w:lang w:val="ru-RU"/>
        </w:rPr>
        <w:t>ые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зазор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соответствующих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клапан</w:t>
      </w:r>
      <w:r>
        <w:rPr>
          <w:rFonts w:ascii="Times New Roman" w:hAnsi="Times New Roman"/>
          <w:sz w:val="28"/>
          <w:szCs w:val="28"/>
          <w:lang w:val="ru-RU"/>
        </w:rPr>
        <w:t>ов, контргайки затянуть</w:t>
      </w:r>
      <w:r w:rsidRPr="00CA5C18">
        <w:rPr>
          <w:rFonts w:ascii="Times New Roman" w:hAnsi="Times New Roman"/>
          <w:sz w:val="28"/>
          <w:szCs w:val="28"/>
          <w:lang w:val="ru-RU"/>
        </w:rPr>
        <w:t>;</w:t>
      </w:r>
    </w:p>
    <w:p w14:paraId="07106D36" w14:textId="1A201460" w:rsidR="00EA624F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A5C18">
        <w:rPr>
          <w:rFonts w:ascii="Times New Roman" w:hAnsi="Times New Roman"/>
          <w:sz w:val="28"/>
          <w:szCs w:val="28"/>
          <w:lang w:val="ru-RU"/>
        </w:rPr>
        <w:t>провернуть коленчатый вал</w:t>
      </w:r>
      <w:r>
        <w:rPr>
          <w:rFonts w:ascii="Times New Roman" w:hAnsi="Times New Roman"/>
          <w:sz w:val="28"/>
          <w:szCs w:val="28"/>
          <w:lang w:val="ru-RU"/>
        </w:rPr>
        <w:t>, по направлению вращения двигателя на 360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1C3A570F" w14:textId="77777777" w:rsidR="00EA624F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роверить </w:t>
      </w:r>
      <w:r>
        <w:rPr>
          <w:rFonts w:ascii="Times New Roman" w:hAnsi="Times New Roman"/>
          <w:sz w:val="28"/>
          <w:szCs w:val="28"/>
          <w:lang w:val="ru-RU"/>
        </w:rPr>
        <w:t xml:space="preserve">и отрегулировать </w:t>
      </w:r>
      <w:r w:rsidRPr="00CA5C18">
        <w:rPr>
          <w:rFonts w:ascii="Times New Roman" w:hAnsi="Times New Roman"/>
          <w:sz w:val="28"/>
          <w:szCs w:val="28"/>
          <w:lang w:val="ru-RU"/>
        </w:rPr>
        <w:t>теплов</w:t>
      </w:r>
      <w:r>
        <w:rPr>
          <w:rFonts w:ascii="Times New Roman" w:hAnsi="Times New Roman"/>
          <w:sz w:val="28"/>
          <w:szCs w:val="28"/>
          <w:lang w:val="ru-RU"/>
        </w:rPr>
        <w:t>ые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зазор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оставшихся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клапан</w:t>
      </w:r>
      <w:r>
        <w:rPr>
          <w:rFonts w:ascii="Times New Roman" w:hAnsi="Times New Roman"/>
          <w:sz w:val="28"/>
          <w:szCs w:val="28"/>
          <w:lang w:val="ru-RU"/>
        </w:rPr>
        <w:t>ов, контргайки затянуть.</w:t>
      </w:r>
    </w:p>
    <w:p w14:paraId="4D9EE2BE" w14:textId="496C13A5" w:rsidR="00EA624F" w:rsidRPr="00CA5C18" w:rsidRDefault="00EA624F" w:rsidP="00EA624F">
      <w:pPr>
        <w:pStyle w:val="af1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CA5C18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="00F5278D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CA5C18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Проверка и регулировка давления впрыска форсунки</w:t>
      </w:r>
    </w:p>
    <w:p w14:paraId="636D6CC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77F34C15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снять с </w:t>
      </w:r>
      <w:r>
        <w:rPr>
          <w:rFonts w:ascii="Times New Roman" w:hAnsi="Times New Roman"/>
          <w:color w:val="000000"/>
          <w:sz w:val="28"/>
          <w:szCs w:val="28"/>
        </w:rPr>
        <w:t>заданного цилиндра двигателя форсунку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 уплотнительными прокладками;</w:t>
      </w:r>
    </w:p>
    <w:p w14:paraId="4BBAC581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lastRenderedPageBreak/>
        <w:t>- установить и закрепить форсунку на опрессовочном стенде;</w:t>
      </w:r>
    </w:p>
    <w:p w14:paraId="5737B3B6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определить давление впрыска форсунки;</w:t>
      </w:r>
    </w:p>
    <w:p w14:paraId="0EF642C2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сравнить давление впрыска форсунки с </w:t>
      </w:r>
      <w:proofErr w:type="gramStart"/>
      <w:r w:rsidRPr="00B43720">
        <w:rPr>
          <w:rFonts w:ascii="Times New Roman" w:hAnsi="Times New Roman"/>
          <w:color w:val="000000"/>
          <w:sz w:val="28"/>
          <w:szCs w:val="28"/>
        </w:rPr>
        <w:t>требуемым</w:t>
      </w:r>
      <w:proofErr w:type="gramEnd"/>
      <w:r w:rsidRPr="00B43720">
        <w:rPr>
          <w:rFonts w:ascii="Times New Roman" w:hAnsi="Times New Roman"/>
          <w:color w:val="000000"/>
          <w:sz w:val="28"/>
          <w:szCs w:val="28"/>
        </w:rPr>
        <w:t xml:space="preserve"> инструкцией по эксплуатации;</w:t>
      </w:r>
    </w:p>
    <w:p w14:paraId="186BC6B3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отрегулировать давление впрыска форсунки в соответствии с инструкцией по эксплуатации;</w:t>
      </w:r>
    </w:p>
    <w:p w14:paraId="79B279AC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снять форсунку со стенда, установить и закрепить форсунку с прокладкой на двигатель;</w:t>
      </w:r>
    </w:p>
    <w:p w14:paraId="4EF2A19C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установить колпаки на крышки цилиндров и завернуть болты крепления колпаков; </w:t>
      </w:r>
    </w:p>
    <w:p w14:paraId="4D2ECDB0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произвести осмотр двигателя, убрать инструменты, ветошь и др., доложить о готовности.</w:t>
      </w:r>
    </w:p>
    <w:p w14:paraId="6825C95D" w14:textId="55025CBD" w:rsidR="00EA624F" w:rsidRDefault="00EA624F" w:rsidP="00EA624F">
      <w:pPr>
        <w:pStyle w:val="Doctitle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817EFF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="00F5278D">
        <w:rPr>
          <w:rFonts w:ascii="Times New Roman" w:hAnsi="Times New Roman"/>
          <w:sz w:val="28"/>
          <w:szCs w:val="28"/>
          <w:lang w:val="ru-RU"/>
        </w:rPr>
        <w:t>.</w:t>
      </w:r>
      <w:r w:rsidRPr="00817E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Определение и регулировка угла опережения подачи топлива</w:t>
      </w:r>
    </w:p>
    <w:p w14:paraId="0CAAE52E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1326DADF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о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ткрыл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индикаторные краны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на один оборот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(при наличии);</w:t>
      </w:r>
    </w:p>
    <w:p w14:paraId="54A76996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переместить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рычаг управления ТНВД в положение максимальной подачи топлива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14:paraId="358A91C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удалить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воздух из топливной системы с помощью ручного топлив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оподкачивающего насоса;</w:t>
      </w:r>
    </w:p>
    <w:p w14:paraId="20069965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станови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моментоскоп на штуцер 1-ой секции ТНВД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14:paraId="383769F8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установить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риску </w:t>
      </w:r>
      <w:proofErr w:type="gramStart"/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на маховике напротив указателя на корпусе картера в соответствии с началом</w:t>
      </w:r>
      <w:proofErr w:type="gramEnd"/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подачи впрыска топлива 1-ой секции ТНВД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14:paraId="40E9245D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зафиксировать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момент начала подачи топлива по </w:t>
      </w:r>
      <w:proofErr w:type="spellStart"/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моментоскопу</w:t>
      </w:r>
      <w:proofErr w:type="spellEnd"/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14:paraId="4B24D26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сравнить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показания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угла начала впрыска на градуировке маховика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со значением угла, указанного в инструкции по эксплуатации дизеля;</w:t>
      </w:r>
    </w:p>
    <w:p w14:paraId="5EA7E832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- при отличии угла опережения подачи топлива </w:t>
      </w:r>
      <w:proofErr w:type="gramStart"/>
      <w:r>
        <w:rPr>
          <w:rFonts w:ascii="Times New Roman" w:eastAsiaTheme="minorEastAsia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указанного в инструкции по эксплуатации, произвести его регулировку.</w:t>
      </w:r>
    </w:p>
    <w:p w14:paraId="6A83A3E6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установить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на место топливную трубку высокого давления на штуцер 1-ой секции ТНВД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14:paraId="5733914F" w14:textId="77777777" w:rsidR="00EA624F" w:rsidRPr="004B2E9A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закрыть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индикаторные краны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(при наличии);</w:t>
      </w:r>
    </w:p>
    <w:p w14:paraId="705A6CF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роизве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сти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осмотр двигателя, убра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инструменты, ветошь и т.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п.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, доложи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о готовности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.</w:t>
      </w:r>
    </w:p>
    <w:p w14:paraId="58136E2A" w14:textId="77777777" w:rsidR="00EA624F" w:rsidRPr="00CA5C18" w:rsidRDefault="00EA624F" w:rsidP="00EA624F">
      <w:pPr>
        <w:pStyle w:val="af1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b/>
          <w:sz w:val="28"/>
          <w:szCs w:val="28"/>
          <w:lang w:val="ru-RU"/>
        </w:rPr>
        <w:t>Примечание:</w:t>
      </w:r>
    </w:p>
    <w:p w14:paraId="7C7615B3" w14:textId="77777777" w:rsidR="00EA624F" w:rsidRPr="00CA5C18" w:rsidRDefault="00EA624F" w:rsidP="00C538A9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модуль выполняется в личной спецодежде и обуви Конкурсантов;</w:t>
      </w:r>
    </w:p>
    <w:p w14:paraId="592B6910" w14:textId="77777777" w:rsidR="00EA624F" w:rsidRPr="00CA5C18" w:rsidRDefault="00EA624F" w:rsidP="00C538A9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по решению экспертной группы, модуль может выполняться без наличия на двигателе колпаков, коллекторов, с открытыми картерными лючками (в зависимости от сложности конструкции двигателя);</w:t>
      </w:r>
    </w:p>
    <w:p w14:paraId="716A8086" w14:textId="1C98D1FD" w:rsidR="00EA624F" w:rsidRPr="00CA5C18" w:rsidRDefault="00EA624F" w:rsidP="00C538A9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при выполнении заданий модуля падение, в ходе работы, любого инструмента, крепежа, запчастей</w:t>
      </w:r>
      <w:r w:rsidR="00C538A9">
        <w:rPr>
          <w:rFonts w:ascii="Times New Roman" w:hAnsi="Times New Roman"/>
          <w:sz w:val="28"/>
          <w:szCs w:val="28"/>
          <w:lang w:val="ru-RU"/>
        </w:rPr>
        <w:t>, размещение инструмента, ветоши и т.п. на двигателе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влечет снижение оценки за выполняемый аспект.</w:t>
      </w:r>
    </w:p>
    <w:p w14:paraId="1DD17C3C" w14:textId="77777777" w:rsidR="00EA624F" w:rsidRPr="00B43720" w:rsidRDefault="00EA624F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897BE7A" w14:textId="77777777" w:rsidR="00EA624F" w:rsidRPr="00F5278D" w:rsidRDefault="00EA624F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  <w:r w:rsidRPr="00F5278D">
        <w:rPr>
          <w:rFonts w:ascii="Times New Roman" w:hAnsi="Times New Roman"/>
          <w:sz w:val="28"/>
          <w:szCs w:val="28"/>
          <w:lang w:val="ru-RU"/>
        </w:rPr>
        <w:t xml:space="preserve">Модуль Г: Ремонт судового оборудования </w:t>
      </w:r>
    </w:p>
    <w:p w14:paraId="4072F608" w14:textId="4C037412" w:rsidR="00EA624F" w:rsidRPr="00B43720" w:rsidRDefault="00EA624F" w:rsidP="00EA624F">
      <w:pPr>
        <w:pStyle w:val="Doctitle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6103F0">
        <w:rPr>
          <w:rFonts w:ascii="Times New Roman" w:hAnsi="Times New Roman"/>
          <w:b w:val="0"/>
          <w:i/>
          <w:sz w:val="28"/>
          <w:szCs w:val="28"/>
          <w:lang w:val="ru-RU"/>
        </w:rPr>
        <w:t>2</w:t>
      </w: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  <w:r w:rsidR="006103F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30 мин</w:t>
      </w:r>
    </w:p>
    <w:p w14:paraId="15557517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На центробежном насосе заменить крыльчатку и подшипник с выполнением всех сопутствующих операций.</w:t>
      </w:r>
    </w:p>
    <w:p w14:paraId="0A79A137" w14:textId="1B8F5684" w:rsidR="00EA624F" w:rsidRPr="006F2369" w:rsidRDefault="00EA624F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  <w:r w:rsidRPr="009010E4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6F2369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="00F5278D">
        <w:rPr>
          <w:rFonts w:ascii="Times New Roman" w:hAnsi="Times New Roman"/>
          <w:sz w:val="28"/>
          <w:szCs w:val="28"/>
          <w:lang w:val="ru-RU"/>
        </w:rPr>
        <w:t>.</w:t>
      </w:r>
      <w:r w:rsidRPr="006F2369">
        <w:rPr>
          <w:rFonts w:ascii="Times New Roman" w:hAnsi="Times New Roman"/>
          <w:sz w:val="28"/>
          <w:szCs w:val="28"/>
          <w:lang w:val="ru-RU"/>
        </w:rPr>
        <w:t xml:space="preserve"> Разборка насоса</w:t>
      </w:r>
    </w:p>
    <w:p w14:paraId="772A74BF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Конкурсантам необходимо:</w:t>
      </w:r>
    </w:p>
    <w:p w14:paraId="32CDC550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снять полумуфту с конца вала и переднюю крышку корпуса насоса;</w:t>
      </w:r>
    </w:p>
    <w:p w14:paraId="1B1766B5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- снять крыльчатку, открутить </w:t>
      </w:r>
      <w:proofErr w:type="gramStart"/>
      <w:r>
        <w:rPr>
          <w:rFonts w:ascii="Times New Roman" w:hAnsi="Times New Roman"/>
          <w:b w:val="0"/>
          <w:sz w:val="28"/>
          <w:szCs w:val="28"/>
          <w:lang w:val="ru-RU"/>
        </w:rPr>
        <w:t>гранд-буксу</w:t>
      </w:r>
      <w:proofErr w:type="gramEnd"/>
      <w:r>
        <w:rPr>
          <w:rFonts w:ascii="Times New Roman" w:hAnsi="Times New Roman"/>
          <w:b w:val="0"/>
          <w:sz w:val="28"/>
          <w:szCs w:val="28"/>
          <w:lang w:val="ru-RU"/>
        </w:rPr>
        <w:t>, освободить вал от уплотнения сальника;</w:t>
      </w:r>
    </w:p>
    <w:p w14:paraId="6BCBDCA8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извлечь вал из корпуса насоса, установить вал насоса в слесарные тисы, снять с вала два подшипника, втулки и уплотнительные крышки;</w:t>
      </w:r>
    </w:p>
    <w:p w14:paraId="06DD0E00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из шпоночного паза вала извлечь старую стальную шпонку.</w:t>
      </w:r>
    </w:p>
    <w:p w14:paraId="43AA14F0" w14:textId="77777777" w:rsidR="00C538A9" w:rsidRDefault="00C538A9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1E6333" w14:textId="77777777" w:rsidR="008005F6" w:rsidRDefault="008005F6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6EB7F1" w14:textId="177AEE8D" w:rsidR="00EA624F" w:rsidRPr="006F2369" w:rsidRDefault="00EA624F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  <w:r w:rsidRPr="009010E4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</w:t>
      </w:r>
      <w:proofErr w:type="gramEnd"/>
      <w:r w:rsidR="00F5278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6F2369">
        <w:rPr>
          <w:rFonts w:ascii="Times New Roman" w:hAnsi="Times New Roman"/>
          <w:sz w:val="28"/>
          <w:szCs w:val="28"/>
          <w:lang w:val="ru-RU"/>
        </w:rPr>
        <w:t>борка насоса</w:t>
      </w:r>
    </w:p>
    <w:p w14:paraId="57937D41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Конкурсантам необходимо:</w:t>
      </w:r>
    </w:p>
    <w:p w14:paraId="5039053F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в шпоночный паз вала установить новую стальную шпонку;</w:t>
      </w:r>
    </w:p>
    <w:p w14:paraId="368B2B89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установить на вал два подшипника,</w:t>
      </w:r>
      <w:r w:rsidRPr="00DD005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>смазать смазкой;</w:t>
      </w:r>
    </w:p>
    <w:p w14:paraId="141204F5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установить вал в корпус насоса, втулки и уплотнительные крышки;</w:t>
      </w:r>
    </w:p>
    <w:p w14:paraId="1254EAD9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lastRenderedPageBreak/>
        <w:t>- установить и закрепить крыльчатку на валу гайкой;</w:t>
      </w:r>
    </w:p>
    <w:p w14:paraId="5EC23104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изготовить и установить прокладку и переднюю крышку на корпус насоса;</w:t>
      </w:r>
    </w:p>
    <w:p w14:paraId="5ADF4A68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- на поверхность вала наложить кольца уплотнения сальника и подтянуть их гайками </w:t>
      </w:r>
      <w:proofErr w:type="gramStart"/>
      <w:r>
        <w:rPr>
          <w:rFonts w:ascii="Times New Roman" w:hAnsi="Times New Roman"/>
          <w:b w:val="0"/>
          <w:sz w:val="28"/>
          <w:szCs w:val="28"/>
          <w:lang w:val="ru-RU"/>
        </w:rPr>
        <w:t>гранд-буксы</w:t>
      </w:r>
      <w:proofErr w:type="gramEnd"/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14:paraId="43365D76" w14:textId="77777777" w:rsidR="00EA624F" w:rsidRDefault="00EA624F" w:rsidP="00EA624F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на другом конце вала, на шпонку установить полумуфту и закрепить ее гайкой.</w:t>
      </w:r>
    </w:p>
    <w:p w14:paraId="17AC3E01" w14:textId="77777777" w:rsidR="00EA624F" w:rsidRPr="00CA5C18" w:rsidRDefault="00EA624F" w:rsidP="00EA624F">
      <w:pPr>
        <w:pStyle w:val="af1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b/>
          <w:sz w:val="28"/>
          <w:szCs w:val="28"/>
          <w:lang w:val="ru-RU"/>
        </w:rPr>
        <w:t>Примечание:</w:t>
      </w:r>
    </w:p>
    <w:p w14:paraId="45D36070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 xml:space="preserve">- модуль выполняется в личной </w:t>
      </w:r>
      <w:r>
        <w:rPr>
          <w:rFonts w:ascii="Times New Roman" w:hAnsi="Times New Roman"/>
          <w:sz w:val="28"/>
          <w:szCs w:val="28"/>
          <w:lang w:val="ru-RU"/>
        </w:rPr>
        <w:t>спецодежде и обуви Конкурсантов</w:t>
      </w:r>
      <w:r w:rsidRPr="00CA5C18">
        <w:rPr>
          <w:rFonts w:ascii="Times New Roman" w:hAnsi="Times New Roman"/>
          <w:sz w:val="28"/>
          <w:szCs w:val="28"/>
          <w:lang w:val="ru-RU"/>
        </w:rPr>
        <w:t>;</w:t>
      </w:r>
    </w:p>
    <w:p w14:paraId="59278BBE" w14:textId="77777777" w:rsidR="00EA624F" w:rsidRPr="00CA5C18" w:rsidRDefault="00EA624F" w:rsidP="00EA624F">
      <w:pPr>
        <w:pStyle w:val="af1"/>
        <w:ind w:firstLine="737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sz w:val="28"/>
          <w:szCs w:val="28"/>
          <w:lang w:val="ru-RU"/>
        </w:rPr>
        <w:t>- при выполнении заданий модуля падение, в ходе работы, любого инструмента, крепежа, запасных частей влечет снижение оценки за выполняемый аспект.</w:t>
      </w:r>
    </w:p>
    <w:p w14:paraId="5D28D6CE" w14:textId="77777777" w:rsidR="00EA624F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C5946D" w14:textId="77777777" w:rsidR="00EA624F" w:rsidRPr="00F5278D" w:rsidRDefault="00EA624F" w:rsidP="00EA624F">
      <w:pPr>
        <w:pStyle w:val="Doctitle"/>
        <w:jc w:val="both"/>
        <w:rPr>
          <w:rFonts w:ascii="Times New Roman" w:eastAsia="DejaVu Sans" w:hAnsi="Times New Roman"/>
          <w:sz w:val="28"/>
          <w:szCs w:val="28"/>
          <w:lang w:val="ru-RU"/>
        </w:rPr>
      </w:pPr>
      <w:r w:rsidRPr="00F5278D">
        <w:rPr>
          <w:rFonts w:ascii="Times New Roman" w:hAnsi="Times New Roman"/>
          <w:sz w:val="28"/>
          <w:szCs w:val="28"/>
          <w:lang w:val="ru-RU"/>
        </w:rPr>
        <w:t>Модуль</w:t>
      </w:r>
      <w:proofErr w:type="gramStart"/>
      <w:r w:rsidRPr="00F5278D">
        <w:rPr>
          <w:rFonts w:ascii="Times New Roman" w:hAnsi="Times New Roman"/>
          <w:sz w:val="28"/>
          <w:szCs w:val="28"/>
          <w:lang w:val="ru-RU"/>
        </w:rPr>
        <w:t xml:space="preserve"> Д</w:t>
      </w:r>
      <w:proofErr w:type="gramEnd"/>
      <w:r w:rsidRPr="00F5278D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5278D">
        <w:rPr>
          <w:rFonts w:ascii="Times New Roman" w:hAnsi="Times New Roman"/>
          <w:sz w:val="28"/>
          <w:szCs w:val="28"/>
          <w:lang w:val="ru-RU" w:eastAsia="ru-RU"/>
        </w:rPr>
        <w:t>Борьба за живучесть судна и оказание первой помощи пострадавшим</w:t>
      </w:r>
    </w:p>
    <w:p w14:paraId="70DBC92D" w14:textId="77777777" w:rsidR="00EA624F" w:rsidRPr="00B43720" w:rsidRDefault="00EA624F" w:rsidP="00EA624F">
      <w:pPr>
        <w:pStyle w:val="Doctitle"/>
        <w:rPr>
          <w:sz w:val="28"/>
          <w:szCs w:val="28"/>
          <w:lang w:val="ru-RU"/>
        </w:rPr>
      </w:pPr>
      <w:r w:rsidRPr="00061866">
        <w:rPr>
          <w:rFonts w:ascii="Times New Roman" w:hAnsi="Times New Roman"/>
          <w:b w:val="0"/>
          <w:i/>
          <w:sz w:val="28"/>
          <w:szCs w:val="28"/>
          <w:lang w:val="ru-RU"/>
        </w:rPr>
        <w:t>Время выполнения модуля: 1 час</w:t>
      </w:r>
    </w:p>
    <w:p w14:paraId="3AC1AA4D" w14:textId="77777777" w:rsidR="00EA624F" w:rsidRPr="00B43720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За наименьший отрезок времени экипироваться в боевую одежду пожарного, выполнить боевую проверку и включение в изолирующие дыхательные аппараты, выполнить задачи эстафеты с элементами пожарно-прикладного спорта</w:t>
      </w:r>
      <w:r>
        <w:rPr>
          <w:rFonts w:ascii="Times New Roman" w:hAnsi="Times New Roman"/>
          <w:sz w:val="28"/>
          <w:szCs w:val="28"/>
        </w:rPr>
        <w:t xml:space="preserve"> в установленное время (в зависимости от условий выполнения эстафеты), произвести мероприятия по оказанию первой помощи пострадавшему</w:t>
      </w:r>
      <w:r w:rsidRPr="00B43720">
        <w:rPr>
          <w:rFonts w:ascii="Times New Roman" w:hAnsi="Times New Roman"/>
          <w:sz w:val="28"/>
          <w:szCs w:val="28"/>
        </w:rPr>
        <w:t xml:space="preserve">. </w:t>
      </w:r>
    </w:p>
    <w:p w14:paraId="054D2299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350758" w14:textId="77777777" w:rsidR="00EA624F" w:rsidRPr="00B43720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 w:rsidRPr="00B43720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B43720">
        <w:rPr>
          <w:rFonts w:ascii="Times New Roman" w:hAnsi="Times New Roman"/>
          <w:b/>
          <w:sz w:val="28"/>
          <w:szCs w:val="28"/>
        </w:rPr>
        <w:t>. Экипировка в боевую одежду пожарного за наименьший отрезок времени</w:t>
      </w:r>
    </w:p>
    <w:p w14:paraId="3C67AAEA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начала выполнения модуля конкурсанты должны произвести проверку и укладку на рабочем столе комплектов боевой одежды пожарного, произвести скатку пожарного рукава и укладку его вместе со стволом на обозначенное место.</w:t>
      </w:r>
    </w:p>
    <w:p w14:paraId="701494DE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609FFBE3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lastRenderedPageBreak/>
        <w:t xml:space="preserve">- экипироваться в БОП (норматив - </w:t>
      </w:r>
      <w:r w:rsidRPr="006D64B2">
        <w:rPr>
          <w:rFonts w:ascii="Times New Roman" w:hAnsi="Times New Roman"/>
          <w:sz w:val="28"/>
          <w:szCs w:val="28"/>
        </w:rPr>
        <w:t>25</w:t>
      </w:r>
      <w:r w:rsidRPr="00B4372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, время останавливается после готовности обоих Конкурсантов</w:t>
      </w:r>
      <w:r w:rsidRPr="00B43720">
        <w:rPr>
          <w:rFonts w:ascii="Times New Roman" w:hAnsi="Times New Roman"/>
          <w:sz w:val="28"/>
          <w:szCs w:val="28"/>
        </w:rPr>
        <w:t>);</w:t>
      </w:r>
    </w:p>
    <w:p w14:paraId="748F1B63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куртку застегнуть на все крючки;</w:t>
      </w:r>
    </w:p>
    <w:p w14:paraId="311AA2B2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обе </w:t>
      </w:r>
      <w:r w:rsidRPr="00B43720">
        <w:rPr>
          <w:rFonts w:ascii="Times New Roman" w:hAnsi="Times New Roman"/>
          <w:sz w:val="28"/>
          <w:szCs w:val="28"/>
        </w:rPr>
        <w:t>лямки штанов - на плечах;</w:t>
      </w:r>
    </w:p>
    <w:p w14:paraId="65E058B5" w14:textId="77777777" w:rsidR="00EA624F" w:rsidRPr="00B43720" w:rsidRDefault="00EA624F" w:rsidP="00EA62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пояс застегнуть и заправить под пряжку;</w:t>
      </w:r>
    </w:p>
    <w:p w14:paraId="6AB813FC" w14:textId="77777777" w:rsidR="00EA624F" w:rsidRPr="00B43720" w:rsidRDefault="00EA624F" w:rsidP="00EA62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подбородочный ремень каски подтянут</w:t>
      </w:r>
      <w:r>
        <w:rPr>
          <w:rFonts w:ascii="Times New Roman" w:hAnsi="Times New Roman"/>
          <w:sz w:val="28"/>
          <w:szCs w:val="28"/>
        </w:rPr>
        <w:t>ь</w:t>
      </w:r>
      <w:r w:rsidRPr="00B43720">
        <w:rPr>
          <w:rFonts w:ascii="Times New Roman" w:hAnsi="Times New Roman"/>
          <w:sz w:val="28"/>
          <w:szCs w:val="28"/>
        </w:rPr>
        <w:t>.</w:t>
      </w:r>
    </w:p>
    <w:p w14:paraId="5E465108" w14:textId="77777777" w:rsidR="00EA624F" w:rsidRPr="00B43720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 w:rsidRPr="00B43720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B43720">
        <w:rPr>
          <w:rFonts w:ascii="Times New Roman" w:hAnsi="Times New Roman"/>
          <w:b/>
          <w:sz w:val="28"/>
          <w:szCs w:val="28"/>
        </w:rPr>
        <w:t xml:space="preserve">. Выполнение </w:t>
      </w:r>
      <w:r>
        <w:rPr>
          <w:rFonts w:ascii="Times New Roman" w:hAnsi="Times New Roman"/>
          <w:b/>
          <w:sz w:val="28"/>
          <w:szCs w:val="28"/>
        </w:rPr>
        <w:t>рабочей</w:t>
      </w:r>
      <w:r w:rsidRPr="00B43720">
        <w:rPr>
          <w:rFonts w:ascii="Times New Roman" w:hAnsi="Times New Roman"/>
          <w:b/>
          <w:sz w:val="28"/>
          <w:szCs w:val="28"/>
        </w:rPr>
        <w:t xml:space="preserve"> пр</w:t>
      </w:r>
      <w:r>
        <w:rPr>
          <w:rFonts w:ascii="Times New Roman" w:hAnsi="Times New Roman"/>
          <w:b/>
          <w:sz w:val="28"/>
          <w:szCs w:val="28"/>
        </w:rPr>
        <w:t>оверки и включение в изолирующие</w:t>
      </w:r>
      <w:r w:rsidRPr="00B43720">
        <w:rPr>
          <w:rFonts w:ascii="Times New Roman" w:hAnsi="Times New Roman"/>
          <w:b/>
          <w:sz w:val="28"/>
          <w:szCs w:val="28"/>
        </w:rPr>
        <w:t xml:space="preserve"> дыхательные аппараты</w:t>
      </w:r>
    </w:p>
    <w:p w14:paraId="4A9F80A3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Проверку выполняют оба конкурсанта одновременно. В случае невыполнения или ошибки выполнения аспекта хотя бы одним из конкурсантов, общая оценка команды снижается, в соответствии со схемой оценки. </w:t>
      </w:r>
    </w:p>
    <w:p w14:paraId="6416DA2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5BBC34C7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Произвести внешний осмотр ИДА на отсутствие дефектов:</w:t>
      </w:r>
    </w:p>
    <w:p w14:paraId="5E41A6FC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воздушных шлангов;</w:t>
      </w:r>
    </w:p>
    <w:p w14:paraId="17AFF295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лицевого уплотнителя панорамной маски;</w:t>
      </w:r>
    </w:p>
    <w:p w14:paraId="53F9FA38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стекла панорамной маски;</w:t>
      </w:r>
    </w:p>
    <w:p w14:paraId="38012A1C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ремней панорамной маски;</w:t>
      </w:r>
    </w:p>
    <w:p w14:paraId="1FB94000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баллона, с редуктором;</w:t>
      </w:r>
    </w:p>
    <w:p w14:paraId="20D912F3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основания подвесной системы;</w:t>
      </w:r>
    </w:p>
    <w:p w14:paraId="42B8AAAD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ремней подвесной системы;</w:t>
      </w:r>
    </w:p>
    <w:p w14:paraId="417883BE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манометра.</w:t>
      </w:r>
    </w:p>
    <w:p w14:paraId="4762E225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Произвести проверку:</w:t>
      </w:r>
    </w:p>
    <w:p w14:paraId="378A8247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надежности соединения панорамной маски с легочным автоматом;</w:t>
      </w:r>
    </w:p>
    <w:p w14:paraId="57B4B9A7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надежности соединения шланга с легочным автоматом;</w:t>
      </w:r>
    </w:p>
    <w:p w14:paraId="4B433008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-надежности соединения вентиля баллона с редуктором.</w:t>
      </w:r>
    </w:p>
    <w:p w14:paraId="6B96801D" w14:textId="77777777" w:rsidR="00EA624F" w:rsidRPr="00B43720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Произвести проверку</w:t>
      </w:r>
      <w:r w:rsidRPr="00B43720">
        <w:rPr>
          <w:rFonts w:ascii="Times New Roman" w:hAnsi="Times New Roman"/>
          <w:sz w:val="28"/>
          <w:szCs w:val="28"/>
        </w:rPr>
        <w:t xml:space="preserve"> панорамн</w:t>
      </w:r>
      <w:r>
        <w:rPr>
          <w:rFonts w:ascii="Times New Roman" w:hAnsi="Times New Roman"/>
          <w:sz w:val="28"/>
          <w:szCs w:val="28"/>
        </w:rPr>
        <w:t>ой</w:t>
      </w:r>
      <w:r w:rsidRPr="00B43720">
        <w:rPr>
          <w:rFonts w:ascii="Times New Roman" w:hAnsi="Times New Roman"/>
          <w:sz w:val="28"/>
          <w:szCs w:val="28"/>
        </w:rPr>
        <w:t xml:space="preserve"> маск</w:t>
      </w:r>
      <w:r>
        <w:rPr>
          <w:rFonts w:ascii="Times New Roman" w:hAnsi="Times New Roman"/>
          <w:sz w:val="28"/>
          <w:szCs w:val="28"/>
        </w:rPr>
        <w:t>и</w:t>
      </w:r>
      <w:r w:rsidRPr="00B43720">
        <w:rPr>
          <w:rFonts w:ascii="Times New Roman" w:hAnsi="Times New Roman"/>
          <w:sz w:val="28"/>
          <w:szCs w:val="28"/>
        </w:rPr>
        <w:t xml:space="preserve"> ИДА на ге</w:t>
      </w:r>
      <w:r>
        <w:rPr>
          <w:rFonts w:ascii="Times New Roman" w:hAnsi="Times New Roman"/>
          <w:sz w:val="28"/>
          <w:szCs w:val="28"/>
        </w:rPr>
        <w:t xml:space="preserve">рметичность (маска плотно прижимается к лицу, при закрытом вентиле баллона производится попытка сделать неглубокий вдох, если при этом создается сопротивление вдоху, не снижающееся 2-3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, маска герметична).</w:t>
      </w:r>
    </w:p>
    <w:p w14:paraId="07BDD73E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Н</w:t>
      </w:r>
      <w:r w:rsidRPr="00B43720">
        <w:rPr>
          <w:rFonts w:ascii="Times New Roman" w:hAnsi="Times New Roman"/>
          <w:sz w:val="28"/>
          <w:szCs w:val="28"/>
        </w:rPr>
        <w:t>ажат</w:t>
      </w:r>
      <w:r>
        <w:rPr>
          <w:rFonts w:ascii="Times New Roman" w:hAnsi="Times New Roman"/>
          <w:sz w:val="28"/>
          <w:szCs w:val="28"/>
        </w:rPr>
        <w:t>ь кнопку легочного автомата ИДА.</w:t>
      </w:r>
    </w:p>
    <w:p w14:paraId="18F71EFF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</w:t>
      </w:r>
      <w:r w:rsidRPr="00B43720">
        <w:rPr>
          <w:rFonts w:ascii="Times New Roman" w:hAnsi="Times New Roman"/>
          <w:sz w:val="28"/>
          <w:szCs w:val="28"/>
        </w:rPr>
        <w:t xml:space="preserve">ткрыть вентиль баллона, убедиться в наличии рабочего давления </w:t>
      </w:r>
      <w:r>
        <w:rPr>
          <w:rFonts w:ascii="Times New Roman" w:hAnsi="Times New Roman"/>
          <w:sz w:val="28"/>
          <w:szCs w:val="28"/>
        </w:rPr>
        <w:t>воздуха.</w:t>
      </w:r>
    </w:p>
    <w:p w14:paraId="5B6CDC53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</w:t>
      </w:r>
      <w:r w:rsidRPr="00B43720">
        <w:rPr>
          <w:rFonts w:ascii="Times New Roman" w:hAnsi="Times New Roman"/>
          <w:sz w:val="28"/>
          <w:szCs w:val="28"/>
        </w:rPr>
        <w:t>роверить</w:t>
      </w:r>
      <w:r>
        <w:rPr>
          <w:rFonts w:ascii="Times New Roman" w:hAnsi="Times New Roman"/>
          <w:sz w:val="28"/>
          <w:szCs w:val="28"/>
        </w:rPr>
        <w:t xml:space="preserve"> исправность легочного автомата (маска плотно прижимается к лицу, делается глубокий вдох, при этом должен включиться легочный </w:t>
      </w:r>
      <w:proofErr w:type="gramStart"/>
      <w:r>
        <w:rPr>
          <w:rFonts w:ascii="Times New Roman" w:hAnsi="Times New Roman"/>
          <w:sz w:val="28"/>
          <w:szCs w:val="28"/>
        </w:rPr>
        <w:t>автомат</w:t>
      </w:r>
      <w:proofErr w:type="gramEnd"/>
      <w:r>
        <w:rPr>
          <w:rFonts w:ascii="Times New Roman" w:hAnsi="Times New Roman"/>
          <w:sz w:val="28"/>
          <w:szCs w:val="28"/>
        </w:rPr>
        <w:t xml:space="preserve"> подавая воздух в </w:t>
      </w:r>
      <w:proofErr w:type="spellStart"/>
      <w:r>
        <w:rPr>
          <w:rFonts w:ascii="Times New Roman" w:hAnsi="Times New Roman"/>
          <w:sz w:val="28"/>
          <w:szCs w:val="28"/>
        </w:rPr>
        <w:t>подмасочное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пространство).</w:t>
      </w:r>
    </w:p>
    <w:p w14:paraId="7A4D4520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7) Проверить наличие избыточного давления под маской</w:t>
      </w:r>
      <w:r>
        <w:rPr>
          <w:rFonts w:ascii="Times New Roman" w:hAnsi="Times New Roman"/>
          <w:sz w:val="28"/>
          <w:szCs w:val="28"/>
        </w:rPr>
        <w:t xml:space="preserve"> (продолжая плотно прижимать маску к лицу, сделать 3 вдоха-выдоха, затем, задержав дыхание, подсунуть палец под обтюратор маски и убедиться в наличии постоянного потока воздуха из-под маски)</w:t>
      </w:r>
      <w:r w:rsidRPr="006D64B2">
        <w:rPr>
          <w:rFonts w:ascii="Times New Roman" w:hAnsi="Times New Roman"/>
          <w:sz w:val="28"/>
          <w:szCs w:val="28"/>
        </w:rPr>
        <w:t>.</w:t>
      </w:r>
    </w:p>
    <w:p w14:paraId="0161C8D3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8) Проверить исправность сигнального устройства</w:t>
      </w:r>
      <w:r>
        <w:rPr>
          <w:rFonts w:ascii="Times New Roman" w:hAnsi="Times New Roman"/>
          <w:sz w:val="28"/>
          <w:szCs w:val="28"/>
        </w:rPr>
        <w:t xml:space="preserve"> (продолжая плотно прижимать маску к лицу, закрыть вентиль баллона, продолжать дышать, одновременно наблюдая за показанием манометра до возникновения звукового сигнала, убедиться, что момент подачи звукового сигнала соответствует снижению давления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отмеченного красной зоной)</w:t>
      </w:r>
      <w:r w:rsidRPr="006D64B2">
        <w:rPr>
          <w:rFonts w:ascii="Times New Roman" w:hAnsi="Times New Roman"/>
          <w:sz w:val="28"/>
          <w:szCs w:val="28"/>
        </w:rPr>
        <w:t>.</w:t>
      </w:r>
    </w:p>
    <w:p w14:paraId="1F620538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9) П</w:t>
      </w:r>
      <w:r w:rsidRPr="006D64B2">
        <w:rPr>
          <w:rFonts w:ascii="Times New Roman" w:hAnsi="Times New Roman"/>
          <w:color w:val="000000"/>
          <w:sz w:val="28"/>
          <w:szCs w:val="28"/>
        </w:rPr>
        <w:t>овесить панорамную маску на шею.</w:t>
      </w:r>
    </w:p>
    <w:p w14:paraId="0E6F0286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 xml:space="preserve">10) </w:t>
      </w:r>
      <w:r w:rsidRPr="006D64B2">
        <w:rPr>
          <w:rFonts w:ascii="Times New Roman" w:hAnsi="Times New Roman"/>
          <w:color w:val="000000"/>
          <w:sz w:val="28"/>
          <w:szCs w:val="28"/>
        </w:rPr>
        <w:t>Надеть подвесную систему с баллоном на плечи, подтянуть по размеру плечевые ремни.</w:t>
      </w:r>
    </w:p>
    <w:p w14:paraId="53C0911A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4B2">
        <w:rPr>
          <w:rFonts w:ascii="Times New Roman" w:hAnsi="Times New Roman"/>
          <w:color w:val="000000"/>
          <w:sz w:val="28"/>
          <w:szCs w:val="28"/>
        </w:rPr>
        <w:t>11) Подогнать по размеру и застегнуть поясной ремень.</w:t>
      </w:r>
    </w:p>
    <w:p w14:paraId="1D8B8068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 Ослабить лямки панорамной маски.</w:t>
      </w:r>
    </w:p>
    <w:p w14:paraId="0BC9CB6F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6D64B2">
        <w:rPr>
          <w:rFonts w:ascii="Times New Roman" w:hAnsi="Times New Roman"/>
          <w:sz w:val="28"/>
          <w:szCs w:val="28"/>
        </w:rPr>
        <w:t>) Нажать кнопку легочного автомата ИДА.</w:t>
      </w:r>
    </w:p>
    <w:p w14:paraId="578E16E6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D64B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D64B2">
        <w:rPr>
          <w:rFonts w:ascii="Times New Roman" w:hAnsi="Times New Roman"/>
          <w:sz w:val="28"/>
          <w:szCs w:val="28"/>
        </w:rPr>
        <w:t>Открыть вентиль баллона, убедиться в наличии рабочего давления воздуха.</w:t>
      </w:r>
    </w:p>
    <w:p w14:paraId="01114A87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6D64B2">
        <w:rPr>
          <w:rFonts w:ascii="Times New Roman" w:hAnsi="Times New Roman"/>
          <w:sz w:val="28"/>
          <w:szCs w:val="28"/>
        </w:rPr>
        <w:t>) Надеть панорамную маску, не допуская «перехлеста» ремней панорамной маски.</w:t>
      </w:r>
    </w:p>
    <w:p w14:paraId="0F64CFC6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П</w:t>
      </w:r>
      <w:r w:rsidRPr="00B43720">
        <w:rPr>
          <w:rFonts w:ascii="Times New Roman" w:hAnsi="Times New Roman"/>
          <w:sz w:val="28"/>
          <w:szCs w:val="28"/>
        </w:rPr>
        <w:t>одогнать ремни панорамной маски по размеру головы.</w:t>
      </w:r>
    </w:p>
    <w:p w14:paraId="2983914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Произвести включение в ИДА.</w:t>
      </w:r>
    </w:p>
    <w:p w14:paraId="606A5051" w14:textId="77777777" w:rsidR="00EA624F" w:rsidRPr="00B43720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B43720">
        <w:rPr>
          <w:rFonts w:ascii="Times New Roman" w:hAnsi="Times New Roman"/>
          <w:b/>
          <w:sz w:val="28"/>
          <w:szCs w:val="28"/>
        </w:rPr>
        <w:t xml:space="preserve">3. Эстафета с элементами пожарно-прикладного спорта </w:t>
      </w:r>
    </w:p>
    <w:p w14:paraId="699822C4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Содержание эстафеты (выполняется в течение 30 с)</w:t>
      </w:r>
      <w:r w:rsidRPr="00B43720">
        <w:rPr>
          <w:rFonts w:ascii="Times New Roman" w:hAnsi="Times New Roman"/>
          <w:sz w:val="28"/>
          <w:szCs w:val="28"/>
        </w:rPr>
        <w:t>:</w:t>
      </w:r>
    </w:p>
    <w:p w14:paraId="0C7AB643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Конкурсанты, экипированы</w:t>
      </w:r>
      <w:r w:rsidRPr="004136E8">
        <w:rPr>
          <w:rFonts w:ascii="Times New Roman" w:hAnsi="Times New Roman" w:cs="Times New Roman"/>
          <w:sz w:val="28"/>
          <w:szCs w:val="28"/>
        </w:rPr>
        <w:t xml:space="preserve"> в БОП, 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36E8">
        <w:rPr>
          <w:rFonts w:ascii="Times New Roman" w:hAnsi="Times New Roman" w:cs="Times New Roman"/>
          <w:sz w:val="28"/>
          <w:szCs w:val="28"/>
        </w:rPr>
        <w:t xml:space="preserve"> в 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AEE1E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Конкурсант № 1 производи</w:t>
      </w:r>
      <w:r w:rsidRPr="00B43720">
        <w:rPr>
          <w:rFonts w:ascii="Times New Roman" w:hAnsi="Times New Roman"/>
          <w:sz w:val="28"/>
          <w:szCs w:val="28"/>
        </w:rPr>
        <w:t>т раскатку пожарного рукава (</w:t>
      </w:r>
      <w:r>
        <w:rPr>
          <w:rFonts w:ascii="Times New Roman" w:hAnsi="Times New Roman"/>
          <w:sz w:val="28"/>
          <w:szCs w:val="28"/>
        </w:rPr>
        <w:t>1</w:t>
      </w:r>
      <w:r w:rsidRPr="00B43720">
        <w:rPr>
          <w:rFonts w:ascii="Times New Roman" w:hAnsi="Times New Roman"/>
          <w:sz w:val="28"/>
          <w:szCs w:val="28"/>
        </w:rPr>
        <w:t>5 м) на</w:t>
      </w:r>
      <w:r>
        <w:rPr>
          <w:rFonts w:ascii="Times New Roman" w:hAnsi="Times New Roman"/>
          <w:sz w:val="28"/>
          <w:szCs w:val="28"/>
        </w:rPr>
        <w:t xml:space="preserve"> всю длину, при этом, присоединяе</w:t>
      </w:r>
      <w:r w:rsidRPr="00B43720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к</w:t>
      </w:r>
      <w:r w:rsidRPr="00B43720">
        <w:rPr>
          <w:rFonts w:ascii="Times New Roman" w:hAnsi="Times New Roman"/>
          <w:sz w:val="28"/>
          <w:szCs w:val="28"/>
        </w:rPr>
        <w:t xml:space="preserve"> нужному концу рукава пожарный ствол и подаёт Конкурсанту</w:t>
      </w:r>
      <w:r>
        <w:rPr>
          <w:rFonts w:ascii="Times New Roman" w:hAnsi="Times New Roman"/>
          <w:sz w:val="28"/>
          <w:szCs w:val="28"/>
        </w:rPr>
        <w:t xml:space="preserve"> № 2 </w:t>
      </w:r>
      <w:r w:rsidRPr="00B43720">
        <w:rPr>
          <w:rFonts w:ascii="Times New Roman" w:hAnsi="Times New Roman"/>
          <w:sz w:val="28"/>
          <w:szCs w:val="28"/>
        </w:rPr>
        <w:t xml:space="preserve">сигнал </w:t>
      </w:r>
      <w:r>
        <w:rPr>
          <w:rFonts w:ascii="Times New Roman" w:hAnsi="Times New Roman"/>
          <w:sz w:val="28"/>
          <w:szCs w:val="28"/>
        </w:rPr>
        <w:t>о готовности к подаче воды.</w:t>
      </w:r>
    </w:p>
    <w:p w14:paraId="021C8820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Одновременно, Конкурсант № 2 присоединяет рукав к разветвлению и, после сигнала к подаче воды, открывает вентиль подачи воды.</w:t>
      </w:r>
    </w:p>
    <w:p w14:paraId="1B9EF21E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84511">
        <w:rPr>
          <w:rFonts w:ascii="Times New Roman" w:hAnsi="Times New Roman"/>
          <w:sz w:val="28"/>
          <w:szCs w:val="28"/>
        </w:rPr>
        <w:t xml:space="preserve">Конкурсант № 2 </w:t>
      </w:r>
      <w:r w:rsidRPr="00984511">
        <w:rPr>
          <w:rFonts w:ascii="Times New Roman" w:hAnsi="Times New Roman" w:cs="Times New Roman"/>
          <w:sz w:val="28"/>
          <w:szCs w:val="28"/>
        </w:rPr>
        <w:t xml:space="preserve">пробегает полосу, длиной 15 </w:t>
      </w:r>
      <w:r>
        <w:rPr>
          <w:rFonts w:ascii="Times New Roman" w:hAnsi="Times New Roman" w:cs="Times New Roman"/>
          <w:sz w:val="28"/>
          <w:szCs w:val="28"/>
        </w:rPr>
        <w:t>м, в конце которой лежит</w:t>
      </w:r>
      <w:r w:rsidRPr="00984511">
        <w:rPr>
          <w:rFonts w:ascii="Times New Roman" w:hAnsi="Times New Roman" w:cs="Times New Roman"/>
          <w:sz w:val="28"/>
          <w:szCs w:val="28"/>
        </w:rPr>
        <w:t xml:space="preserve"> пострадавш</w:t>
      </w:r>
      <w:r>
        <w:rPr>
          <w:rFonts w:ascii="Times New Roman" w:hAnsi="Times New Roman" w:cs="Times New Roman"/>
          <w:sz w:val="28"/>
          <w:szCs w:val="28"/>
        </w:rPr>
        <w:t>ий (волонтер, весом около 50 кг).</w:t>
      </w:r>
    </w:p>
    <w:p w14:paraId="3BBB2F1C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84511">
        <w:rPr>
          <w:rFonts w:ascii="Times New Roman" w:hAnsi="Times New Roman" w:cs="Times New Roman"/>
          <w:sz w:val="28"/>
          <w:szCs w:val="28"/>
        </w:rPr>
        <w:t xml:space="preserve"> </w:t>
      </w:r>
      <w:r w:rsidRPr="004136E8">
        <w:rPr>
          <w:rFonts w:ascii="Times New Roman" w:hAnsi="Times New Roman" w:cs="Times New Roman"/>
          <w:sz w:val="28"/>
          <w:szCs w:val="28"/>
        </w:rPr>
        <w:t>Конкурсанты</w:t>
      </w:r>
      <w:r w:rsidRPr="0098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 и 2, совместно, беру</w:t>
      </w:r>
      <w:r w:rsidRPr="00984511">
        <w:rPr>
          <w:rFonts w:ascii="Times New Roman" w:hAnsi="Times New Roman" w:cs="Times New Roman"/>
          <w:sz w:val="28"/>
          <w:szCs w:val="28"/>
        </w:rPr>
        <w:t xml:space="preserve">т пострадавшего </w:t>
      </w:r>
      <w:r>
        <w:rPr>
          <w:rFonts w:ascii="Times New Roman" w:hAnsi="Times New Roman" w:cs="Times New Roman"/>
          <w:sz w:val="28"/>
          <w:szCs w:val="28"/>
        </w:rPr>
        <w:t>безопасным способом, и доставляю</w:t>
      </w:r>
      <w:r w:rsidRPr="0098451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 обозначенное место, производят выключение из ИДА и поднятием руки сигнализируют об окончании эстафеты. Время останавливается.</w:t>
      </w:r>
    </w:p>
    <w:p w14:paraId="170B173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Установлено, что у пострадавшего отсутствует дыхание.</w:t>
      </w:r>
    </w:p>
    <w:p w14:paraId="1F869537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Конкурсанты</w:t>
      </w:r>
      <w:r w:rsidRPr="00B43720">
        <w:rPr>
          <w:rFonts w:ascii="Times New Roman" w:hAnsi="Times New Roman"/>
          <w:sz w:val="28"/>
          <w:szCs w:val="28"/>
        </w:rPr>
        <w:t xml:space="preserve"> № 1, 2, </w:t>
      </w:r>
      <w:r>
        <w:rPr>
          <w:rFonts w:ascii="Times New Roman" w:hAnsi="Times New Roman"/>
          <w:sz w:val="28"/>
          <w:szCs w:val="28"/>
        </w:rPr>
        <w:t>совместно, пр</w:t>
      </w:r>
      <w:r w:rsidRPr="00B43720">
        <w:rPr>
          <w:rFonts w:ascii="Times New Roman" w:hAnsi="Times New Roman"/>
          <w:sz w:val="28"/>
          <w:szCs w:val="28"/>
        </w:rPr>
        <w:t>оизв</w:t>
      </w:r>
      <w:r>
        <w:rPr>
          <w:rFonts w:ascii="Times New Roman" w:hAnsi="Times New Roman"/>
          <w:sz w:val="28"/>
          <w:szCs w:val="28"/>
        </w:rPr>
        <w:t>одят</w:t>
      </w:r>
      <w:r w:rsidRPr="00B43720">
        <w:rPr>
          <w:rFonts w:ascii="Times New Roman" w:hAnsi="Times New Roman"/>
          <w:sz w:val="28"/>
          <w:szCs w:val="28"/>
        </w:rPr>
        <w:t xml:space="preserve"> реанимирующи</w:t>
      </w:r>
      <w:r>
        <w:rPr>
          <w:rFonts w:ascii="Times New Roman" w:hAnsi="Times New Roman"/>
          <w:sz w:val="28"/>
          <w:szCs w:val="28"/>
        </w:rPr>
        <w:t xml:space="preserve">е действия (в течение 3 циклов). </w:t>
      </w:r>
    </w:p>
    <w:p w14:paraId="0917189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Необходимо:</w:t>
      </w:r>
    </w:p>
    <w:p w14:paraId="5617999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голову пострадавшего запрокинуть назад;</w:t>
      </w:r>
    </w:p>
    <w:p w14:paraId="626B56C5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ротоглотку на наличие возможных инородных тел, при наличии таковых - удалить их;</w:t>
      </w:r>
    </w:p>
    <w:p w14:paraId="4AECB083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30 надавливаний на грудную клетку пострадавшего (2 надавливания в 1 секунду, Конкурсант, пр</w:t>
      </w:r>
      <w:r w:rsidRPr="00B43720">
        <w:rPr>
          <w:rFonts w:ascii="Times New Roman" w:hAnsi="Times New Roman"/>
          <w:sz w:val="28"/>
          <w:szCs w:val="28"/>
        </w:rPr>
        <w:t>оизв</w:t>
      </w:r>
      <w:r>
        <w:rPr>
          <w:rFonts w:ascii="Times New Roman" w:hAnsi="Times New Roman"/>
          <w:sz w:val="28"/>
          <w:szCs w:val="28"/>
        </w:rPr>
        <w:t>одящий</w:t>
      </w:r>
      <w:r w:rsidRPr="00B43720">
        <w:rPr>
          <w:rFonts w:ascii="Times New Roman" w:hAnsi="Times New Roman"/>
          <w:sz w:val="28"/>
          <w:szCs w:val="28"/>
        </w:rPr>
        <w:t xml:space="preserve"> реанимирующи</w:t>
      </w:r>
      <w:r>
        <w:rPr>
          <w:rFonts w:ascii="Times New Roman" w:hAnsi="Times New Roman"/>
          <w:sz w:val="28"/>
          <w:szCs w:val="28"/>
        </w:rPr>
        <w:t>е действия, ведет счет вслух);</w:t>
      </w:r>
    </w:p>
    <w:p w14:paraId="753C6F7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30 надавливаний на грудную клетку, нос пострадавшего зажать пальцами, произвести 2 выдоха рот в рот (в течение 1 секунды каждый)</w:t>
      </w:r>
    </w:p>
    <w:p w14:paraId="2A8D65A7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3 цикла (30 надавливаний, 2 выдоха).</w:t>
      </w:r>
    </w:p>
    <w:p w14:paraId="008EB36F" w14:textId="5323A60D" w:rsidR="00EA624F" w:rsidRPr="00B43720" w:rsidRDefault="00EA624F" w:rsidP="00F52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916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модуль выполняется в личной спортивной </w:t>
      </w:r>
      <w:r w:rsidR="00B433CE">
        <w:rPr>
          <w:rFonts w:ascii="Times New Roman" w:hAnsi="Times New Roman"/>
          <w:sz w:val="28"/>
          <w:szCs w:val="28"/>
        </w:rPr>
        <w:t xml:space="preserve">одежде и </w:t>
      </w:r>
      <w:r>
        <w:rPr>
          <w:rFonts w:ascii="Times New Roman" w:hAnsi="Times New Roman"/>
          <w:sz w:val="28"/>
          <w:szCs w:val="28"/>
        </w:rPr>
        <w:t>обуви Конкурсантов.</w:t>
      </w:r>
    </w:p>
    <w:p w14:paraId="24896E55" w14:textId="1170A55F" w:rsidR="00EA624F" w:rsidRPr="00B433CE" w:rsidRDefault="00EA624F" w:rsidP="00EA624F">
      <w:pPr>
        <w:pStyle w:val="Doctitle"/>
        <w:jc w:val="both"/>
        <w:rPr>
          <w:rFonts w:ascii="Times New Roman" w:eastAsia="DejaVu Sans" w:hAnsi="Times New Roman"/>
          <w:iCs/>
          <w:sz w:val="28"/>
          <w:szCs w:val="28"/>
          <w:lang w:val="ru-RU"/>
        </w:rPr>
      </w:pPr>
      <w:r w:rsidRPr="00B433CE">
        <w:rPr>
          <w:rFonts w:ascii="Times New Roman" w:hAnsi="Times New Roman"/>
          <w:iCs/>
          <w:sz w:val="28"/>
          <w:szCs w:val="28"/>
          <w:lang w:val="ru-RU"/>
        </w:rPr>
        <w:t>Модуль</w:t>
      </w:r>
      <w:proofErr w:type="gramStart"/>
      <w:r w:rsidRPr="00B433CE">
        <w:rPr>
          <w:rFonts w:ascii="Times New Roman" w:hAnsi="Times New Roman"/>
          <w:iCs/>
          <w:sz w:val="28"/>
          <w:szCs w:val="28"/>
          <w:lang w:val="ru-RU"/>
        </w:rPr>
        <w:t xml:space="preserve"> Е</w:t>
      </w:r>
      <w:proofErr w:type="gramEnd"/>
      <w:r w:rsidRPr="00B433CE">
        <w:rPr>
          <w:rFonts w:ascii="Times New Roman" w:hAnsi="Times New Roman"/>
          <w:iCs/>
          <w:sz w:val="28"/>
          <w:szCs w:val="28"/>
          <w:lang w:val="ru-RU"/>
        </w:rPr>
        <w:t>: Такелажные работы</w:t>
      </w:r>
    </w:p>
    <w:p w14:paraId="475A74E4" w14:textId="77777777" w:rsidR="00EA624F" w:rsidRPr="00061866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866">
        <w:rPr>
          <w:rFonts w:ascii="Times New Roman" w:hAnsi="Times New Roman"/>
          <w:i/>
          <w:sz w:val="28"/>
          <w:szCs w:val="28"/>
        </w:rPr>
        <w:t xml:space="preserve">Время выполнения модуля: </w:t>
      </w:r>
      <w:r>
        <w:rPr>
          <w:rFonts w:ascii="Times New Roman" w:hAnsi="Times New Roman"/>
          <w:i/>
          <w:sz w:val="28"/>
          <w:szCs w:val="28"/>
        </w:rPr>
        <w:t>2</w:t>
      </w:r>
      <w:r w:rsidRPr="00061866">
        <w:rPr>
          <w:rFonts w:ascii="Times New Roman" w:hAnsi="Times New Roman"/>
          <w:i/>
          <w:sz w:val="28"/>
          <w:szCs w:val="28"/>
        </w:rPr>
        <w:t xml:space="preserve"> час</w:t>
      </w:r>
      <w:r>
        <w:rPr>
          <w:rFonts w:ascii="Times New Roman" w:hAnsi="Times New Roman"/>
          <w:i/>
          <w:sz w:val="28"/>
          <w:szCs w:val="28"/>
        </w:rPr>
        <w:t>а</w:t>
      </w:r>
    </w:p>
    <w:p w14:paraId="180D4D2E" w14:textId="77777777" w:rsidR="00B433CE" w:rsidRDefault="00B433CE" w:rsidP="00EA62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A1581C" w14:textId="19A6335E" w:rsidR="00EA624F" w:rsidRPr="00B43720" w:rsidRDefault="00EA624F" w:rsidP="00EA62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10E4">
        <w:rPr>
          <w:rFonts w:ascii="Times New Roman" w:hAnsi="Times New Roman"/>
          <w:b/>
          <w:sz w:val="28"/>
          <w:szCs w:val="28"/>
        </w:rPr>
        <w:t>Е</w:t>
      </w:r>
      <w:proofErr w:type="gramStart"/>
      <w:r w:rsidRPr="00B43720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B43720">
        <w:rPr>
          <w:rFonts w:ascii="Times New Roman" w:hAnsi="Times New Roman"/>
          <w:b/>
          <w:sz w:val="28"/>
          <w:szCs w:val="28"/>
        </w:rPr>
        <w:t>. Вязание морских узлов</w:t>
      </w:r>
    </w:p>
    <w:p w14:paraId="7BBE1AC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lastRenderedPageBreak/>
        <w:t>Конкурсантам необходимо, используя мягкие синтетические или растительные канаты, последовательно, продемонстрирова</w:t>
      </w:r>
      <w:r>
        <w:rPr>
          <w:rFonts w:ascii="Times New Roman" w:hAnsi="Times New Roman"/>
          <w:sz w:val="28"/>
          <w:szCs w:val="28"/>
        </w:rPr>
        <w:t>ть навыки вязания морских узлов.</w:t>
      </w:r>
    </w:p>
    <w:p w14:paraId="4716917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Конкурсант должен завязать 5 морских узлов. </w:t>
      </w:r>
      <w:r>
        <w:rPr>
          <w:rFonts w:ascii="Times New Roman" w:hAnsi="Times New Roman"/>
          <w:color w:val="000000"/>
          <w:sz w:val="28"/>
          <w:szCs w:val="28"/>
        </w:rPr>
        <w:t>Во всех случаях оценивается правильность завязывания узла (длина концов не учитывается).</w:t>
      </w:r>
    </w:p>
    <w:p w14:paraId="47D6A924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невыполнения или ошибки выполнения аспекта хотя бы одним из конкурсантов, общая оценка команды снижается, в соответствии со схемой оценки. </w:t>
      </w:r>
    </w:p>
    <w:p w14:paraId="1123A50B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F7F5E1B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1. Прямой узел,</w:t>
      </w:r>
    </w:p>
    <w:p w14:paraId="7449F3BE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D64B2">
        <w:rPr>
          <w:noProof/>
          <w:color w:val="FF0000"/>
          <w:lang w:eastAsia="ru-RU"/>
        </w:rPr>
        <w:drawing>
          <wp:inline distT="0" distB="0" distL="0" distR="0" wp14:anchorId="06642B6C" wp14:editId="4BE29318">
            <wp:extent cx="2095500" cy="2042219"/>
            <wp:effectExtent l="0" t="0" r="0" b="0"/>
            <wp:docPr id="15" name="Рисунок 15" descr="https://cs6.livemaster.ru/storage/e1/54/bfb9347c73b0189172a057398a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6.livemaster.ru/storage/e1/54/bfb9347c73b0189172a057398aa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41" cy="206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8BA3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0760C5" w14:textId="77777777" w:rsidR="00B433CE" w:rsidRDefault="00B433CE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761508" w14:textId="5345136F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B2">
        <w:rPr>
          <w:rFonts w:ascii="Times New Roman" w:hAnsi="Times New Roman"/>
          <w:sz w:val="28"/>
          <w:szCs w:val="28"/>
        </w:rPr>
        <w:t>Рифовый узел,</w:t>
      </w:r>
    </w:p>
    <w:p w14:paraId="5F11A667" w14:textId="77777777" w:rsidR="00EA624F" w:rsidRPr="0091030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0305">
        <w:rPr>
          <w:noProof/>
          <w:color w:val="FF0000"/>
          <w:lang w:eastAsia="ru-RU"/>
        </w:rPr>
        <w:drawing>
          <wp:inline distT="0" distB="0" distL="0" distR="0" wp14:anchorId="4E31D6C9" wp14:editId="6909B967">
            <wp:extent cx="2009775" cy="1962488"/>
            <wp:effectExtent l="0" t="0" r="0" b="0"/>
            <wp:docPr id="16" name="Рисунок 16" descr="https://prouzel.ru/wp-content/uploads/2017/09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uzel.ru/wp-content/uploads/2017/09/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02" cy="19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718E" w14:textId="77777777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Узел «удавка»</w:t>
      </w:r>
    </w:p>
    <w:p w14:paraId="66792475" w14:textId="77777777" w:rsidR="00EA624F" w:rsidRPr="0091030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351AA333" wp14:editId="59F39BE4">
            <wp:extent cx="2685799" cy="1647825"/>
            <wp:effectExtent l="0" t="0" r="63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41" cy="165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4079C" w14:textId="77777777" w:rsidR="006103F0" w:rsidRDefault="006103F0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788E78" w14:textId="3B88C4D6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B2">
        <w:rPr>
          <w:rFonts w:ascii="Times New Roman" w:hAnsi="Times New Roman"/>
          <w:sz w:val="28"/>
          <w:szCs w:val="28"/>
        </w:rPr>
        <w:t>Беседочный узел</w:t>
      </w:r>
    </w:p>
    <w:p w14:paraId="3BFE7600" w14:textId="77777777" w:rsidR="00EA624F" w:rsidRDefault="00EA624F" w:rsidP="00EA624F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910305">
        <w:rPr>
          <w:noProof/>
          <w:color w:val="FF0000"/>
          <w:lang w:eastAsia="ru-RU"/>
        </w:rPr>
        <w:drawing>
          <wp:inline distT="0" distB="0" distL="0" distR="0" wp14:anchorId="71B054CA" wp14:editId="14B1B6DB">
            <wp:extent cx="2697372" cy="1933575"/>
            <wp:effectExtent l="0" t="0" r="8255" b="0"/>
            <wp:docPr id="18" name="Рисунок 18" descr="https://coollib.net/i/84/252584/i_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ollib.net/i/84/252584/i_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5" t="8897" r="255" b="-8897"/>
                    <a:stretch/>
                  </pic:blipFill>
                  <pic:spPr bwMode="auto">
                    <a:xfrm>
                      <a:off x="0" y="0"/>
                      <a:ext cx="2762702" cy="198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A0C3" w14:textId="77777777" w:rsidR="00EA624F" w:rsidRPr="00FC52D2" w:rsidRDefault="00EA624F" w:rsidP="00EA624F">
      <w:pPr>
        <w:ind w:firstLine="709"/>
        <w:rPr>
          <w:rFonts w:ascii="Times New Roman" w:hAnsi="Times New Roman"/>
          <w:sz w:val="28"/>
          <w:szCs w:val="28"/>
        </w:rPr>
      </w:pPr>
      <w:r w:rsidRPr="00FC52D2">
        <w:rPr>
          <w:rFonts w:ascii="Times New Roman" w:hAnsi="Times New Roman"/>
          <w:sz w:val="28"/>
          <w:szCs w:val="28"/>
        </w:rPr>
        <w:t>5. Калмыцкий узел</w:t>
      </w:r>
    </w:p>
    <w:p w14:paraId="55812C9C" w14:textId="77777777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C0B193" wp14:editId="7B6908D9">
            <wp:extent cx="2324100" cy="1833860"/>
            <wp:effectExtent l="0" t="0" r="0" b="0"/>
            <wp:docPr id="10" name="Рисунок 10" descr="https://i.pinimg.com/736x/24/98/bb/2498bb91be72645e796221a201c4c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24/98/bb/2498bb91be72645e796221a201c4c21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24" cy="1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395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4F9">
        <w:rPr>
          <w:rFonts w:ascii="Times New Roman" w:hAnsi="Times New Roman"/>
          <w:b/>
          <w:color w:val="000000"/>
          <w:sz w:val="28"/>
          <w:szCs w:val="28"/>
        </w:rPr>
        <w:t>Е</w:t>
      </w:r>
      <w:proofErr w:type="gramStart"/>
      <w:r w:rsidRPr="00B43720"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B4372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Изготовление огона на стальном канате </w:t>
      </w:r>
    </w:p>
    <w:p w14:paraId="2C3A4C5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шестипрядно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стально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канате заплести огон простым способом (не менее 3,5 пробивки)</w:t>
      </w:r>
      <w:r w:rsidRPr="00B43720">
        <w:rPr>
          <w:rFonts w:ascii="Times New Roman" w:hAnsi="Times New Roman"/>
          <w:color w:val="000000"/>
          <w:sz w:val="28"/>
          <w:szCs w:val="28"/>
        </w:rPr>
        <w:t>.</w:t>
      </w:r>
    </w:p>
    <w:p w14:paraId="538FC893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Конкурсантам необходимо:</w:t>
      </w:r>
    </w:p>
    <w:p w14:paraId="4E0E8BDD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нужных местах накладывать марки</w:t>
      </w:r>
      <w:r w:rsidRPr="006B41D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 концах каждой пряди, в месте ограничения роспуска прядей, у основания огона (в месте первой пробивки)</w:t>
      </w:r>
      <w:r w:rsidRPr="00B43720">
        <w:rPr>
          <w:rFonts w:ascii="Times New Roman" w:hAnsi="Times New Roman"/>
          <w:sz w:val="28"/>
          <w:szCs w:val="28"/>
        </w:rPr>
        <w:t>;</w:t>
      </w:r>
    </w:p>
    <w:p w14:paraId="1F187CAC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произвести не менее 3,5 пробивки прядей каната;</w:t>
      </w:r>
    </w:p>
    <w:p w14:paraId="09738EB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произвести клетневание места пробивки</w:t>
      </w:r>
      <w:r>
        <w:rPr>
          <w:rFonts w:ascii="Times New Roman" w:hAnsi="Times New Roman"/>
          <w:sz w:val="28"/>
          <w:szCs w:val="28"/>
        </w:rPr>
        <w:t xml:space="preserve"> (в месте обреза прядей, </w:t>
      </w:r>
      <w:r w:rsidRPr="00944689">
        <w:rPr>
          <w:rFonts w:ascii="Times New Roman" w:hAnsi="Times New Roman"/>
          <w:sz w:val="28"/>
          <w:szCs w:val="28"/>
        </w:rPr>
        <w:t>конец шкимушгара пропустить под пряди троса (по</w:t>
      </w:r>
      <w:r>
        <w:rPr>
          <w:rFonts w:ascii="Times New Roman" w:hAnsi="Times New Roman"/>
          <w:sz w:val="28"/>
          <w:szCs w:val="28"/>
        </w:rPr>
        <w:t>следовательно под одну, 3 раз</w:t>
      </w:r>
      <w:r w:rsidRPr="000243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));</w:t>
      </w:r>
    </w:p>
    <w:p w14:paraId="313750E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27BE3B" w14:textId="77777777" w:rsidR="00EA624F" w:rsidRPr="00B43720" w:rsidRDefault="00EA624F" w:rsidP="00DE1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0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8572BC" wp14:editId="258F45BA">
            <wp:extent cx="5966460" cy="5024387"/>
            <wp:effectExtent l="0" t="0" r="0" b="5080"/>
            <wp:docPr id="5" name="Рисунок 5" descr="C:\Users\WSR\Desktop\ris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SR\Desktop\ris_4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60" cy="505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9B121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навести порядок на рабочем месте, убрать инструменты, ветошь и </w:t>
      </w:r>
      <w:proofErr w:type="gramStart"/>
      <w:r w:rsidRPr="00B43720">
        <w:rPr>
          <w:rFonts w:ascii="Times New Roman" w:hAnsi="Times New Roman"/>
          <w:sz w:val="28"/>
          <w:szCs w:val="28"/>
        </w:rPr>
        <w:t>п</w:t>
      </w:r>
      <w:proofErr w:type="gramEnd"/>
      <w:r w:rsidRPr="00B43720">
        <w:rPr>
          <w:rFonts w:ascii="Times New Roman" w:hAnsi="Times New Roman"/>
          <w:sz w:val="28"/>
          <w:szCs w:val="28"/>
        </w:rPr>
        <w:t xml:space="preserve"> т., доложить о готовности.</w:t>
      </w:r>
    </w:p>
    <w:p w14:paraId="23CD14B5" w14:textId="77777777" w:rsidR="00EA624F" w:rsidRPr="005C50EF" w:rsidRDefault="00EA624F" w:rsidP="00EA62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A035CE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54F9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4372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Изготовление огона на синтетическом (растительном) канате </w:t>
      </w:r>
    </w:p>
    <w:p w14:paraId="563CCF57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трехпр</w:t>
      </w:r>
      <w:r w:rsidRPr="00B43720">
        <w:rPr>
          <w:rFonts w:ascii="Times New Roman" w:hAnsi="Times New Roman"/>
          <w:color w:val="000000"/>
          <w:sz w:val="28"/>
          <w:szCs w:val="28"/>
        </w:rPr>
        <w:t>ядно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интетическом (растительном)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канате заплести огон (не менее 3,5 пробивки).</w:t>
      </w:r>
    </w:p>
    <w:p w14:paraId="75EB1C96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Конкурсантам необходимо:</w:t>
      </w:r>
    </w:p>
    <w:p w14:paraId="57B49A7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нужных местах накладывать марки </w:t>
      </w:r>
      <w:r w:rsidRPr="006B41D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концах каждой пряди, в месте ограничения роспуска прядей, у основания огона (в месте первой пробивки)</w:t>
      </w:r>
      <w:r w:rsidRPr="00B43720">
        <w:rPr>
          <w:rFonts w:ascii="Times New Roman" w:hAnsi="Times New Roman"/>
          <w:sz w:val="28"/>
          <w:szCs w:val="28"/>
        </w:rPr>
        <w:t>;</w:t>
      </w:r>
    </w:p>
    <w:p w14:paraId="4697416A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заплести огон (не менее 3,5 пробивки);</w:t>
      </w:r>
    </w:p>
    <w:p w14:paraId="33B56C74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произвести клетневание места пробивки</w:t>
      </w:r>
      <w:r>
        <w:rPr>
          <w:rFonts w:ascii="Times New Roman" w:hAnsi="Times New Roman"/>
          <w:sz w:val="28"/>
          <w:szCs w:val="28"/>
        </w:rPr>
        <w:t xml:space="preserve"> (в месте обреза прядей);</w:t>
      </w:r>
    </w:p>
    <w:p w14:paraId="520E7C06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72C997" wp14:editId="42AC513D">
            <wp:extent cx="3947160" cy="1184148"/>
            <wp:effectExtent l="0" t="0" r="0" b="0"/>
            <wp:docPr id="3" name="Рисунок 3" descr="Common-whipping-bindin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-whipping-binding-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048" cy="118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8E2E0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навести порядок на рабочем месте, убрать инструменты, ветошь и </w:t>
      </w:r>
      <w:proofErr w:type="gramStart"/>
      <w:r w:rsidRPr="00B43720">
        <w:rPr>
          <w:rFonts w:ascii="Times New Roman" w:hAnsi="Times New Roman"/>
          <w:sz w:val="28"/>
          <w:szCs w:val="28"/>
        </w:rPr>
        <w:t>п</w:t>
      </w:r>
      <w:proofErr w:type="gramEnd"/>
      <w:r w:rsidRPr="00B43720">
        <w:rPr>
          <w:rFonts w:ascii="Times New Roman" w:hAnsi="Times New Roman"/>
          <w:sz w:val="28"/>
          <w:szCs w:val="28"/>
        </w:rPr>
        <w:t xml:space="preserve"> т., доложить о готовности.</w:t>
      </w:r>
    </w:p>
    <w:p w14:paraId="182B9674" w14:textId="09CFF5D0" w:rsidR="00EA624F" w:rsidRDefault="00EA624F" w:rsidP="00EA624F">
      <w:pPr>
        <w:pStyle w:val="af1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b/>
          <w:sz w:val="28"/>
          <w:szCs w:val="28"/>
          <w:lang w:val="ru-RU"/>
        </w:rPr>
        <w:t>Примечание: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модуль выполняется в личной спецодежде и обуви Конкурсантов.</w:t>
      </w:r>
    </w:p>
    <w:p w14:paraId="5B37AD8A" w14:textId="77777777" w:rsidR="00EA624F" w:rsidRDefault="00EA624F" w:rsidP="00EA624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14:paraId="02097954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E52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СПЕЦИАЛЬНЫЕ ПРАВИЛА КОМПЕТЕНЦИИ</w:t>
      </w:r>
    </w:p>
    <w:p w14:paraId="40803819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1F4F3D9" w14:textId="77777777" w:rsidR="00EA624F" w:rsidRPr="00692AC8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Специальные правила не предусмотрены.</w:t>
      </w:r>
    </w:p>
    <w:p w14:paraId="7D3B915D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220789">
        <w:rPr>
          <w:rFonts w:ascii="Times New Roman" w:hAnsi="Times New Roman" w:cs="Times New Roman"/>
          <w:b/>
          <w:bCs/>
          <w:sz w:val="28"/>
          <w:szCs w:val="28"/>
        </w:rPr>
        <w:t>Личный инструмент конкурсанта</w:t>
      </w:r>
    </w:p>
    <w:p w14:paraId="71448C33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789">
        <w:rPr>
          <w:rFonts w:ascii="Times New Roman" w:hAnsi="Times New Roman" w:cs="Times New Roman"/>
          <w:bCs/>
          <w:sz w:val="28"/>
          <w:szCs w:val="28"/>
        </w:rPr>
        <w:t>Не предусмотрен.</w:t>
      </w:r>
    </w:p>
    <w:p w14:paraId="6DC384A0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220789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22078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Материалы, оборудование и инструменты, запрещенные на площадке</w:t>
      </w:r>
    </w:p>
    <w:p w14:paraId="00C3D0F6" w14:textId="77777777" w:rsidR="00EA624F" w:rsidRPr="00220789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площадке запрещается использование Конкурсантами личных сре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дств св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язи и коммуникации: телефоны, планшеты, ноутбуки и т. п.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2"/>
    </w:p>
    <w:p w14:paraId="035AB247" w14:textId="5800D542" w:rsidR="00DE1167" w:rsidRDefault="005171FD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1 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>Описание компетенции</w:t>
        </w:r>
      </w:hyperlink>
    </w:p>
    <w:p w14:paraId="229D45A2" w14:textId="0A2581E2" w:rsidR="00945E13" w:rsidRDefault="005171FD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№2 </w:t>
        </w:r>
        <w:r w:rsidR="00945E13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Инструкция по заполнению матрицы 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>компетенции</w:t>
        </w:r>
      </w:hyperlink>
    </w:p>
    <w:p w14:paraId="3061DB38" w14:textId="3B122428" w:rsidR="00B37579" w:rsidRDefault="005171FD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45E13" w:rsidRPr="007534F0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  <w:r w:rsidR="00945E13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7534F0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7534F0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1CD17869" w14:textId="5894A996" w:rsidR="00FC6098" w:rsidRDefault="005171F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37579" w:rsidRPr="007534F0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203A8" w:rsidRPr="007534F0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7B3FD5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охране труда</w:t>
        </w:r>
        <w:r w:rsidR="00DE1167" w:rsidRPr="007534F0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по компетенции «</w:t>
        </w:r>
        <w:r w:rsidR="00F5278D" w:rsidRPr="007534F0">
          <w:rPr>
            <w:rStyle w:val="ae"/>
            <w:rFonts w:ascii="Times New Roman" w:hAnsi="Times New Roman" w:cs="Times New Roman"/>
            <w:sz w:val="28"/>
            <w:szCs w:val="28"/>
          </w:rPr>
          <w:t>Эксплуатация судов водного транспорта»</w:t>
        </w:r>
        <w:r w:rsidR="00A11569" w:rsidRPr="007534F0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</w:hyperlink>
    </w:p>
    <w:sectPr w:rsidR="00FC6098" w:rsidSect="008005F6">
      <w:footerReference w:type="default" r:id="rId21"/>
      <w:pgSz w:w="11906" w:h="16838"/>
      <w:pgMar w:top="1134" w:right="849" w:bottom="993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74612" w14:textId="77777777" w:rsidR="005171FD" w:rsidRDefault="005171FD" w:rsidP="00970F49">
      <w:pPr>
        <w:spacing w:after="0" w:line="240" w:lineRule="auto"/>
      </w:pPr>
      <w:r>
        <w:separator/>
      </w:r>
    </w:p>
  </w:endnote>
  <w:endnote w:type="continuationSeparator" w:id="0">
    <w:p w14:paraId="3BA1207F" w14:textId="77777777" w:rsidR="005171FD" w:rsidRDefault="005171F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o UI">
    <w:altName w:val="Lao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DC0D3DD" w:rsidR="00EA624F" w:rsidRPr="00A4187F" w:rsidRDefault="00EA624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241B0A">
          <w:rPr>
            <w:rFonts w:ascii="Times New Roman" w:hAnsi="Times New Roman" w:cs="Times New Roman"/>
            <w:noProof/>
          </w:rPr>
          <w:t>29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EA624F" w:rsidRDefault="00EA62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99C01" w14:textId="77777777" w:rsidR="005171FD" w:rsidRDefault="005171FD" w:rsidP="00970F49">
      <w:pPr>
        <w:spacing w:after="0" w:line="240" w:lineRule="auto"/>
      </w:pPr>
      <w:r>
        <w:separator/>
      </w:r>
    </w:p>
  </w:footnote>
  <w:footnote w:type="continuationSeparator" w:id="0">
    <w:p w14:paraId="263C38A3" w14:textId="77777777" w:rsidR="005171FD" w:rsidRDefault="005171F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EA624F" w:rsidRDefault="00EA624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9E47E24"/>
    <w:multiLevelType w:val="hybridMultilevel"/>
    <w:tmpl w:val="DE10C55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D33A1"/>
    <w:multiLevelType w:val="hybridMultilevel"/>
    <w:tmpl w:val="E4B0E68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6510D68"/>
    <w:multiLevelType w:val="multilevel"/>
    <w:tmpl w:val="EBE8BF64"/>
    <w:lvl w:ilvl="0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8857BB5"/>
    <w:multiLevelType w:val="hybridMultilevel"/>
    <w:tmpl w:val="36CE08DA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08133EB"/>
    <w:multiLevelType w:val="hybridMultilevel"/>
    <w:tmpl w:val="E7646A88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E1230"/>
    <w:multiLevelType w:val="hybridMultilevel"/>
    <w:tmpl w:val="DF24F81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201179E"/>
    <w:multiLevelType w:val="hybridMultilevel"/>
    <w:tmpl w:val="651AF452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41F0C"/>
    <w:multiLevelType w:val="hybridMultilevel"/>
    <w:tmpl w:val="9BD0EECC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C5E11"/>
    <w:multiLevelType w:val="hybridMultilevel"/>
    <w:tmpl w:val="FEAE1E9A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4"/>
  </w:num>
  <w:num w:numId="10">
    <w:abstractNumId w:val="7"/>
  </w:num>
  <w:num w:numId="11">
    <w:abstractNumId w:val="3"/>
  </w:num>
  <w:num w:numId="12">
    <w:abstractNumId w:val="12"/>
  </w:num>
  <w:num w:numId="13">
    <w:abstractNumId w:val="28"/>
  </w:num>
  <w:num w:numId="14">
    <w:abstractNumId w:val="13"/>
  </w:num>
  <w:num w:numId="15">
    <w:abstractNumId w:val="26"/>
  </w:num>
  <w:num w:numId="16">
    <w:abstractNumId w:val="29"/>
  </w:num>
  <w:num w:numId="17">
    <w:abstractNumId w:val="27"/>
  </w:num>
  <w:num w:numId="18">
    <w:abstractNumId w:val="23"/>
  </w:num>
  <w:num w:numId="19">
    <w:abstractNumId w:val="17"/>
  </w:num>
  <w:num w:numId="20">
    <w:abstractNumId w:val="19"/>
  </w:num>
  <w:num w:numId="21">
    <w:abstractNumId w:val="14"/>
  </w:num>
  <w:num w:numId="22">
    <w:abstractNumId w:val="4"/>
  </w:num>
  <w:num w:numId="23">
    <w:abstractNumId w:val="22"/>
  </w:num>
  <w:num w:numId="24">
    <w:abstractNumId w:val="15"/>
  </w:num>
  <w:num w:numId="25">
    <w:abstractNumId w:val="31"/>
  </w:num>
  <w:num w:numId="26">
    <w:abstractNumId w:val="25"/>
  </w:num>
  <w:num w:numId="27">
    <w:abstractNumId w:val="30"/>
  </w:num>
  <w:num w:numId="28">
    <w:abstractNumId w:val="16"/>
  </w:num>
  <w:num w:numId="29">
    <w:abstractNumId w:val="20"/>
  </w:num>
  <w:num w:numId="30">
    <w:abstractNumId w:val="10"/>
  </w:num>
  <w:num w:numId="31">
    <w:abstractNumId w:val="8"/>
  </w:num>
  <w:num w:numId="3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95728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4238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2FA"/>
    <w:rsid w:val="00220E70"/>
    <w:rsid w:val="002228E8"/>
    <w:rsid w:val="00237603"/>
    <w:rsid w:val="00241B0A"/>
    <w:rsid w:val="00247E8C"/>
    <w:rsid w:val="00270E01"/>
    <w:rsid w:val="002776A1"/>
    <w:rsid w:val="0029547E"/>
    <w:rsid w:val="002B1426"/>
    <w:rsid w:val="002B3DBB"/>
    <w:rsid w:val="002F2906"/>
    <w:rsid w:val="00316A22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0DF"/>
    <w:rsid w:val="003C5F97"/>
    <w:rsid w:val="003D1E51"/>
    <w:rsid w:val="00401734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71F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03F0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1424"/>
    <w:rsid w:val="006776B4"/>
    <w:rsid w:val="006873B8"/>
    <w:rsid w:val="006A38A7"/>
    <w:rsid w:val="006A4EFB"/>
    <w:rsid w:val="006B0FEA"/>
    <w:rsid w:val="006C6D6D"/>
    <w:rsid w:val="006C7A3B"/>
    <w:rsid w:val="006C7CE4"/>
    <w:rsid w:val="006F4464"/>
    <w:rsid w:val="00714CA4"/>
    <w:rsid w:val="007169F5"/>
    <w:rsid w:val="007250D9"/>
    <w:rsid w:val="007274B8"/>
    <w:rsid w:val="00727F97"/>
    <w:rsid w:val="00730AE0"/>
    <w:rsid w:val="00733101"/>
    <w:rsid w:val="0074372D"/>
    <w:rsid w:val="007534F0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05F6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5445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37F1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27B"/>
    <w:rsid w:val="00B30A26"/>
    <w:rsid w:val="00B330F5"/>
    <w:rsid w:val="00B3384D"/>
    <w:rsid w:val="00B37579"/>
    <w:rsid w:val="00B40FFB"/>
    <w:rsid w:val="00B4196F"/>
    <w:rsid w:val="00B433CE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38A9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D35BF"/>
    <w:rsid w:val="00DE1167"/>
    <w:rsid w:val="00DE39D8"/>
    <w:rsid w:val="00DE5614"/>
    <w:rsid w:val="00E0407E"/>
    <w:rsid w:val="00E04FDF"/>
    <w:rsid w:val="00E15F2A"/>
    <w:rsid w:val="00E279E8"/>
    <w:rsid w:val="00E325B1"/>
    <w:rsid w:val="00E579D6"/>
    <w:rsid w:val="00E75567"/>
    <w:rsid w:val="00E857D6"/>
    <w:rsid w:val="00EA0163"/>
    <w:rsid w:val="00EA0C3A"/>
    <w:rsid w:val="00EA30C6"/>
    <w:rsid w:val="00EA624F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5278D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s16">
    <w:name w:val="s_16"/>
    <w:basedOn w:val="a1"/>
    <w:qFormat/>
    <w:rsid w:val="00A437F1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1"/>
    <w:next w:val="a1"/>
    <w:uiPriority w:val="99"/>
    <w:qFormat/>
    <w:rsid w:val="00A437F1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5">
    <w:name w:val="Обычный1"/>
    <w:qFormat/>
    <w:rsid w:val="00A437F1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7534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s16">
    <w:name w:val="s_16"/>
    <w:basedOn w:val="a1"/>
    <w:qFormat/>
    <w:rsid w:val="00A437F1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1"/>
    <w:next w:val="a1"/>
    <w:uiPriority w:val="99"/>
    <w:qFormat/>
    <w:rsid w:val="00A437F1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5">
    <w:name w:val="Обычный1"/>
    <w:qFormat/>
    <w:rsid w:val="00A437F1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75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&#1055;&#1088;&#1080;&#1083;&#1086;&#1078;&#1077;&#1085;&#1080;&#1103;_&#1055;&#1088;&#1080;&#1083;&#1086;&#1078;&#1077;&#1085;&#1080;&#1077;%202.%20&#1048;&#1085;&#1089;&#1090;&#1088;&#1091;&#1082;&#1094;&#1080;&#1103;_&#1087;&#1086;_&#1079;&#1072;&#1087;&#1086;&#1083;&#1085;&#1077;&#1085;&#1080;&#1102;_&#1084;&#1072;&#1090;&#1088;&#1080;&#1094;&#1099;_&#1082;&#1086;&#1084;&#1087;&#1077;&#1090;&#1077;&#1085;&#1094;&#1080;&#1080;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&#1055;&#1088;&#1080;&#1083;&#1086;&#1078;&#1077;&#1085;&#1080;&#1103;_&#1055;&#1088;&#1080;&#1083;&#1086;&#1078;&#1077;&#1085;&#1080;&#1077;%201.%20&#1054;&#1087;&#1080;&#1089;&#1072;&#1085;&#1080;&#1103;_&#1082;&#1086;&#1084;&#1087;&#1077;&#1090;&#1077;&#1085;&#1094;&#1080;&#1080;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&#1055;&#1088;&#1080;&#1083;&#1086;&#1078;&#1077;&#1085;&#1080;&#1103;_&#1055;&#1088;&#1080;&#1083;&#1086;&#1078;&#1077;&#1085;&#1080;&#1077;%204.%20&#1048;&#1085;&#1089;&#1090;&#1088;&#1091;&#1082;&#1094;&#1080;&#1103;%20&#1087;&#1086;%20&#1086;&#1093;&#1088;&#1072;&#1085;&#1077;%20&#1090;&#1088;&#1091;&#1076;&#1072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&#1055;&#1088;&#1080;&#1083;&#1086;&#1078;&#1077;&#1085;&#1080;&#1103;_&#1055;&#1088;&#1080;&#1083;&#1086;&#1078;&#1077;&#1085;&#1080;&#1077;%203.%20&#1052;&#1072;&#1090;&#1088;&#1080;&#1094;&#1072;_&#1082;&#1086;&#1085;&#1082;&#1091;&#1088;&#1089;&#1085;&#1086;&#1075;&#1086;_%20&#1079;&#1072;&#1076;&#1072;&#1085;&#1080;&#1103;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D993-303E-48BD-9E94-47344A79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30</Pages>
  <Words>5983</Words>
  <Characters>34104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НБЖС</cp:lastModifiedBy>
  <cp:revision>25</cp:revision>
  <dcterms:created xsi:type="dcterms:W3CDTF">2023-10-10T08:10:00Z</dcterms:created>
  <dcterms:modified xsi:type="dcterms:W3CDTF">2024-02-06T08:05:00Z</dcterms:modified>
</cp:coreProperties>
</file>