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B3A50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13 - </w:t>
          </w:r>
          <w:r w:rsidR="003827FA" w:rsidRPr="003827FA">
            <w:rPr>
              <w:rFonts w:ascii="Times New Roman" w:eastAsia="Arial Unicode MS" w:hAnsi="Times New Roman" w:cs="Times New Roman"/>
              <w:sz w:val="56"/>
              <w:szCs w:val="56"/>
            </w:rPr>
            <w:t>КУЗОВНОЙ РЕМОНТ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F47E0A" w:rsidRDefault="0029547E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F47E0A">
        <w:rPr>
          <w:rFonts w:ascii="Times New Roman" w:hAnsi="Times New Roman"/>
          <w:bCs w:val="0"/>
          <w:szCs w:val="24"/>
          <w:lang w:val="ru-RU" w:eastAsia="ru-RU"/>
        </w:rPr>
        <w:fldChar w:fldCharType="begin"/>
      </w:r>
      <w:r w:rsidRPr="00F47E0A">
        <w:rPr>
          <w:rFonts w:ascii="Times New Roman" w:hAnsi="Times New Roman"/>
          <w:bCs w:val="0"/>
          <w:szCs w:val="24"/>
          <w:lang w:val="ru-RU" w:eastAsia="ru-RU"/>
        </w:rPr>
        <w:instrText xml:space="preserve"> TOC \o "1-2" \h \z \u </w:instrText>
      </w:r>
      <w:r w:rsidRPr="00F47E0A">
        <w:rPr>
          <w:rFonts w:ascii="Times New Roman" w:hAnsi="Times New Roman"/>
          <w:bCs w:val="0"/>
          <w:szCs w:val="24"/>
          <w:lang w:val="ru-RU" w:eastAsia="ru-RU"/>
        </w:rPr>
        <w:fldChar w:fldCharType="separate"/>
      </w:r>
      <w:hyperlink w:anchor="_Toc489607678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F47E0A" w:rsidRPr="00F47E0A">
          <w:rPr>
            <w:rFonts w:ascii="Times New Roman" w:hAnsi="Times New Roman"/>
            <w:noProof/>
            <w:webHidden/>
            <w:szCs w:val="24"/>
            <w:lang w:val="ru-RU"/>
          </w:rPr>
          <w:t>4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79" w:history="1">
        <w:r w:rsidR="003934F8" w:rsidRPr="00F47E0A">
          <w:rPr>
            <w:rStyle w:val="ae"/>
            <w:noProof/>
            <w:sz w:val="24"/>
            <w:szCs w:val="24"/>
          </w:rPr>
          <w:t>1.1. НАЗВАНИЕ И ОПИСАНИЕ ПРОФЕССИОНАЛЬНОЙ КОМПЕТЕНЦИИ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F47E0A" w:rsidRPr="00F47E0A">
          <w:rPr>
            <w:noProof/>
            <w:webHidden/>
            <w:sz w:val="24"/>
            <w:szCs w:val="24"/>
          </w:rPr>
          <w:t>4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0" w:history="1">
        <w:r w:rsidR="003934F8" w:rsidRPr="00F47E0A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F47E0A">
          <w:rPr>
            <w:noProof/>
            <w:webHidden/>
            <w:sz w:val="24"/>
            <w:szCs w:val="24"/>
          </w:rPr>
          <w:t>6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1" w:history="1">
        <w:r w:rsidR="003934F8" w:rsidRPr="00F47E0A">
          <w:rPr>
            <w:rStyle w:val="ae"/>
            <w:noProof/>
            <w:sz w:val="24"/>
            <w:szCs w:val="24"/>
          </w:rPr>
          <w:t>1.3. АССОЦИИРОВАННЫЕ ДОКУМЕНТЫ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F47E0A">
          <w:rPr>
            <w:noProof/>
            <w:webHidden/>
            <w:sz w:val="24"/>
            <w:szCs w:val="24"/>
          </w:rPr>
          <w:t>6</w:t>
        </w:r>
      </w:hyperlink>
    </w:p>
    <w:p w:rsidR="003934F8" w:rsidRPr="00F47E0A" w:rsidRDefault="00697991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82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2. СПЕЦИФИКАЦИЯ СТАНДАРТА WORLDSKILLS (</w:t>
        </w:r>
        <w:r w:rsidR="003934F8" w:rsidRPr="00F47E0A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3934F8" w:rsidRPr="00F47E0A">
          <w:rPr>
            <w:rStyle w:val="ae"/>
            <w:rFonts w:ascii="Times New Roman" w:hAnsi="Times New Roman"/>
            <w:noProof/>
            <w:szCs w:val="24"/>
          </w:rPr>
          <w:t>)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F47E0A">
          <w:rPr>
            <w:rFonts w:ascii="Times New Roman" w:hAnsi="Times New Roman"/>
            <w:noProof/>
            <w:webHidden/>
            <w:szCs w:val="24"/>
            <w:lang w:val="ru-RU"/>
          </w:rPr>
          <w:t>7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3" w:history="1">
        <w:r w:rsidR="003934F8" w:rsidRPr="00F47E0A">
          <w:rPr>
            <w:rStyle w:val="ae"/>
            <w:noProof/>
            <w:sz w:val="24"/>
            <w:szCs w:val="24"/>
          </w:rPr>
          <w:t>2.1. ОБЩИЕ СВЕДЕНИЯ О СПЕЦИФИКАЦИИ СТАНДАРТОВ WORLDSKILLS (WSSS)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F47E0A">
          <w:rPr>
            <w:noProof/>
            <w:webHidden/>
            <w:sz w:val="24"/>
            <w:szCs w:val="24"/>
          </w:rPr>
          <w:t>7</w:t>
        </w:r>
      </w:hyperlink>
    </w:p>
    <w:p w:rsidR="003934F8" w:rsidRPr="00F47E0A" w:rsidRDefault="00697991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84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621F2A">
          <w:rPr>
            <w:rFonts w:ascii="Times New Roman" w:hAnsi="Times New Roman"/>
            <w:noProof/>
            <w:webHidden/>
            <w:szCs w:val="24"/>
            <w:lang w:val="ru-RU"/>
          </w:rPr>
          <w:t>13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5" w:history="1">
        <w:r w:rsidR="003934F8" w:rsidRPr="00F47E0A">
          <w:rPr>
            <w:rStyle w:val="ae"/>
            <w:noProof/>
            <w:sz w:val="24"/>
            <w:szCs w:val="24"/>
          </w:rPr>
          <w:t>3.1. ОСНОВНЫЕ ТРЕБОВАНИЯ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13</w:t>
        </w:r>
      </w:hyperlink>
    </w:p>
    <w:p w:rsidR="003934F8" w:rsidRPr="00F47E0A" w:rsidRDefault="00697991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86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621F2A">
          <w:rPr>
            <w:rFonts w:ascii="Times New Roman" w:hAnsi="Times New Roman"/>
            <w:noProof/>
            <w:webHidden/>
            <w:szCs w:val="24"/>
            <w:lang w:val="ru-RU"/>
          </w:rPr>
          <w:t>14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7" w:history="1">
        <w:r w:rsidR="003934F8" w:rsidRPr="00F47E0A">
          <w:rPr>
            <w:rStyle w:val="ae"/>
            <w:noProof/>
            <w:sz w:val="24"/>
            <w:szCs w:val="24"/>
          </w:rPr>
          <w:t>4.1. ОБЩИЕ УКАЗАНИЯ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14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8" w:history="1">
        <w:r w:rsidR="003934F8" w:rsidRPr="00F47E0A">
          <w:rPr>
            <w:rStyle w:val="ae"/>
            <w:noProof/>
            <w:sz w:val="24"/>
            <w:szCs w:val="24"/>
          </w:rPr>
          <w:t>4.2. КРИТЕРИИ ОЦЕНКИ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15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9" w:history="1">
        <w:r w:rsidR="003934F8" w:rsidRPr="00F47E0A">
          <w:rPr>
            <w:rStyle w:val="ae"/>
            <w:noProof/>
            <w:sz w:val="24"/>
            <w:szCs w:val="24"/>
          </w:rPr>
          <w:t>4.3. СУБКРИТЕРИИ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15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0" w:history="1">
        <w:r w:rsidR="003934F8" w:rsidRPr="00F47E0A">
          <w:rPr>
            <w:rStyle w:val="ae"/>
            <w:noProof/>
            <w:sz w:val="24"/>
            <w:szCs w:val="24"/>
          </w:rPr>
          <w:t>4.4. АСПЕКТЫ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16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1" w:history="1">
        <w:r w:rsidR="003934F8" w:rsidRPr="00F47E0A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3934F8" w:rsidRPr="00F47E0A">
          <w:rPr>
            <w:noProof/>
            <w:webHidden/>
            <w:sz w:val="24"/>
            <w:szCs w:val="24"/>
          </w:rPr>
          <w:fldChar w:fldCharType="begin"/>
        </w:r>
        <w:r w:rsidR="003934F8" w:rsidRPr="00F47E0A">
          <w:rPr>
            <w:noProof/>
            <w:webHidden/>
            <w:sz w:val="24"/>
            <w:szCs w:val="24"/>
          </w:rPr>
          <w:instrText xml:space="preserve"> PAGEREF _Toc489607691 \h </w:instrText>
        </w:r>
        <w:r w:rsidR="003934F8" w:rsidRPr="00F47E0A">
          <w:rPr>
            <w:noProof/>
            <w:webHidden/>
            <w:sz w:val="24"/>
            <w:szCs w:val="24"/>
          </w:rPr>
        </w:r>
        <w:r w:rsidR="003934F8" w:rsidRPr="00F47E0A">
          <w:rPr>
            <w:noProof/>
            <w:webHidden/>
            <w:sz w:val="24"/>
            <w:szCs w:val="24"/>
          </w:rPr>
          <w:fldChar w:fldCharType="separate"/>
        </w:r>
        <w:r w:rsidR="003934F8" w:rsidRPr="00F47E0A">
          <w:rPr>
            <w:noProof/>
            <w:webHidden/>
            <w:sz w:val="24"/>
            <w:szCs w:val="24"/>
          </w:rPr>
          <w:t>1</w:t>
        </w:r>
        <w:r w:rsidR="00621F2A">
          <w:rPr>
            <w:noProof/>
            <w:webHidden/>
            <w:sz w:val="24"/>
            <w:szCs w:val="24"/>
          </w:rPr>
          <w:t>7</w:t>
        </w:r>
        <w:r w:rsidR="003934F8" w:rsidRPr="00F47E0A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2" w:history="1">
        <w:r w:rsidR="003934F8" w:rsidRPr="00F47E0A">
          <w:rPr>
            <w:rStyle w:val="ae"/>
            <w:noProof/>
            <w:sz w:val="24"/>
            <w:szCs w:val="24"/>
          </w:rPr>
          <w:t>4.6. ИЗМЕРИМАЯ ОЦЕНКА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3934F8" w:rsidRPr="00F47E0A">
          <w:rPr>
            <w:noProof/>
            <w:webHidden/>
            <w:sz w:val="24"/>
            <w:szCs w:val="24"/>
          </w:rPr>
          <w:fldChar w:fldCharType="begin"/>
        </w:r>
        <w:r w:rsidR="003934F8" w:rsidRPr="00F47E0A">
          <w:rPr>
            <w:noProof/>
            <w:webHidden/>
            <w:sz w:val="24"/>
            <w:szCs w:val="24"/>
          </w:rPr>
          <w:instrText xml:space="preserve"> PAGEREF _Toc489607692 \h </w:instrText>
        </w:r>
        <w:r w:rsidR="003934F8" w:rsidRPr="00F47E0A">
          <w:rPr>
            <w:noProof/>
            <w:webHidden/>
            <w:sz w:val="24"/>
            <w:szCs w:val="24"/>
          </w:rPr>
        </w:r>
        <w:r w:rsidR="003934F8" w:rsidRPr="00F47E0A">
          <w:rPr>
            <w:noProof/>
            <w:webHidden/>
            <w:sz w:val="24"/>
            <w:szCs w:val="24"/>
          </w:rPr>
          <w:fldChar w:fldCharType="separate"/>
        </w:r>
        <w:r w:rsidR="003934F8" w:rsidRPr="00F47E0A">
          <w:rPr>
            <w:noProof/>
            <w:webHidden/>
            <w:sz w:val="24"/>
            <w:szCs w:val="24"/>
          </w:rPr>
          <w:t>1</w:t>
        </w:r>
        <w:r w:rsidR="00621F2A">
          <w:rPr>
            <w:noProof/>
            <w:webHidden/>
            <w:sz w:val="24"/>
            <w:szCs w:val="24"/>
          </w:rPr>
          <w:t>7</w:t>
        </w:r>
        <w:r w:rsidR="003934F8" w:rsidRPr="00F47E0A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3" w:history="1">
        <w:r w:rsidR="003934F8" w:rsidRPr="00F47E0A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3934F8" w:rsidRPr="00F47E0A">
          <w:rPr>
            <w:noProof/>
            <w:webHidden/>
            <w:sz w:val="24"/>
            <w:szCs w:val="24"/>
          </w:rPr>
          <w:fldChar w:fldCharType="begin"/>
        </w:r>
        <w:r w:rsidR="003934F8" w:rsidRPr="00F47E0A">
          <w:rPr>
            <w:noProof/>
            <w:webHidden/>
            <w:sz w:val="24"/>
            <w:szCs w:val="24"/>
          </w:rPr>
          <w:instrText xml:space="preserve"> PAGEREF _Toc489607693 \h </w:instrText>
        </w:r>
        <w:r w:rsidR="003934F8" w:rsidRPr="00F47E0A">
          <w:rPr>
            <w:noProof/>
            <w:webHidden/>
            <w:sz w:val="24"/>
            <w:szCs w:val="24"/>
          </w:rPr>
        </w:r>
        <w:r w:rsidR="003934F8" w:rsidRPr="00F47E0A">
          <w:rPr>
            <w:noProof/>
            <w:webHidden/>
            <w:sz w:val="24"/>
            <w:szCs w:val="24"/>
          </w:rPr>
          <w:fldChar w:fldCharType="separate"/>
        </w:r>
        <w:r w:rsidR="003934F8" w:rsidRPr="00F47E0A">
          <w:rPr>
            <w:noProof/>
            <w:webHidden/>
            <w:sz w:val="24"/>
            <w:szCs w:val="24"/>
          </w:rPr>
          <w:t>1</w:t>
        </w:r>
        <w:r w:rsidR="00621F2A">
          <w:rPr>
            <w:noProof/>
            <w:webHidden/>
            <w:sz w:val="24"/>
            <w:szCs w:val="24"/>
          </w:rPr>
          <w:t>7</w:t>
        </w:r>
        <w:r w:rsidR="003934F8" w:rsidRPr="00F47E0A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4" w:history="1">
        <w:r w:rsidR="003934F8" w:rsidRPr="00F47E0A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3934F8" w:rsidRPr="00F47E0A">
          <w:rPr>
            <w:noProof/>
            <w:webHidden/>
            <w:sz w:val="24"/>
            <w:szCs w:val="24"/>
          </w:rPr>
          <w:fldChar w:fldCharType="begin"/>
        </w:r>
        <w:r w:rsidR="003934F8" w:rsidRPr="00F47E0A">
          <w:rPr>
            <w:noProof/>
            <w:webHidden/>
            <w:sz w:val="24"/>
            <w:szCs w:val="24"/>
          </w:rPr>
          <w:instrText xml:space="preserve"> PAGEREF _Toc489607694 \h </w:instrText>
        </w:r>
        <w:r w:rsidR="003934F8" w:rsidRPr="00F47E0A">
          <w:rPr>
            <w:noProof/>
            <w:webHidden/>
            <w:sz w:val="24"/>
            <w:szCs w:val="24"/>
          </w:rPr>
        </w:r>
        <w:r w:rsidR="003934F8" w:rsidRPr="00F47E0A">
          <w:rPr>
            <w:noProof/>
            <w:webHidden/>
            <w:sz w:val="24"/>
            <w:szCs w:val="24"/>
          </w:rPr>
          <w:fldChar w:fldCharType="separate"/>
        </w:r>
        <w:r w:rsidR="003934F8" w:rsidRPr="00F47E0A">
          <w:rPr>
            <w:noProof/>
            <w:webHidden/>
            <w:sz w:val="24"/>
            <w:szCs w:val="24"/>
          </w:rPr>
          <w:t>1</w:t>
        </w:r>
        <w:r w:rsidR="00621F2A">
          <w:rPr>
            <w:noProof/>
            <w:webHidden/>
            <w:sz w:val="24"/>
            <w:szCs w:val="24"/>
          </w:rPr>
          <w:t>8</w:t>
        </w:r>
        <w:r w:rsidR="003934F8" w:rsidRPr="00F47E0A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5" w:history="1">
        <w:r w:rsidR="003934F8" w:rsidRPr="00F47E0A">
          <w:rPr>
            <w:rStyle w:val="ae"/>
            <w:noProof/>
            <w:sz w:val="24"/>
            <w:szCs w:val="24"/>
          </w:rPr>
          <w:t>4.9. РЕГЛАМЕНТ ОЦЕНКИ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24</w:t>
        </w:r>
      </w:hyperlink>
    </w:p>
    <w:p w:rsidR="003934F8" w:rsidRPr="00F47E0A" w:rsidRDefault="00697991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96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621F2A">
          <w:rPr>
            <w:rFonts w:ascii="Times New Roman" w:hAnsi="Times New Roman"/>
            <w:noProof/>
            <w:webHidden/>
            <w:szCs w:val="24"/>
            <w:lang w:val="ru-RU"/>
          </w:rPr>
          <w:t>25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7" w:history="1">
        <w:r w:rsidR="003934F8" w:rsidRPr="00F47E0A">
          <w:rPr>
            <w:rStyle w:val="ae"/>
            <w:noProof/>
            <w:sz w:val="24"/>
            <w:szCs w:val="24"/>
          </w:rPr>
          <w:t>5.1. ОСНОВНЫЕ ТРЕБОВАНИЯ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25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8" w:history="1">
        <w:r w:rsidR="003934F8" w:rsidRPr="00F47E0A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26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9" w:history="1">
        <w:r w:rsidR="003934F8" w:rsidRPr="00F47E0A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26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0" w:history="1">
        <w:r w:rsidR="003934F8" w:rsidRPr="00F47E0A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3934F8" w:rsidRPr="00F47E0A">
          <w:rPr>
            <w:noProof/>
            <w:webHidden/>
            <w:sz w:val="24"/>
            <w:szCs w:val="24"/>
          </w:rPr>
          <w:fldChar w:fldCharType="begin"/>
        </w:r>
        <w:r w:rsidR="003934F8" w:rsidRPr="00F47E0A">
          <w:rPr>
            <w:noProof/>
            <w:webHidden/>
            <w:sz w:val="24"/>
            <w:szCs w:val="24"/>
          </w:rPr>
          <w:instrText xml:space="preserve"> PAGEREF _Toc489607700 \h </w:instrText>
        </w:r>
        <w:r w:rsidR="003934F8" w:rsidRPr="00F47E0A">
          <w:rPr>
            <w:noProof/>
            <w:webHidden/>
            <w:sz w:val="24"/>
            <w:szCs w:val="24"/>
          </w:rPr>
        </w:r>
        <w:r w:rsidR="003934F8" w:rsidRPr="00F47E0A">
          <w:rPr>
            <w:noProof/>
            <w:webHidden/>
            <w:sz w:val="24"/>
            <w:szCs w:val="24"/>
          </w:rPr>
          <w:fldChar w:fldCharType="separate"/>
        </w:r>
        <w:r w:rsidR="00E751D0">
          <w:rPr>
            <w:noProof/>
            <w:webHidden/>
            <w:sz w:val="24"/>
            <w:szCs w:val="24"/>
          </w:rPr>
          <w:t>37</w:t>
        </w:r>
        <w:r w:rsidR="003934F8" w:rsidRPr="00F47E0A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1" w:history="1">
        <w:r w:rsidR="003934F8" w:rsidRPr="00F47E0A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40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2" w:history="1">
        <w:r w:rsidR="003934F8" w:rsidRPr="00F47E0A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40</w:t>
        </w:r>
      </w:hyperlink>
    </w:p>
    <w:p w:rsidR="003934F8" w:rsidRPr="00F47E0A" w:rsidRDefault="00697991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703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E751D0">
          <w:rPr>
            <w:rFonts w:ascii="Times New Roman" w:hAnsi="Times New Roman"/>
            <w:noProof/>
            <w:webHidden/>
            <w:szCs w:val="24"/>
            <w:lang w:val="ru-RU"/>
          </w:rPr>
          <w:t>40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4" w:history="1">
        <w:r w:rsidR="003934F8" w:rsidRPr="00F47E0A">
          <w:rPr>
            <w:rStyle w:val="ae"/>
            <w:noProof/>
            <w:sz w:val="24"/>
            <w:szCs w:val="24"/>
          </w:rPr>
          <w:t>6.1 ДИСКУССИОННЫЙ ФОРУМ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40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5" w:history="1">
        <w:r w:rsidR="003934F8" w:rsidRPr="00F47E0A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41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6" w:history="1">
        <w:r w:rsidR="003934F8" w:rsidRPr="00F47E0A">
          <w:rPr>
            <w:rStyle w:val="ae"/>
            <w:noProof/>
            <w:sz w:val="24"/>
            <w:szCs w:val="24"/>
          </w:rPr>
          <w:t>6.3. АРХИВ КОНКУРСНЫХ ЗАДАНИЙ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41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7" w:history="1">
        <w:r w:rsidR="003934F8" w:rsidRPr="00F47E0A">
          <w:rPr>
            <w:rStyle w:val="ae"/>
            <w:noProof/>
            <w:sz w:val="24"/>
            <w:szCs w:val="24"/>
          </w:rPr>
          <w:t>6.4. УПРАВЛЕНИЕ КОМПЕТЕНЦИЕЙ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41</w:t>
        </w:r>
      </w:hyperlink>
    </w:p>
    <w:p w:rsidR="003934F8" w:rsidRPr="00F47E0A" w:rsidRDefault="00697991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708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E751D0">
          <w:rPr>
            <w:rFonts w:ascii="Times New Roman" w:hAnsi="Times New Roman"/>
            <w:noProof/>
            <w:webHidden/>
            <w:szCs w:val="24"/>
            <w:lang w:val="ru-RU"/>
          </w:rPr>
          <w:t>41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9" w:history="1">
        <w:r w:rsidR="003934F8" w:rsidRPr="00F47E0A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41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10" w:history="1">
        <w:r w:rsidR="003934F8" w:rsidRPr="00F47E0A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42</w:t>
        </w:r>
      </w:hyperlink>
    </w:p>
    <w:p w:rsidR="003934F8" w:rsidRPr="00F47E0A" w:rsidRDefault="00697991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711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E751D0">
          <w:rPr>
            <w:rFonts w:ascii="Times New Roman" w:hAnsi="Times New Roman"/>
            <w:noProof/>
            <w:webHidden/>
            <w:szCs w:val="24"/>
            <w:lang w:val="ru-RU"/>
          </w:rPr>
          <w:t>44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12" w:history="1">
        <w:r w:rsidR="003934F8" w:rsidRPr="00F47E0A">
          <w:rPr>
            <w:rStyle w:val="ae"/>
            <w:noProof/>
            <w:sz w:val="24"/>
            <w:szCs w:val="24"/>
          </w:rPr>
          <w:t>8.1. ИНФРАСТРУКТУРНЫЙ ЛИСТ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44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13" w:history="1">
        <w:r w:rsidR="003934F8" w:rsidRPr="00F47E0A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45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14" w:history="1">
        <w:r w:rsidR="003934F8" w:rsidRPr="00F47E0A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46</w:t>
        </w:r>
      </w:hyperlink>
    </w:p>
    <w:p w:rsidR="003934F8" w:rsidRPr="00F47E0A" w:rsidRDefault="00697991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15" w:history="1">
        <w:r w:rsidR="003934F8" w:rsidRPr="00F47E0A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46</w:t>
        </w:r>
      </w:hyperlink>
    </w:p>
    <w:p w:rsidR="003934F8" w:rsidRPr="00F47E0A" w:rsidRDefault="00697991">
      <w:pPr>
        <w:pStyle w:val="11"/>
        <w:rPr>
          <w:rFonts w:ascii="Times New Roman" w:hAnsi="Times New Roman"/>
          <w:noProof/>
          <w:szCs w:val="24"/>
        </w:rPr>
      </w:pPr>
      <w:hyperlink w:anchor="_Toc489607716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9. ОСОБЫЕ ПРАВИЛА ВОЗРАСТНОЙ ГРУППЫ 14-16 ЛЕТ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E751D0">
          <w:rPr>
            <w:rFonts w:ascii="Times New Roman" w:hAnsi="Times New Roman"/>
            <w:noProof/>
            <w:webHidden/>
            <w:szCs w:val="24"/>
            <w:lang w:val="ru-RU"/>
          </w:rPr>
          <w:t>48</w:t>
        </w:r>
      </w:hyperlink>
    </w:p>
    <w:p w:rsidR="00F47E0A" w:rsidRPr="00837BAA" w:rsidRDefault="00F47E0A" w:rsidP="00F47E0A">
      <w:pPr>
        <w:rPr>
          <w:rFonts w:ascii="Times New Roman" w:hAnsi="Times New Roman" w:cs="Times New Roman"/>
          <w:webHidden/>
          <w:sz w:val="24"/>
          <w:szCs w:val="24"/>
        </w:rPr>
      </w:pPr>
      <w:r w:rsidRPr="00F47E0A">
        <w:rPr>
          <w:rFonts w:ascii="Times New Roman" w:hAnsi="Times New Roman" w:cs="Times New Roman"/>
          <w:sz w:val="24"/>
          <w:szCs w:val="24"/>
        </w:rPr>
        <w:t>10. ОСОБЫЕ ПРАВИЛА ВОЗРАСТНОЙ ГРУППЫ 12-14 ЛЕТ……………………………</w:t>
      </w:r>
      <w:r w:rsidR="00E751D0">
        <w:rPr>
          <w:rFonts w:ascii="Times New Roman" w:hAnsi="Times New Roman" w:cs="Times New Roman"/>
          <w:sz w:val="24"/>
          <w:szCs w:val="24"/>
        </w:rPr>
        <w:t>.</w:t>
      </w:r>
      <w:r w:rsidRPr="00F47E0A">
        <w:rPr>
          <w:rFonts w:ascii="Times New Roman" w:hAnsi="Times New Roman" w:cs="Times New Roman"/>
          <w:sz w:val="24"/>
          <w:szCs w:val="24"/>
        </w:rPr>
        <w:t>…</w:t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  <w:fldChar w:fldCharType="begin"/>
      </w:r>
      <w:r w:rsidRPr="00F47E0A">
        <w:rPr>
          <w:rFonts w:ascii="Times New Roman" w:hAnsi="Times New Roman" w:cs="Times New Roman"/>
          <w:webHidden/>
          <w:sz w:val="24"/>
          <w:szCs w:val="24"/>
        </w:rPr>
        <w:instrText xml:space="preserve"> </w:instrText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  <w:instrText>PAGEREF</w:instrText>
      </w:r>
      <w:r w:rsidRPr="00F47E0A">
        <w:rPr>
          <w:rFonts w:ascii="Times New Roman" w:hAnsi="Times New Roman" w:cs="Times New Roman"/>
          <w:webHidden/>
          <w:sz w:val="24"/>
          <w:szCs w:val="24"/>
        </w:rPr>
        <w:instrText xml:space="preserve"> _</w:instrText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  <w:instrText>Toc</w:instrText>
      </w:r>
      <w:r w:rsidRPr="00F47E0A">
        <w:rPr>
          <w:rFonts w:ascii="Times New Roman" w:hAnsi="Times New Roman" w:cs="Times New Roman"/>
          <w:webHidden/>
          <w:sz w:val="24"/>
          <w:szCs w:val="24"/>
        </w:rPr>
        <w:instrText>489607716 \</w:instrText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  <w:instrText>h</w:instrText>
      </w:r>
      <w:r w:rsidRPr="00F47E0A">
        <w:rPr>
          <w:rFonts w:ascii="Times New Roman" w:hAnsi="Times New Roman" w:cs="Times New Roman"/>
          <w:webHidden/>
          <w:sz w:val="24"/>
          <w:szCs w:val="24"/>
        </w:rPr>
        <w:instrText xml:space="preserve"> </w:instrText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  <w:fldChar w:fldCharType="separate"/>
      </w:r>
      <w:r w:rsidRPr="00F47E0A">
        <w:rPr>
          <w:rFonts w:ascii="Times New Roman" w:hAnsi="Times New Roman" w:cs="Times New Roman"/>
          <w:webHidden/>
          <w:sz w:val="24"/>
          <w:szCs w:val="24"/>
        </w:rPr>
        <w:t>53</w:t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  <w:fldChar w:fldCharType="end"/>
      </w:r>
    </w:p>
    <w:p w:rsidR="00837BAA" w:rsidRPr="00837BAA" w:rsidRDefault="00837BAA" w:rsidP="00F4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11. </w:t>
      </w:r>
      <w:r w:rsidRPr="00865ADE">
        <w:rPr>
          <w:rFonts w:ascii="Times New Roman" w:hAnsi="Times New Roman"/>
        </w:rPr>
        <w:t xml:space="preserve">ОСОБЫЕ ПРАВИЛА ВОЗРАСТНОЙ ГРУППЫ </w:t>
      </w:r>
      <w:r>
        <w:rPr>
          <w:rFonts w:ascii="Times New Roman" w:hAnsi="Times New Roman"/>
        </w:rPr>
        <w:t>50 +………………………………………………..</w:t>
      </w:r>
      <w:r w:rsidR="0077337C">
        <w:rPr>
          <w:rFonts w:ascii="Times New Roman" w:hAnsi="Times New Roman"/>
        </w:rPr>
        <w:t>60</w:t>
      </w:r>
      <w:bookmarkStart w:id="0" w:name="_GoBack"/>
      <w:bookmarkEnd w:id="0"/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47E0A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69799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697991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 xml:space="preserve"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</w:t>
      </w:r>
      <w:r w:rsidRPr="009955F8">
        <w:rPr>
          <w:rFonts w:ascii="Times New Roman" w:hAnsi="Times New Roman" w:cs="Times New Roman"/>
          <w:color w:val="808080"/>
          <w:sz w:val="20"/>
        </w:rPr>
        <w:lastRenderedPageBreak/>
        <w:t>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3827FA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3827F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Кузовной ремонт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3827FA" w:rsidRPr="003827FA" w:rsidRDefault="003827FA" w:rsidP="001D4687">
      <w:pPr>
        <w:pStyle w:val="260"/>
        <w:numPr>
          <w:ilvl w:val="2"/>
          <w:numId w:val="10"/>
        </w:numPr>
        <w:shd w:val="clear" w:color="auto" w:fill="auto"/>
        <w:tabs>
          <w:tab w:val="left" w:pos="58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489607680"/>
      <w:r w:rsidRPr="003827FA">
        <w:rPr>
          <w:rFonts w:ascii="Times New Roman" w:hAnsi="Times New Roman" w:cs="Times New Roman"/>
          <w:sz w:val="28"/>
          <w:szCs w:val="28"/>
        </w:rPr>
        <w:t>Описание соответствующих рабочих функций или видов деятельности.</w:t>
      </w:r>
    </w:p>
    <w:p w:rsid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>Мастер кузовного ремонта ремонтирует как структурные элементы, так и панели легковых и большегрузных транспортных средств в том числе автобусов после того, как они подверглись деформации. Часто это может быть сложным процессом, так как каждое столкновение создает различной степени повреждения в разных направлениях векторов деформации.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>Отремонтированное транспортное средство должно соответствовать строгим требованиям, установленными автопроизводителями, и отвечать техническим и требованиям безопасности. Мастер кузовного ремонта должен быть знаком с механическими узлами и агрегатами, их функциями, а также с определенными и зачастую сложными системами пассивной безопасности (SRS) установленными на современных автомобилях. Мастер кузовного ремонта передает т</w:t>
      </w:r>
      <w:r>
        <w:rPr>
          <w:rFonts w:ascii="Times New Roman" w:hAnsi="Times New Roman" w:cs="Times New Roman"/>
          <w:sz w:val="28"/>
          <w:szCs w:val="28"/>
        </w:rPr>
        <w:t>ранспортное средство</w:t>
      </w:r>
      <w:r w:rsidRPr="006B3A50">
        <w:rPr>
          <w:rFonts w:ascii="Times New Roman" w:hAnsi="Times New Roman" w:cs="Times New Roman"/>
          <w:sz w:val="28"/>
          <w:szCs w:val="28"/>
        </w:rPr>
        <w:t xml:space="preserve"> с финишной обработкой для дальнейшей работы авто маляра.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Мастер кузовного ремонта работает в специализированном цеху, предназначенном для ремонта и оснащенного оборудованием и инструментом, подходящим для ремонта большинства современных пассажирских транспортных средств.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Работа мастера кузовного ремонта делится между большими и малыми повреждениями; тем не менее, навыки работы с повреждениями могут использоваться на одном транспортном средстве. При сильных повреждениях </w:t>
      </w:r>
      <w:r w:rsidRPr="006B3A50">
        <w:rPr>
          <w:rFonts w:ascii="Times New Roman" w:hAnsi="Times New Roman" w:cs="Times New Roman"/>
          <w:sz w:val="28"/>
          <w:szCs w:val="28"/>
        </w:rPr>
        <w:lastRenderedPageBreak/>
        <w:t xml:space="preserve">мастер будет устанавливать </w:t>
      </w:r>
      <w:r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6B3A50">
        <w:rPr>
          <w:rFonts w:ascii="Times New Roman" w:hAnsi="Times New Roman" w:cs="Times New Roman"/>
          <w:sz w:val="28"/>
          <w:szCs w:val="28"/>
        </w:rPr>
        <w:t xml:space="preserve"> на специальный кондуктор (шаблоны/джиги), при помощи которого он или она сможет определить направление и степень смещения каркаса кузова. Затем он или она применяет силовое гидравлическое оборудование для кузова и, используя силу тяги в противоположном направлении удара, исправляет повреждение.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После исправления перекосов, как правило, удаляет поврежденные структурные элементы, и неструктурные детали которые заменяет новыми деталями или их частями, используя различные сварочные процессы и/или заклепки и клеи. Для слабых повреждений мастер кузовного ремонта может заменить или отремонтировать не структурные панели до состояния пригодного для последующей покраски.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Мастер должен уметь использовать стенд исправления геометрии кузова (стапель) в совокупности с измерительным оборудованием (универсальные и специализированные шаблоны) как средство оценки степени повреждения и восстановления структуры к своему первоначальному состоянию. Мастер кузовного ремонта должен быть опытным сварщиком способным соединить различные типы металлов, такие как низкоуглеродистые стали, высокопрочные стали или алюминиевые сплавы использую сварку в среде защитного газа (MAG), тугоплавким вольфрамовым электродом в среде защитного газа (TIG), и точечной сваркой.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Он или она должны уметь выбирать правильные материалы для свариваемых металлов и регулировать оборудование для обеспечения высокого качества сварных швов. В некоторых случаях заменять панели кузова с использованием заклепочного оборудования. Мастер должен уметь подготавливать, настраивать и использовать данное оборудование согласно требованиям производителя для восстановления поврежденных панелей.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Мастер кузовного ремонта должен уметь демонтировать поврежденные секции с минимальным ущербом кузову и устанавливать/выравнивать детали </w:t>
      </w:r>
      <w:r w:rsidRPr="006B3A50">
        <w:rPr>
          <w:rFonts w:ascii="Times New Roman" w:hAnsi="Times New Roman" w:cs="Times New Roman"/>
          <w:sz w:val="28"/>
          <w:szCs w:val="28"/>
        </w:rPr>
        <w:lastRenderedPageBreak/>
        <w:t xml:space="preserve">для восстановления целостности кузова. Эти части или детали могут быть приварены, прикручены болтами/саморезами или приклепаны. </w:t>
      </w:r>
    </w:p>
    <w:p w:rsidR="006B3A50" w:rsidRPr="006B3A50" w:rsidRDefault="006B3A50" w:rsidP="006B3A50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r w:rsidRPr="006B3A50">
        <w:rPr>
          <w:rFonts w:ascii="Times New Roman" w:hAnsi="Times New Roman"/>
          <w:b w:val="0"/>
          <w:szCs w:val="28"/>
        </w:rPr>
        <w:t>Для незначительных повреждений, которые не требуют замены, мастер будет использовать различные кузовные инструменты, чтобы удалить или восстановить первоначальные контуры панели. Он может использовать целый ряд фасонных молотков и выколоток, кузовных напильников, кузовных рубанков, съемников «пистонов», зачистных камней.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1D468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1D468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1D468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1D468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7FA" w:rsidRDefault="003827FA" w:rsidP="001D4687">
      <w:pPr>
        <w:pStyle w:val="33"/>
        <w:keepNext/>
        <w:keepLines/>
        <w:numPr>
          <w:ilvl w:val="0"/>
          <w:numId w:val="11"/>
        </w:numPr>
        <w:shd w:val="clear" w:color="auto" w:fill="auto"/>
        <w:tabs>
          <w:tab w:val="left" w:pos="598"/>
        </w:tabs>
        <w:spacing w:before="0" w:after="0" w:line="300" w:lineRule="exact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bookmarkStart w:id="8" w:name="_Toc256000057"/>
      <w:bookmarkStart w:id="9" w:name="_Toc256000007"/>
      <w:bookmarkStart w:id="10" w:name="bookmark10"/>
      <w:r w:rsidRPr="00E26712">
        <w:rPr>
          <w:rFonts w:ascii="Times New Roman" w:hAnsi="Times New Roman" w:cs="Times New Roman"/>
          <w:sz w:val="28"/>
          <w:szCs w:val="28"/>
          <w:lang w:val="de-DE" w:eastAsia="de-DE" w:bidi="de-DE"/>
        </w:rPr>
        <w:lastRenderedPageBreak/>
        <w:t>СПЕЦИФИКАЦИЯ СТАНДАРТОВ WORLDSKILLS</w:t>
      </w:r>
      <w:bookmarkEnd w:id="8"/>
      <w:bookmarkEnd w:id="9"/>
      <w:bookmarkEnd w:id="10"/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8"/>
        <w:gridCol w:w="7634"/>
        <w:gridCol w:w="1457"/>
      </w:tblGrid>
      <w:tr w:rsidR="004E6ADD" w:rsidRPr="009955F8" w:rsidTr="004E6ADD">
        <w:tc>
          <w:tcPr>
            <w:tcW w:w="8398" w:type="dxa"/>
            <w:gridSpan w:val="2"/>
            <w:shd w:val="clear" w:color="auto" w:fill="5B9BD5" w:themeFill="accent1"/>
          </w:tcPr>
          <w:p w:rsidR="004E6ADD" w:rsidRPr="004E6ADD" w:rsidRDefault="004E6ADD" w:rsidP="004E6ADD">
            <w:pPr>
              <w:rPr>
                <w:b/>
                <w:bCs/>
                <w:color w:val="2E74B5" w:themeColor="accent1" w:themeShade="BF"/>
                <w:sz w:val="28"/>
                <w:szCs w:val="28"/>
                <w:highlight w:val="blue"/>
              </w:rPr>
            </w:pPr>
            <w:r w:rsidRPr="004E6ADD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4E6ADD" w:rsidRPr="004E6ADD" w:rsidRDefault="004E6ADD" w:rsidP="004E6ADD">
            <w:pPr>
              <w:rPr>
                <w:b/>
                <w:bCs/>
                <w:color w:val="2E74B5" w:themeColor="accent1" w:themeShade="BF"/>
                <w:sz w:val="28"/>
                <w:szCs w:val="28"/>
                <w:highlight w:val="blue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4E6ADD" w:rsidRPr="009955F8" w:rsidTr="004E6ADD">
        <w:tc>
          <w:tcPr>
            <w:tcW w:w="527" w:type="dxa"/>
            <w:shd w:val="clear" w:color="auto" w:fill="323E4F" w:themeFill="text2" w:themeFillShade="BF"/>
          </w:tcPr>
          <w:p w:rsidR="004E6ADD" w:rsidRPr="004E6ADD" w:rsidRDefault="004E6ADD" w:rsidP="004E6ADD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E6ADD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4E6ADD" w:rsidRPr="004E6ADD" w:rsidRDefault="004E6ADD" w:rsidP="004E6ADD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E6AD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Организация работы и управление </w:t>
            </w:r>
          </w:p>
          <w:p w:rsidR="004E6ADD" w:rsidRPr="004E6ADD" w:rsidRDefault="004E6ADD" w:rsidP="004E6ADD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4E6ADD" w:rsidRDefault="004E6ADD" w:rsidP="004E6ADD">
            <w:pPr>
              <w:rPr>
                <w:b/>
                <w:bCs/>
              </w:rPr>
            </w:pPr>
          </w:p>
        </w:tc>
        <w:tc>
          <w:tcPr>
            <w:tcW w:w="7871" w:type="dxa"/>
          </w:tcPr>
          <w:p w:rsidR="004E6ADD" w:rsidRPr="00E112E5" w:rsidRDefault="004E6ADD" w:rsidP="004E6ADD">
            <w:pPr>
              <w:rPr>
                <w:bCs/>
                <w:sz w:val="24"/>
                <w:szCs w:val="24"/>
              </w:rPr>
            </w:pPr>
            <w:r w:rsidRPr="00E112E5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bCs/>
              </w:rPr>
              <w:t xml:space="preserve"> </w:t>
            </w:r>
            <w:r w:rsidRPr="00E112E5">
              <w:rPr>
                <w:rFonts w:ascii="Times New Roman" w:hAnsi="Times New Roman" w:cs="Times New Roman"/>
              </w:rPr>
              <w:t xml:space="preserve">Современные нормы охраны труда, связанные с индустрией кузовного ремонта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Правильное использование и техническое обслуживание всех средств индивидуальной защиты и рабочей формы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Все рекомендации и информацию, опубликованную поставщиками или производителями товаров и оборудования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Процессы обслуживания и использования специального оборудования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Терминологию, относящуюся к процессу кузовного ремонта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Терминологию, относящуюся к конструкции кузова автомобиля и его деталям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Важность правильного обращения и утилизации экологически вредных продуктов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bCs/>
              </w:rPr>
            </w:pPr>
            <w:r w:rsidRPr="00E112E5">
              <w:rPr>
                <w:rFonts w:ascii="Times New Roman" w:hAnsi="Times New Roman" w:cs="Times New Roman"/>
              </w:rPr>
              <w:t xml:space="preserve">Потенциал вредного воздействия, которое могут оказать ремонтные материалы на окружающую среду. 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E112E5" w:rsidRDefault="004E6ADD" w:rsidP="004E6ADD">
            <w:pPr>
              <w:rPr>
                <w:bCs/>
                <w:sz w:val="24"/>
                <w:szCs w:val="24"/>
              </w:rPr>
            </w:pPr>
            <w:r w:rsidRPr="00E112E5">
              <w:rPr>
                <w:bCs/>
                <w:sz w:val="24"/>
                <w:szCs w:val="24"/>
              </w:rPr>
              <w:t>Специалист должен уметь: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Применение правил охраны труда и техники безопасности и передовых практик из индустрии кузовного ремонта.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Правильное использование спец. одежды и оборудования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Установку, настройку и эксплуатацию всего специализированного оборудования.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Внедрение ТО и ТБ на рабочем месте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Применять все рекомендации и указания, предоставляемые поставщиками и производителями оборудования или ремонтных материалов.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Придерживаться MSDS (Листы безопасности производителей)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Применять правильно процедуры для обработки и утилизации экологически вредных материалов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>Выбирать и использовать материалы, которые являются экологически приемлемыми</w:t>
            </w:r>
          </w:p>
          <w:p w:rsidR="004E6ADD" w:rsidRPr="00E112E5" w:rsidRDefault="004E6ADD" w:rsidP="004E6ADD">
            <w:pPr>
              <w:numPr>
                <w:ilvl w:val="0"/>
                <w:numId w:val="25"/>
              </w:numPr>
              <w:tabs>
                <w:tab w:val="clear" w:pos="720"/>
                <w:tab w:val="num" w:pos="39"/>
              </w:tabs>
              <w:ind w:left="39" w:firstLine="321"/>
              <w:rPr>
                <w:bCs/>
                <w:sz w:val="24"/>
                <w:szCs w:val="24"/>
              </w:rPr>
            </w:pPr>
            <w:r w:rsidRPr="00E112E5">
              <w:rPr>
                <w:sz w:val="24"/>
                <w:szCs w:val="24"/>
              </w:rPr>
              <w:t>Утилизацию экологически вредных материалов безопасным образом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4E6ADD" w:rsidRPr="004E6ADD" w:rsidRDefault="004E6ADD" w:rsidP="004E6AD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E6AD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Диагностика и ремонт</w:t>
            </w:r>
          </w:p>
          <w:p w:rsidR="004E6ADD" w:rsidRPr="004E6ADD" w:rsidRDefault="004E6ADD" w:rsidP="004E6ADD">
            <w:pPr>
              <w:pStyle w:val="Default"/>
              <w:tabs>
                <w:tab w:val="left" w:pos="443"/>
              </w:tabs>
              <w:ind w:firstLine="279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323E4F" w:themeFill="text2" w:themeFillShade="BF"/>
          </w:tcPr>
          <w:p w:rsidR="004E6ADD" w:rsidRPr="004E6ADD" w:rsidRDefault="004E6ADD" w:rsidP="004E6AD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4E6ADD">
              <w:rPr>
                <w:b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E112E5" w:rsidRDefault="004E6ADD" w:rsidP="004E6ADD">
            <w:pPr>
              <w:rPr>
                <w:bCs/>
                <w:sz w:val="24"/>
                <w:szCs w:val="24"/>
              </w:rPr>
            </w:pPr>
            <w:r w:rsidRPr="00E112E5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Рекомендации по технике безопасности, связанные с установкой и вытяжкой поврежденных кузовов автомобилей.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Данные производителей и как они применяются к кузову автомобиля.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Принципы конструирования кузовов автомобилей, включая легкового пассажирского, легкого коммерческого и коммерческого транспорта.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lastRenderedPageBreak/>
              <w:t xml:space="preserve">Характеристики конструкции кузова, относительно к его прочности и системы безопасности.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Характеристики и назначение структурный и не структурных деталей.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Важность правильной геометрии кузова для сохранения безопасности и эксплуатационные характеристики транспортного средства.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  <w:iCs/>
              </w:rPr>
              <w:t xml:space="preserve">Роль направления и усилия повреждения, а также реакции водителя в момент столкновения.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Как положение, форма и жесткость отдельных узлов кузова влияет на процесс смятия от приложенных сил при столкновении.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Методы корректировки усилий включая векторы сил при правке кузова.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Принцип работы шаблонных </w:t>
            </w:r>
            <w:r w:rsidR="00E112E5" w:rsidRPr="00E112E5">
              <w:rPr>
                <w:rFonts w:ascii="Times New Roman" w:hAnsi="Times New Roman" w:cs="Times New Roman"/>
              </w:rPr>
              <w:t>систем,</w:t>
            </w:r>
            <w:r w:rsidRPr="00E112E5">
              <w:rPr>
                <w:rFonts w:ascii="Times New Roman" w:hAnsi="Times New Roman" w:cs="Times New Roman"/>
              </w:rPr>
              <w:t xml:space="preserve"> включая универсальные и модельные/индивидуальные системы. </w:t>
            </w:r>
          </w:p>
          <w:p w:rsidR="004E6ADD" w:rsidRPr="00E112E5" w:rsidRDefault="004E6ADD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bCs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Принципы работы тяговых </w:t>
            </w:r>
            <w:r w:rsidR="00E112E5" w:rsidRPr="00E112E5">
              <w:rPr>
                <w:rFonts w:ascii="Times New Roman" w:hAnsi="Times New Roman" w:cs="Times New Roman"/>
              </w:rPr>
              <w:t>устройств,</w:t>
            </w:r>
            <w:r w:rsidRPr="00E112E5">
              <w:rPr>
                <w:rFonts w:ascii="Times New Roman" w:hAnsi="Times New Roman" w:cs="Times New Roman"/>
              </w:rPr>
              <w:t xml:space="preserve"> включая башенного типа, рычажного и векторного. </w:t>
            </w:r>
            <w:r w:rsidRPr="00E112E5">
              <w:rPr>
                <w:bCs/>
              </w:rPr>
              <w:t xml:space="preserve"> 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E112E5" w:rsidRDefault="004E6ADD" w:rsidP="004E6ADD">
            <w:pPr>
              <w:rPr>
                <w:bCs/>
                <w:sz w:val="24"/>
                <w:szCs w:val="24"/>
              </w:rPr>
            </w:pPr>
            <w:r w:rsidRPr="00E112E5">
              <w:rPr>
                <w:bCs/>
                <w:sz w:val="24"/>
                <w:szCs w:val="24"/>
              </w:rPr>
              <w:t>Специалист должен уметь: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Установка автомобиля на стапель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Читать и понимать техническую документацию автопроизводителей, относящуюся к автомобилю.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Диагностировать, определять повреждения кузова со ссылкой на рекомендации производителей автомобилей.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Определять направление повреждающей силы удара.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Определять величину повреждающей силы удара.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Определять структурные повреждения геометрии кузова используя измерительное и диагностическое оборудование.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Применять технологически правильные и соответствующие методы исправления повреждения кузова.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Производить технологически правильное восстановление геометрии кузова.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Черновой ремонт поврежденных секций или панелей перед их удалением.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Выправка и выравнивание поврежденных структурных элементов и восстановление их геометрических параметров.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Диагностика повреждений кузова с использованием: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Механическая система РУУК;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Оптической системы РУУК;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Телескопической линейки; </w:t>
            </w:r>
          </w:p>
          <w:p w:rsidR="00E112E5" w:rsidRPr="00E112E5" w:rsidRDefault="00E112E5" w:rsidP="00E112E5">
            <w:pPr>
              <w:pStyle w:val="Default"/>
              <w:tabs>
                <w:tab w:val="left" w:pos="443"/>
              </w:tabs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 соответствии с руководством для автомобиля и т.д. </w:t>
            </w:r>
          </w:p>
          <w:p w:rsidR="004E6ADD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4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E112E5">
              <w:rPr>
                <w:rFonts w:ascii="Times New Roman" w:hAnsi="Times New Roman" w:cs="Times New Roman"/>
              </w:rPr>
              <w:t>Ремонт и правка рамы и повреждений подвески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12E5" w:rsidRPr="009955F8" w:rsidTr="004E6ADD">
        <w:tc>
          <w:tcPr>
            <w:tcW w:w="527" w:type="dxa"/>
            <w:shd w:val="clear" w:color="auto" w:fill="323E4F" w:themeFill="text2" w:themeFillShade="BF"/>
          </w:tcPr>
          <w:p w:rsidR="00E112E5" w:rsidRPr="00ED18F9" w:rsidRDefault="00E112E5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E112E5" w:rsidRPr="00E112E5" w:rsidRDefault="00E112E5" w:rsidP="00E112E5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112E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Замена деталей/панелей требующих сварку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112E5" w:rsidRPr="00E112E5" w:rsidRDefault="00695FF8" w:rsidP="00E112E5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34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F23BA0" w:rsidRDefault="004E6ADD" w:rsidP="00F23BA0">
            <w:pPr>
              <w:ind w:firstLine="182"/>
              <w:rPr>
                <w:bCs/>
                <w:sz w:val="24"/>
                <w:szCs w:val="24"/>
              </w:rPr>
            </w:pPr>
            <w:r w:rsidRPr="00F23BA0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Важность следования рекомендациям производителя по методам ремонта и гарантийных процедур.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Соответствующие типы и виды сварочных и других видов соединений.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lastRenderedPageBreak/>
              <w:t xml:space="preserve">• Методы безопасного и чистого удаления мест соединений/креплений для последующего снятия повреждённых панелей для замены.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Использование, регулировка и обслуживание пневматического инструмента, используемого для снятия и замены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Принципы эксплуатации и регулировки сварочных устройств, используемых для замены панелей включая MAGS (дуговая сварка плавящимся электродом в среде активного газа с автоматической подачей проволоки), TIGW (ручная дуговая сварка неплавящимся электродом в среде инертного защитного газа), точечная сварка и MIG пайки.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Процессы и процедуры для подготовки заменяемой панели и её подгонки.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Важность точности установки структурных элементов кузова и узлов для восстановления целостности автомобиля и характеристик эксплуатации.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Принципы восстановления антикоррозионной защиты заменяемых деталей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Важность работы в пределах согласованных временных рамок. </w:t>
            </w:r>
          </w:p>
          <w:p w:rsidR="004E6ADD" w:rsidRPr="00ED18F9" w:rsidRDefault="00E112E5" w:rsidP="00F23BA0">
            <w:pPr>
              <w:pStyle w:val="Default"/>
              <w:ind w:firstLine="182"/>
              <w:jc w:val="both"/>
              <w:rPr>
                <w:bCs/>
                <w:sz w:val="28"/>
                <w:szCs w:val="28"/>
              </w:rPr>
            </w:pPr>
            <w:r w:rsidRPr="00F23BA0">
              <w:rPr>
                <w:rFonts w:ascii="Times New Roman" w:hAnsi="Times New Roman" w:cs="Times New Roman"/>
              </w:rPr>
              <w:t>• Качество ремонта или замены структурных элементов</w:t>
            </w:r>
            <w:r w:rsidR="00F23BA0">
              <w:rPr>
                <w:rFonts w:ascii="Times New Roman" w:hAnsi="Times New Roman" w:cs="Times New Roman"/>
              </w:rPr>
              <w:t>.</w:t>
            </w:r>
            <w:r w:rsidRPr="004A7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F23BA0" w:rsidRDefault="004E6ADD" w:rsidP="004E6ADD">
            <w:pPr>
              <w:rPr>
                <w:bCs/>
                <w:sz w:val="24"/>
                <w:szCs w:val="24"/>
              </w:rPr>
            </w:pPr>
            <w:r w:rsidRPr="00F23BA0">
              <w:rPr>
                <w:bCs/>
                <w:sz w:val="24"/>
                <w:szCs w:val="24"/>
              </w:rPr>
              <w:t>Специалист должен уметь: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Удалять структурные элементы с минимальными повреждениями на сопряженных деталях, подготовка сопрягаемых плоскостей на новых деталях.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Подготовка заменяемых деталей для обеспечения качественной подгонки и установки.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Снимать поврежденные элементы (лонжероны/усилители, заднее крыло, стойки крыши, структурные кузовные панели и т.д.)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Заменять приварные элементы или составные панели в соответствии с требованиями к сварочным швам заводов изготовителей.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Замена структурных элементов методом частичной или полной замены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Использование сварочных операций при замене структурных элементов с учетом соединяемых материалов, идентичности деталей и непредвиденных рисков повреждений, таких как тормозная система, топливная система и электропроводка.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Заменять структурные элементы, используя любой из методов: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Сварка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MIG пайка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Клепка и склеивание </w:t>
            </w:r>
          </w:p>
          <w:p w:rsidR="00E112E5" w:rsidRPr="00F23BA0" w:rsidRDefault="00E112E5" w:rsidP="00CC483B">
            <w:pPr>
              <w:pStyle w:val="260"/>
              <w:shd w:val="clear" w:color="auto" w:fill="auto"/>
              <w:tabs>
                <w:tab w:val="left" w:pos="133"/>
                <w:tab w:val="left" w:pos="274"/>
              </w:tabs>
              <w:spacing w:line="240" w:lineRule="auto"/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A0">
              <w:rPr>
                <w:rFonts w:ascii="Times New Roman" w:hAnsi="Times New Roman" w:cs="Times New Roman"/>
                <w:sz w:val="24"/>
                <w:szCs w:val="24"/>
              </w:rPr>
              <w:t>• Проведение сварочных работ необходимых для выполнения ремонта (MAGS MAGS – дуговая сварка плавящимся электродом в среде активного газа с автоматической подачей проволоки; TAGS – сварка тугоплавким электродом в среде инертного газа; Двухсторонняя точечная сварка, MIG пайка)</w:t>
            </w:r>
            <w:r w:rsidR="00CC48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2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ADD" w:rsidRPr="00ED18F9" w:rsidRDefault="00E112E5" w:rsidP="00E112E5">
            <w:pPr>
              <w:numPr>
                <w:ilvl w:val="0"/>
                <w:numId w:val="25"/>
              </w:numPr>
              <w:tabs>
                <w:tab w:val="left" w:pos="466"/>
              </w:tabs>
              <w:ind w:left="0" w:firstLine="275"/>
              <w:rPr>
                <w:bCs/>
                <w:sz w:val="28"/>
                <w:szCs w:val="28"/>
              </w:rPr>
            </w:pPr>
            <w:r w:rsidRPr="00F23BA0">
              <w:rPr>
                <w:sz w:val="24"/>
                <w:szCs w:val="24"/>
              </w:rPr>
              <w:t>Зачищать сварочные швы, используя абразивные материалы.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3BA0" w:rsidRPr="009955F8" w:rsidTr="004E6ADD">
        <w:tc>
          <w:tcPr>
            <w:tcW w:w="527" w:type="dxa"/>
            <w:shd w:val="clear" w:color="auto" w:fill="323E4F" w:themeFill="text2" w:themeFillShade="BF"/>
          </w:tcPr>
          <w:p w:rsidR="00F23BA0" w:rsidRPr="00F23BA0" w:rsidRDefault="00F23BA0" w:rsidP="00F23BA0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23BA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F23BA0" w:rsidRPr="00F23BA0" w:rsidRDefault="00F23BA0" w:rsidP="00F23BA0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23BA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Снятие, переустановка или замена и ремонт внешних и/или внутренних частей и деталей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F23BA0" w:rsidRPr="00F23BA0" w:rsidRDefault="00F23BA0" w:rsidP="00695FF8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23BA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695FF8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F23BA0" w:rsidRDefault="004E6ADD" w:rsidP="004E6ADD">
            <w:pPr>
              <w:rPr>
                <w:bCs/>
                <w:sz w:val="24"/>
                <w:szCs w:val="24"/>
              </w:rPr>
            </w:pPr>
            <w:r w:rsidRPr="00F23BA0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F23BA0" w:rsidRPr="00F23BA0" w:rsidRDefault="00F23BA0" w:rsidP="00F23BA0">
            <w:pPr>
              <w:pStyle w:val="Default"/>
              <w:numPr>
                <w:ilvl w:val="0"/>
                <w:numId w:val="26"/>
              </w:numPr>
              <w:tabs>
                <w:tab w:val="left" w:pos="59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lastRenderedPageBreak/>
              <w:t xml:space="preserve">Принципы, лежащие в основе любой системы креплений и соединений. </w:t>
            </w:r>
          </w:p>
          <w:p w:rsidR="00F23BA0" w:rsidRPr="00F23BA0" w:rsidRDefault="00F23BA0" w:rsidP="00F23BA0">
            <w:pPr>
              <w:pStyle w:val="Default"/>
              <w:numPr>
                <w:ilvl w:val="0"/>
                <w:numId w:val="25"/>
              </w:numPr>
              <w:tabs>
                <w:tab w:val="left" w:pos="59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Типы, назначение и разновидности этих систем. </w:t>
            </w:r>
          </w:p>
          <w:p w:rsidR="00F23BA0" w:rsidRPr="00F23BA0" w:rsidRDefault="00F23BA0" w:rsidP="00F23BA0">
            <w:pPr>
              <w:pStyle w:val="Default"/>
              <w:numPr>
                <w:ilvl w:val="0"/>
                <w:numId w:val="25"/>
              </w:numPr>
              <w:tabs>
                <w:tab w:val="left" w:pos="59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Список инструментов используемых для операций снятия или замены, и правила по их безопасному/правильному использованию. </w:t>
            </w:r>
          </w:p>
          <w:p w:rsidR="004E6ADD" w:rsidRPr="00F23BA0" w:rsidRDefault="00F23BA0" w:rsidP="00F23BA0">
            <w:pPr>
              <w:pStyle w:val="Default"/>
              <w:numPr>
                <w:ilvl w:val="0"/>
                <w:numId w:val="25"/>
              </w:numPr>
              <w:tabs>
                <w:tab w:val="left" w:pos="593"/>
              </w:tabs>
              <w:ind w:left="0" w:firstLine="324"/>
              <w:jc w:val="both"/>
              <w:rPr>
                <w:bCs/>
              </w:rPr>
            </w:pPr>
            <w:r w:rsidRPr="00F23BA0">
              <w:rPr>
                <w:rFonts w:ascii="Times New Roman" w:hAnsi="Times New Roman" w:cs="Times New Roman"/>
              </w:rPr>
              <w:t xml:space="preserve">Методы для снятия/замены панелей и деталей, методы подгонки заменяемых деталей или панелей для того чтобы восстановить исходные характеристики производителей. 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F23BA0" w:rsidRDefault="004E6ADD" w:rsidP="004E6ADD">
            <w:pPr>
              <w:rPr>
                <w:bCs/>
                <w:sz w:val="24"/>
                <w:szCs w:val="24"/>
              </w:rPr>
            </w:pPr>
            <w:r w:rsidRPr="00F23BA0">
              <w:rPr>
                <w:bCs/>
                <w:sz w:val="24"/>
                <w:szCs w:val="24"/>
              </w:rPr>
              <w:t>Специалист должен уметь: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Снять, заменить, или установить кузовные детали (капот, крылья, двери и т.д.) используя следующие виды соединений: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Резьбовое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Клепка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Болтовое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Защелкивание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Клеевое.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Заменять информационные бирки.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Устанавливать замененные кузовные элементы по допускам производителей и/или крепить с необходимым моментом затяжки. </w:t>
            </w:r>
          </w:p>
          <w:p w:rsidR="004E6ADD" w:rsidRPr="00F23BA0" w:rsidRDefault="00F23BA0" w:rsidP="00F23BA0">
            <w:pPr>
              <w:numPr>
                <w:ilvl w:val="0"/>
                <w:numId w:val="25"/>
              </w:numPr>
              <w:tabs>
                <w:tab w:val="left" w:pos="466"/>
              </w:tabs>
              <w:ind w:left="0" w:firstLine="275"/>
              <w:jc w:val="both"/>
              <w:rPr>
                <w:bCs/>
                <w:sz w:val="24"/>
                <w:szCs w:val="24"/>
              </w:rPr>
            </w:pPr>
            <w:r w:rsidRPr="00F23BA0">
              <w:rPr>
                <w:sz w:val="24"/>
                <w:szCs w:val="24"/>
              </w:rPr>
              <w:t>Удалять, заменять и регулировать внешние/внутренние панели и/или другие части, необходимые для выполнения ремонта.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483B" w:rsidRPr="009955F8" w:rsidTr="004E6ADD">
        <w:tc>
          <w:tcPr>
            <w:tcW w:w="527" w:type="dxa"/>
            <w:shd w:val="clear" w:color="auto" w:fill="323E4F" w:themeFill="text2" w:themeFillShade="BF"/>
          </w:tcPr>
          <w:p w:rsidR="00CC483B" w:rsidRPr="00CC483B" w:rsidRDefault="00CC483B" w:rsidP="00CC483B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C483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CC483B" w:rsidRPr="00CC483B" w:rsidRDefault="00CC483B" w:rsidP="00CC483B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C483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Эксплуатация и/или использование любых инструментов или оборудования необходимого для выполнения кузовного ремонта автомобиля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CC483B" w:rsidRPr="00CC483B" w:rsidRDefault="00CC483B" w:rsidP="00695FF8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C483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695FF8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CC483B" w:rsidRDefault="004E6ADD" w:rsidP="004E6ADD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CC483B" w:rsidRPr="00CC483B" w:rsidRDefault="004E6ADD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 xml:space="preserve"> </w:t>
            </w:r>
            <w:r w:rsidR="00CC483B"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Типы, назначение и подключение гидравлического тягового/толк</w:t>
            </w:r>
            <w:r w:rsidR="00CC483B">
              <w:rPr>
                <w:rFonts w:ascii="Times New Roman" w:hAnsi="Times New Roman"/>
                <w:color w:val="000000"/>
                <w:sz w:val="24"/>
                <w:szCs w:val="24"/>
              </w:rPr>
              <w:t>ающего оборудования;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Принципы эксплуатации и технического обслуживания вытяжного/вдавливающег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гидравлического оборудования;</w:t>
            </w:r>
          </w:p>
          <w:p w:rsidR="00CC483B" w:rsidRPr="00CC483B" w:rsidRDefault="00CC483B" w:rsidP="00CC483B">
            <w:pPr>
              <w:pStyle w:val="260"/>
              <w:numPr>
                <w:ilvl w:val="0"/>
                <w:numId w:val="20"/>
              </w:numPr>
              <w:shd w:val="clear" w:color="auto" w:fill="auto"/>
              <w:tabs>
                <w:tab w:val="left" w:pos="434"/>
              </w:tabs>
              <w:spacing w:line="240" w:lineRule="auto"/>
              <w:ind w:left="25" w:right="5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Характеристики металлов: углеродистой стали, высокопрочной стали (</w:t>
            </w:r>
            <w:r w:rsidRPr="00CC483B">
              <w:rPr>
                <w:rStyle w:val="220"/>
                <w:rFonts w:ascii="Times New Roman" w:hAnsi="Times New Roman"/>
                <w:sz w:val="24"/>
                <w:szCs w:val="24"/>
              </w:rPr>
              <w:t>HSS</w:t>
            </w:r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), сверхвысокопрочной стали (</w:t>
            </w:r>
            <w:r w:rsidRPr="00CC483B">
              <w:rPr>
                <w:rStyle w:val="220"/>
                <w:rFonts w:ascii="Times New Roman" w:hAnsi="Times New Roman"/>
                <w:sz w:val="24"/>
                <w:szCs w:val="24"/>
              </w:rPr>
              <w:t>UHSS</w:t>
            </w:r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Прямое влияние правильного позиционирования (точки приложения усилия), направления куда нужно толкать/тянуть и т.д; </w:t>
            </w:r>
          </w:p>
          <w:p w:rsidR="004E6ADD" w:rsidRPr="00ED18F9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bCs/>
                <w:sz w:val="28"/>
                <w:szCs w:val="28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Способы установки гидроцилиндров и их назначение.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CC483B" w:rsidRDefault="004E6ADD" w:rsidP="004E6ADD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уметь: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Выбирать, собирать и правильно работать с гидравлическими стапелями, как напольного типа, так и рамного или гидронаборами и т.д.; 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Обращаться с молотками, подложками, рычагами для выправления вмятин, и любым другим инструментом, используемым в процессе выпрямления; 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Безопасно и эффективно управлять различным пневматическим инструментом, используемым в процессе ремонта (например, пневматическим молотком, дисковой и плоской шлифмашинкой, ножницами, клеевым пистолетом, пистолетом с герметиком, заклепочным пистолетом и т.д.); 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bCs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Безопасно и эффективно управлять электрическими инструментами предназначенным для кузовного ремонта (например, сварочным аппаратом, вытяжными и ручными электроинструментами); </w:t>
            </w:r>
          </w:p>
          <w:p w:rsidR="004E6ADD" w:rsidRPr="00ED18F9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bCs/>
                <w:sz w:val="28"/>
                <w:szCs w:val="28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Подготавливать схему вытяжки, исключающую дальнейшие повреждения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483B" w:rsidRPr="009955F8" w:rsidTr="00CC483B">
        <w:tc>
          <w:tcPr>
            <w:tcW w:w="527" w:type="dxa"/>
            <w:tcBorders>
              <w:bottom w:val="single" w:sz="12" w:space="0" w:color="5B9BD5" w:themeColor="accent1"/>
            </w:tcBorders>
            <w:shd w:val="clear" w:color="auto" w:fill="323E4F" w:themeFill="text2" w:themeFillShade="BF"/>
          </w:tcPr>
          <w:p w:rsidR="00CC483B" w:rsidRPr="00CC483B" w:rsidRDefault="00FA58F7" w:rsidP="004C5E6A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871" w:type="dxa"/>
            <w:tcBorders>
              <w:bottom w:val="single" w:sz="12" w:space="0" w:color="5B9BD5" w:themeColor="accent1"/>
            </w:tcBorders>
            <w:shd w:val="clear" w:color="auto" w:fill="323E4F" w:themeFill="text2" w:themeFillShade="BF"/>
          </w:tcPr>
          <w:p w:rsidR="00CC483B" w:rsidRPr="00CC483B" w:rsidRDefault="00CC483B" w:rsidP="004C5E6A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Системы пассивной безопасности (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SRS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1457" w:type="dxa"/>
            <w:tcBorders>
              <w:bottom w:val="single" w:sz="12" w:space="0" w:color="5B9BD5" w:themeColor="accent1"/>
            </w:tcBorders>
            <w:shd w:val="clear" w:color="auto" w:fill="323E4F" w:themeFill="text2" w:themeFillShade="BF"/>
          </w:tcPr>
          <w:p w:rsidR="00CC483B" w:rsidRPr="00CC483B" w:rsidRDefault="00CC483B" w:rsidP="004C5E6A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6</w:t>
            </w:r>
          </w:p>
        </w:tc>
      </w:tr>
      <w:tr w:rsidR="00CC483B" w:rsidRPr="009955F8" w:rsidTr="004C5E6A">
        <w:tc>
          <w:tcPr>
            <w:tcW w:w="527" w:type="dxa"/>
            <w:shd w:val="clear" w:color="auto" w:fill="FFFFFF" w:themeFill="background1"/>
          </w:tcPr>
          <w:p w:rsidR="00CC483B" w:rsidRPr="00ED18F9" w:rsidRDefault="00CC483B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FFFFFF" w:themeFill="background1"/>
            <w:vAlign w:val="center"/>
          </w:tcPr>
          <w:p w:rsidR="006A00FA" w:rsidRPr="00CC483B" w:rsidRDefault="006A00FA" w:rsidP="006A00FA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6A00FA" w:rsidRPr="006A00FA" w:rsidRDefault="006A00FA" w:rsidP="006A00FA">
            <w:pPr>
              <w:pStyle w:val="260"/>
              <w:numPr>
                <w:ilvl w:val="0"/>
                <w:numId w:val="21"/>
              </w:numPr>
              <w:shd w:val="clear" w:color="auto" w:fill="auto"/>
              <w:tabs>
                <w:tab w:val="left" w:pos="560"/>
              </w:tabs>
              <w:spacing w:line="240" w:lineRule="auto"/>
              <w:ind w:left="0" w:right="57"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FA">
              <w:rPr>
                <w:rFonts w:ascii="Times New Roman" w:hAnsi="Times New Roman" w:cs="Times New Roman"/>
                <w:sz w:val="24"/>
                <w:szCs w:val="24"/>
              </w:rPr>
              <w:t>Знать рекомендации касающиеся SRS систем.</w:t>
            </w:r>
          </w:p>
          <w:p w:rsidR="00CC483B" w:rsidRPr="003827FA" w:rsidRDefault="006A00FA" w:rsidP="006A00FA">
            <w:pPr>
              <w:pStyle w:val="Default"/>
              <w:numPr>
                <w:ilvl w:val="0"/>
                <w:numId w:val="20"/>
              </w:numPr>
              <w:tabs>
                <w:tab w:val="left" w:pos="560"/>
              </w:tabs>
              <w:ind w:left="0" w:firstLine="2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0FA">
              <w:rPr>
                <w:rFonts w:ascii="Times New Roman" w:hAnsi="Times New Roman" w:cs="Times New Roman"/>
              </w:rPr>
              <w:t>Назначение и устройство узлов SRS включая подушки безопасности, каркас безопасности, преднатежители ремней безопасности, датчиков удара и т.д.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CC483B" w:rsidRPr="003827FA" w:rsidRDefault="00CC483B" w:rsidP="004C5E6A">
            <w:pPr>
              <w:pStyle w:val="260"/>
              <w:shd w:val="clear" w:color="auto" w:fill="auto"/>
              <w:spacing w:line="240" w:lineRule="auto"/>
              <w:ind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0FA" w:rsidRPr="009955F8" w:rsidTr="004C5E6A">
        <w:tc>
          <w:tcPr>
            <w:tcW w:w="527" w:type="dxa"/>
            <w:shd w:val="clear" w:color="auto" w:fill="FFFFFF" w:themeFill="background1"/>
          </w:tcPr>
          <w:p w:rsidR="006A00FA" w:rsidRPr="00ED18F9" w:rsidRDefault="006A00FA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FFFFFF" w:themeFill="background1"/>
            <w:vAlign w:val="center"/>
          </w:tcPr>
          <w:p w:rsidR="006A00FA" w:rsidRPr="00CC483B" w:rsidRDefault="006A00FA" w:rsidP="006A00FA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уметь:</w:t>
            </w:r>
          </w:p>
          <w:p w:rsidR="006A00FA" w:rsidRPr="006A00FA" w:rsidRDefault="006A00FA" w:rsidP="006A00FA">
            <w:pPr>
              <w:pStyle w:val="Default"/>
              <w:numPr>
                <w:ilvl w:val="0"/>
                <w:numId w:val="20"/>
              </w:numPr>
              <w:tabs>
                <w:tab w:val="left" w:pos="560"/>
              </w:tabs>
              <w:ind w:left="0" w:firstLine="277"/>
              <w:jc w:val="both"/>
              <w:rPr>
                <w:bCs/>
              </w:rPr>
            </w:pPr>
            <w:r w:rsidRPr="006A00FA">
              <w:rPr>
                <w:rFonts w:ascii="Times New Roman" w:hAnsi="Times New Roman" w:cs="Times New Roman"/>
              </w:rPr>
              <w:t>Производить процедуры снятия, замены и сброса ошибок.</w:t>
            </w:r>
          </w:p>
          <w:p w:rsidR="006A00FA" w:rsidRPr="00CC483B" w:rsidRDefault="006A00FA" w:rsidP="006A00FA">
            <w:pPr>
              <w:pStyle w:val="Default"/>
              <w:numPr>
                <w:ilvl w:val="0"/>
                <w:numId w:val="20"/>
              </w:numPr>
              <w:tabs>
                <w:tab w:val="left" w:pos="560"/>
              </w:tabs>
              <w:ind w:left="0" w:firstLine="277"/>
              <w:jc w:val="both"/>
              <w:rPr>
                <w:bCs/>
              </w:rPr>
            </w:pPr>
            <w:r w:rsidRPr="006A00FA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Снимать, заменять и устанавливать компоненты систем пассивной безопасности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6A00FA" w:rsidRPr="003827FA" w:rsidRDefault="006A00FA" w:rsidP="004C5E6A">
            <w:pPr>
              <w:pStyle w:val="260"/>
              <w:shd w:val="clear" w:color="auto" w:fill="auto"/>
              <w:spacing w:line="240" w:lineRule="auto"/>
              <w:ind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8" w:rsidRPr="009955F8" w:rsidTr="00695FF8">
        <w:tc>
          <w:tcPr>
            <w:tcW w:w="527" w:type="dxa"/>
            <w:shd w:val="clear" w:color="auto" w:fill="323E4F" w:themeFill="text2" w:themeFillShade="BF"/>
          </w:tcPr>
          <w:p w:rsidR="00695FF8" w:rsidRPr="00ED18F9" w:rsidRDefault="00FA58F7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871" w:type="dxa"/>
            <w:shd w:val="clear" w:color="auto" w:fill="323E4F" w:themeFill="text2" w:themeFillShade="BF"/>
            <w:vAlign w:val="center"/>
          </w:tcPr>
          <w:p w:rsidR="00695FF8" w:rsidRPr="00695FF8" w:rsidRDefault="00695FF8" w:rsidP="00695FF8">
            <w:pPr>
              <w:rPr>
                <w:b/>
                <w:bCs/>
                <w:sz w:val="28"/>
                <w:szCs w:val="28"/>
              </w:rPr>
            </w:pPr>
            <w:r w:rsidRPr="00695FF8">
              <w:rPr>
                <w:b/>
                <w:color w:val="FFFFFF" w:themeColor="background1"/>
                <w:sz w:val="28"/>
                <w:szCs w:val="28"/>
              </w:rPr>
              <w:t>Ремонт пластиковых неструктурных элементов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:rsidR="00695FF8" w:rsidRPr="00695FF8" w:rsidRDefault="00695FF8" w:rsidP="00695FF8">
            <w:pPr>
              <w:pStyle w:val="260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95FF8" w:rsidRPr="009955F8" w:rsidTr="004C5E6A">
        <w:tc>
          <w:tcPr>
            <w:tcW w:w="527" w:type="dxa"/>
            <w:shd w:val="clear" w:color="auto" w:fill="FFFFFF" w:themeFill="background1"/>
          </w:tcPr>
          <w:p w:rsidR="00695FF8" w:rsidRPr="00ED18F9" w:rsidRDefault="00695FF8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FFFFFF" w:themeFill="background1"/>
            <w:vAlign w:val="center"/>
          </w:tcPr>
          <w:p w:rsidR="00695FF8" w:rsidRDefault="00695FF8" w:rsidP="00695FF8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695FF8" w:rsidRPr="00695FF8" w:rsidRDefault="00695FF8" w:rsidP="00F2482D">
            <w:pPr>
              <w:pStyle w:val="aff1"/>
              <w:numPr>
                <w:ilvl w:val="0"/>
                <w:numId w:val="27"/>
              </w:numPr>
              <w:shd w:val="clear" w:color="auto" w:fill="FFFFFF"/>
              <w:tabs>
                <w:tab w:val="left" w:pos="635"/>
              </w:tabs>
              <w:spacing w:after="0" w:line="240" w:lineRule="auto"/>
              <w:ind w:left="0" w:right="283" w:firstLine="35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5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Рекомендации по соблюдению техники безопасности при ремонте пластиковых неструктурных</w:t>
            </w:r>
            <w:r w:rsidRPr="00695FF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95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панелей, например, таких как бампер, фары, наружная пластиковая отделка. </w:t>
            </w:r>
          </w:p>
          <w:p w:rsidR="00695FF8" w:rsidRPr="00695FF8" w:rsidRDefault="00695FF8" w:rsidP="00F2482D">
            <w:pPr>
              <w:pStyle w:val="aff1"/>
              <w:numPr>
                <w:ilvl w:val="0"/>
                <w:numId w:val="27"/>
              </w:numPr>
              <w:shd w:val="clear" w:color="auto" w:fill="FFFFFF"/>
              <w:tabs>
                <w:tab w:val="left" w:pos="635"/>
              </w:tabs>
              <w:spacing w:after="0" w:line="240" w:lineRule="auto"/>
              <w:ind w:left="0" w:right="283" w:firstLine="3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5F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Технологические операции, производимые с различными видами пластиковых панелей и бамперов, в том числе имеющих датчики парковки и системы помощи водителю (</w:t>
            </w:r>
            <w:r w:rsidRPr="00695F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ADAS</w:t>
            </w:r>
            <w:r w:rsidRPr="00695F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695FF8" w:rsidRDefault="00695FF8" w:rsidP="00F2482D">
            <w:pPr>
              <w:pStyle w:val="aff1"/>
              <w:numPr>
                <w:ilvl w:val="0"/>
                <w:numId w:val="27"/>
              </w:numPr>
              <w:shd w:val="clear" w:color="auto" w:fill="FFFFFF"/>
              <w:tabs>
                <w:tab w:val="left" w:pos="635"/>
              </w:tabs>
              <w:spacing w:after="0" w:line="240" w:lineRule="auto"/>
              <w:ind w:left="0" w:right="283" w:firstLine="3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5F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695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ехнологию снятия, замены, ремонта в соответствии с требованиями завода-изготовителя. </w:t>
            </w:r>
          </w:p>
          <w:p w:rsidR="00695FF8" w:rsidRPr="00CC483B" w:rsidRDefault="00695FF8" w:rsidP="00F2482D">
            <w:pPr>
              <w:pStyle w:val="aff1"/>
              <w:numPr>
                <w:ilvl w:val="0"/>
                <w:numId w:val="27"/>
              </w:numPr>
              <w:shd w:val="clear" w:color="auto" w:fill="FFFFFF"/>
              <w:tabs>
                <w:tab w:val="left" w:pos="635"/>
              </w:tabs>
              <w:spacing w:after="0" w:line="240" w:lineRule="auto"/>
              <w:ind w:left="0" w:right="283" w:firstLine="352"/>
              <w:jc w:val="both"/>
              <w:rPr>
                <w:bCs/>
                <w:sz w:val="24"/>
                <w:szCs w:val="24"/>
              </w:rPr>
            </w:pPr>
            <w:r w:rsidRPr="00695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Охрану труда и технику безопасности при выполнении работ, руководствуясь инструкцией производителя оборудования.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695FF8" w:rsidRPr="003827FA" w:rsidRDefault="00695FF8" w:rsidP="004C5E6A">
            <w:pPr>
              <w:pStyle w:val="260"/>
              <w:shd w:val="clear" w:color="auto" w:fill="auto"/>
              <w:spacing w:line="240" w:lineRule="auto"/>
              <w:ind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8" w:rsidRPr="009955F8" w:rsidTr="004C5E6A">
        <w:tc>
          <w:tcPr>
            <w:tcW w:w="527" w:type="dxa"/>
            <w:shd w:val="clear" w:color="auto" w:fill="FFFFFF" w:themeFill="background1"/>
          </w:tcPr>
          <w:p w:rsidR="00695FF8" w:rsidRPr="00ED18F9" w:rsidRDefault="00695FF8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FFFFFF" w:themeFill="background1"/>
            <w:vAlign w:val="center"/>
          </w:tcPr>
          <w:p w:rsidR="00695FF8" w:rsidRDefault="00695FF8" w:rsidP="00695FF8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уметь:</w:t>
            </w:r>
          </w:p>
          <w:p w:rsidR="00695FF8" w:rsidRPr="00695FF8" w:rsidRDefault="00695FF8" w:rsidP="00F2482D">
            <w:pPr>
              <w:pStyle w:val="aff1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right="283" w:firstLine="3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5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Производить снятие, замену, ремонт пластиковых неструктурных элементов</w:t>
            </w:r>
          </w:p>
          <w:p w:rsidR="00695FF8" w:rsidRPr="00695FF8" w:rsidRDefault="00695FF8" w:rsidP="00F2482D">
            <w:pPr>
              <w:pStyle w:val="aff1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right="283" w:firstLine="352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95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 понимать и использовать инструкцию по ремонту от производителя и поставщика оборудования</w:t>
            </w:r>
            <w:r w:rsidRPr="00695FF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  <w:p w:rsidR="00695FF8" w:rsidRPr="00695FF8" w:rsidRDefault="00695FF8" w:rsidP="00F2482D">
            <w:pPr>
              <w:pStyle w:val="aff1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right="283" w:firstLine="3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5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ремонтные работы, необходимые для полного восстановления компонентов</w:t>
            </w:r>
          </w:p>
          <w:p w:rsidR="00695FF8" w:rsidRPr="00CC483B" w:rsidRDefault="00695FF8" w:rsidP="00F2482D">
            <w:pPr>
              <w:pStyle w:val="aff1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right="283" w:firstLine="352"/>
              <w:jc w:val="both"/>
              <w:rPr>
                <w:bCs/>
                <w:sz w:val="24"/>
                <w:szCs w:val="24"/>
              </w:rPr>
            </w:pPr>
            <w:r w:rsidRPr="00F248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Вручную тестировать </w:t>
            </w:r>
            <w:r w:rsidRPr="00F24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датчики парковки и системы помощи водителю (</w:t>
            </w:r>
            <w:r w:rsidRPr="00F24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ADAS</w:t>
            </w:r>
            <w:r w:rsidRPr="00F24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F24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F248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 возвратом автомобиля клиенту.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695FF8" w:rsidRPr="003827FA" w:rsidRDefault="00695FF8" w:rsidP="004C5E6A">
            <w:pPr>
              <w:pStyle w:val="260"/>
              <w:shd w:val="clear" w:color="auto" w:fill="auto"/>
              <w:spacing w:line="240" w:lineRule="auto"/>
              <w:ind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DD" w:rsidRPr="009955F8" w:rsidTr="004E6ADD">
        <w:tc>
          <w:tcPr>
            <w:tcW w:w="527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BB63FC" w:rsidRDefault="00BB63FC" w:rsidP="003827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27FA" w:rsidRPr="002F7E0E" w:rsidRDefault="003827FA" w:rsidP="003827FA">
      <w:pPr>
        <w:rPr>
          <w:rFonts w:ascii="Arial" w:hAnsi="Arial" w:cs="Arial"/>
        </w:rPr>
      </w:pPr>
    </w:p>
    <w:p w:rsidR="003827FA" w:rsidRPr="002F7E0E" w:rsidRDefault="003827FA" w:rsidP="003827FA">
      <w:pPr>
        <w:rPr>
          <w:rFonts w:ascii="Arial" w:hAnsi="Arial" w:cs="Arial"/>
        </w:rPr>
      </w:pPr>
      <w:r w:rsidRPr="002F7E0E">
        <w:rPr>
          <w:rFonts w:ascii="Arial" w:hAnsi="Arial" w:cs="Arial"/>
        </w:rPr>
        <w:br w:type="page"/>
      </w:r>
    </w:p>
    <w:p w:rsidR="00DE39D8" w:rsidRPr="00805775" w:rsidRDefault="00DE39D8" w:rsidP="00805775">
      <w:pPr>
        <w:pStyle w:val="-1"/>
        <w:spacing w:before="0"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11" w:name="_Toc489607684"/>
      <w:r w:rsidRPr="00805775">
        <w:rPr>
          <w:rFonts w:ascii="Times New Roman" w:hAnsi="Times New Roman"/>
          <w:sz w:val="32"/>
          <w:szCs w:val="32"/>
        </w:rPr>
        <w:lastRenderedPageBreak/>
        <w:t xml:space="preserve">3. </w:t>
      </w:r>
      <w:r w:rsidR="005C6A23" w:rsidRPr="00805775">
        <w:rPr>
          <w:rFonts w:ascii="Times New Roman" w:hAnsi="Times New Roman"/>
          <w:sz w:val="32"/>
          <w:szCs w:val="32"/>
        </w:rPr>
        <w:t xml:space="preserve">ОЦЕНОЧНАЯ </w:t>
      </w:r>
      <w:r w:rsidRPr="00805775">
        <w:rPr>
          <w:rFonts w:ascii="Times New Roman" w:hAnsi="Times New Roman"/>
          <w:sz w:val="32"/>
          <w:szCs w:val="32"/>
        </w:rPr>
        <w:t>СТРАТЕГИЯ И ТЕХНИЧЕСКИЕ ОСОБЕННОСТИ ОЦЕНКИ</w:t>
      </w:r>
      <w:bookmarkEnd w:id="11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12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3" w:name="_Toc489607686"/>
      <w:r w:rsidRPr="009955F8">
        <w:rPr>
          <w:rFonts w:ascii="Times New Roman" w:hAnsi="Times New Roman"/>
          <w:sz w:val="34"/>
          <w:szCs w:val="34"/>
        </w:rPr>
        <w:lastRenderedPageBreak/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3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4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5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6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7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253"/>
        <w:gridCol w:w="515"/>
        <w:gridCol w:w="567"/>
        <w:gridCol w:w="567"/>
        <w:gridCol w:w="567"/>
        <w:gridCol w:w="567"/>
        <w:gridCol w:w="567"/>
        <w:gridCol w:w="567"/>
        <w:gridCol w:w="567"/>
        <w:gridCol w:w="567"/>
        <w:gridCol w:w="1175"/>
        <w:gridCol w:w="1403"/>
        <w:gridCol w:w="1191"/>
      </w:tblGrid>
      <w:tr w:rsidR="0044189A" w:rsidRPr="009955F8" w:rsidTr="0044189A">
        <w:trPr>
          <w:trHeight w:val="1093"/>
          <w:jc w:val="center"/>
        </w:trPr>
        <w:tc>
          <w:tcPr>
            <w:tcW w:w="1276" w:type="dxa"/>
            <w:shd w:val="clear" w:color="auto" w:fill="5B9BD5" w:themeFill="accent1"/>
            <w:textDirection w:val="btLr"/>
            <w:vAlign w:val="center"/>
          </w:tcPr>
          <w:p w:rsidR="0044189A" w:rsidRPr="009955F8" w:rsidRDefault="0044189A" w:rsidP="004418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028" w:type="dxa"/>
            <w:gridSpan w:val="9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Критерий</w:t>
            </w:r>
          </w:p>
        </w:tc>
        <w:tc>
          <w:tcPr>
            <w:tcW w:w="1175" w:type="dxa"/>
            <w:shd w:val="clear" w:color="auto" w:fill="323E4F" w:themeFill="text2" w:themeFillShade="BF"/>
            <w:vAlign w:val="center"/>
          </w:tcPr>
          <w:p w:rsidR="0044189A" w:rsidRPr="0044189A" w:rsidRDefault="0044189A" w:rsidP="0044189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Итого баллов за раздел WSSS</w:t>
            </w:r>
          </w:p>
        </w:tc>
        <w:tc>
          <w:tcPr>
            <w:tcW w:w="1403" w:type="dxa"/>
            <w:shd w:val="clear" w:color="auto" w:fill="323E4F" w:themeFill="text2" w:themeFillShade="BF"/>
            <w:vAlign w:val="center"/>
          </w:tcPr>
          <w:p w:rsidR="0044189A" w:rsidRPr="0044189A" w:rsidRDefault="0044189A" w:rsidP="0044189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БАЛЛЫ СПЕЦИФИКАЦИИ СТАНДАРТОВ WORLDSKILLS НА КАЖДЫЙ РАЗДЕЛ</w:t>
            </w:r>
          </w:p>
        </w:tc>
        <w:tc>
          <w:tcPr>
            <w:tcW w:w="1191" w:type="dxa"/>
            <w:shd w:val="clear" w:color="auto" w:fill="323E4F" w:themeFill="text2" w:themeFillShade="BF"/>
            <w:vAlign w:val="center"/>
          </w:tcPr>
          <w:p w:rsidR="0044189A" w:rsidRPr="0044189A" w:rsidRDefault="0044189A" w:rsidP="0044189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ВЕЛИЧИНА ОТКЛОНЕНИЯ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shd w:val="clear" w:color="auto" w:fill="5B9BD5" w:themeFill="accent1"/>
            <w:textDirection w:val="btLr"/>
            <w:vAlign w:val="center"/>
          </w:tcPr>
          <w:p w:rsidR="0044189A" w:rsidRPr="009955F8" w:rsidRDefault="0044189A" w:rsidP="004418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028" w:type="dxa"/>
            <w:gridSpan w:val="9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Критерий</w:t>
            </w:r>
          </w:p>
        </w:tc>
        <w:tc>
          <w:tcPr>
            <w:tcW w:w="1175" w:type="dxa"/>
            <w:shd w:val="clear" w:color="auto" w:fill="323E4F" w:themeFill="text2" w:themeFillShade="BF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2F7E0E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ОБЩЕЕ КОЛИЧЕСТВО БАЛЛОВ НА РАЗДЕЛ</w:t>
            </w:r>
          </w:p>
        </w:tc>
        <w:tc>
          <w:tcPr>
            <w:tcW w:w="1403" w:type="dxa"/>
            <w:shd w:val="clear" w:color="auto" w:fill="323E4F" w:themeFill="text2" w:themeFillShade="BF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2F7E0E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БАЛЛЫ СПЕЦИФИКАЦИИ СТАНДАРТОВ WORLDSKILLS НА КАЖДЫЙ РАЗДЕЛ</w:t>
            </w:r>
          </w:p>
        </w:tc>
        <w:tc>
          <w:tcPr>
            <w:tcW w:w="1191" w:type="dxa"/>
            <w:shd w:val="clear" w:color="auto" w:fill="323E4F" w:themeFill="text2" w:themeFillShade="BF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2F7E0E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ВЕЛИЧИНА ОТКЛОНЕНИЯ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 w:val="restart"/>
            <w:shd w:val="clear" w:color="auto" w:fill="5B9BD5" w:themeFill="accent1"/>
            <w:textDirection w:val="btLr"/>
            <w:vAlign w:val="center"/>
          </w:tcPr>
          <w:p w:rsidR="0044189A" w:rsidRPr="009955F8" w:rsidRDefault="0044189A" w:rsidP="004418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5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58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58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175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403" w:type="dxa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both"/>
              <w:rPr>
                <w:b/>
              </w:rPr>
            </w:pPr>
          </w:p>
        </w:tc>
        <w:tc>
          <w:tcPr>
            <w:tcW w:w="1191" w:type="dxa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both"/>
              <w:rPr>
                <w:b/>
              </w:rPr>
            </w:pP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2,75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1,25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0,25</w:t>
            </w: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6,25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6,00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0,25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4,25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2,00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0,50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7,75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6,00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1,75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11,00</w:t>
            </w: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9,75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20,75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22,00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1,25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10,25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11,00</w:t>
            </w: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21,25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22,00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0,75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9,50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10,00</w:t>
            </w: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1,50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21,00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22,00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2,00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7,00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14,00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23,00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22,00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</w:tr>
      <w:tr w:rsidR="0044189A" w:rsidRPr="009955F8" w:rsidTr="0044189A">
        <w:trPr>
          <w:cantSplit/>
          <w:trHeight w:val="1285"/>
          <w:jc w:val="center"/>
        </w:trPr>
        <w:tc>
          <w:tcPr>
            <w:tcW w:w="1276" w:type="dxa"/>
            <w:shd w:val="clear" w:color="auto" w:fill="5B9BD5" w:themeFill="accent1"/>
            <w:textDirection w:val="btLr"/>
            <w:vAlign w:val="center"/>
          </w:tcPr>
          <w:p w:rsidR="0044189A" w:rsidRPr="009955F8" w:rsidRDefault="0044189A" w:rsidP="004418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520" w:type="dxa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both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11,00</w:t>
            </w: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11,00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tabs>
                <w:tab w:val="left" w:leader="dot" w:pos="338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13,00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12,00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14,75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10,25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10,00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15,00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100,00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100,00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6,00</w:t>
            </w:r>
          </w:p>
        </w:tc>
      </w:tr>
    </w:tbl>
    <w:p w:rsidR="00DE39D8" w:rsidRPr="00A57976" w:rsidRDefault="00AA2B8A" w:rsidP="0044189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8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1D4687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1D4687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1D4687">
      <w:pPr>
        <w:pStyle w:val="af1"/>
        <w:widowControl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1D4687">
      <w:pPr>
        <w:pStyle w:val="af1"/>
        <w:widowControl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1D4687">
      <w:pPr>
        <w:pStyle w:val="af1"/>
        <w:widowControl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1D4687">
      <w:pPr>
        <w:pStyle w:val="af1"/>
        <w:widowControl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44189A" w:rsidRDefault="0044189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2"/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9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44189A" w:rsidRDefault="0044189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3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20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</w:t>
      </w:r>
      <w:r w:rsidRPr="00A57976">
        <w:rPr>
          <w:rFonts w:ascii="Times New Roman" w:hAnsi="Times New Roman" w:cs="Times New Roman"/>
          <w:sz w:val="28"/>
          <w:szCs w:val="28"/>
        </w:rPr>
        <w:lastRenderedPageBreak/>
        <w:t>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014FA8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014FA8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7369F8" w:rsidRPr="009955F8" w:rsidTr="005F4C50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Диагностика геометрии и ремонт</w:t>
            </w:r>
          </w:p>
        </w:tc>
        <w:tc>
          <w:tcPr>
            <w:tcW w:w="1684" w:type="dxa"/>
            <w:vAlign w:val="center"/>
          </w:tcPr>
          <w:p w:rsidR="007369F8" w:rsidRPr="006A00FA" w:rsidRDefault="007369F8" w:rsidP="007369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3,</w:t>
            </w:r>
            <w:r w:rsidRPr="007369F8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7369F8" w:rsidRPr="009955F8" w:rsidTr="005F4C50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Замена структурных элементов</w:t>
            </w:r>
          </w:p>
        </w:tc>
        <w:tc>
          <w:tcPr>
            <w:tcW w:w="1684" w:type="dxa"/>
            <w:vAlign w:val="center"/>
          </w:tcPr>
          <w:p w:rsidR="007369F8" w:rsidRPr="00CC483B" w:rsidRDefault="007369F8" w:rsidP="007369F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30</w:t>
            </w:r>
          </w:p>
        </w:tc>
      </w:tr>
      <w:tr w:rsidR="007369F8" w:rsidRPr="009955F8" w:rsidTr="005F4C50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Замена не структурных элементов</w:t>
            </w:r>
          </w:p>
        </w:tc>
        <w:tc>
          <w:tcPr>
            <w:tcW w:w="1684" w:type="dxa"/>
            <w:vAlign w:val="center"/>
          </w:tcPr>
          <w:p w:rsidR="007369F8" w:rsidRPr="00CC483B" w:rsidRDefault="007369F8" w:rsidP="007369F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2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25</w:t>
            </w:r>
          </w:p>
        </w:tc>
      </w:tr>
      <w:tr w:rsidR="007369F8" w:rsidRPr="009955F8" w:rsidTr="005F4C50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Ремонт панелей</w:t>
            </w:r>
          </w:p>
        </w:tc>
        <w:tc>
          <w:tcPr>
            <w:tcW w:w="1684" w:type="dxa"/>
            <w:vAlign w:val="center"/>
          </w:tcPr>
          <w:p w:rsidR="007369F8" w:rsidRPr="00CC483B" w:rsidRDefault="007369F8" w:rsidP="007369F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7369F8" w:rsidRPr="009955F8" w:rsidTr="005F4C50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SRS диагностика</w:t>
            </w:r>
          </w:p>
        </w:tc>
        <w:tc>
          <w:tcPr>
            <w:tcW w:w="1684" w:type="dxa"/>
            <w:vAlign w:val="center"/>
          </w:tcPr>
          <w:p w:rsidR="007369F8" w:rsidRPr="006A00FA" w:rsidRDefault="007369F8" w:rsidP="007369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10</w:t>
            </w:r>
          </w:p>
        </w:tc>
      </w:tr>
      <w:tr w:rsidR="007369F8" w:rsidRPr="009955F8" w:rsidTr="005F4C50">
        <w:trPr>
          <w:trHeight w:val="285"/>
        </w:trPr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7369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105" w:type="dxa"/>
            <w:vAlign w:val="bottom"/>
          </w:tcPr>
          <w:p w:rsidR="007369F8" w:rsidRPr="00F2482D" w:rsidRDefault="00F2482D" w:rsidP="007369F8">
            <w:pPr>
              <w:tabs>
                <w:tab w:val="left" w:pos="993"/>
              </w:tabs>
              <w:autoSpaceDE w:val="0"/>
              <w:autoSpaceDN w:val="0"/>
              <w:adjustRightInd w:val="0"/>
              <w:ind w:left="-74"/>
              <w:jc w:val="both"/>
              <w:rPr>
                <w:b/>
                <w:color w:val="000000"/>
                <w:sz w:val="24"/>
                <w:szCs w:val="24"/>
              </w:rPr>
            </w:pPr>
            <w:r w:rsidRPr="00F2482D">
              <w:rPr>
                <w:b/>
                <w:sz w:val="24"/>
                <w:szCs w:val="24"/>
              </w:rPr>
              <w:t>Ремонт пластиковых неструктурных элементов</w:t>
            </w:r>
          </w:p>
        </w:tc>
        <w:tc>
          <w:tcPr>
            <w:tcW w:w="1684" w:type="dxa"/>
            <w:vAlign w:val="center"/>
          </w:tcPr>
          <w:p w:rsidR="007369F8" w:rsidRDefault="007369F8" w:rsidP="007369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DE39D8" w:rsidRPr="009955F8" w:rsidTr="00014FA8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01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6A00FA" w:rsidRDefault="006A00FA" w:rsidP="006A00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045CA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661" w:type="dxa"/>
          </w:tcPr>
          <w:p w:rsidR="00DE39D8" w:rsidRPr="00A57976" w:rsidRDefault="00DE39D8" w:rsidP="00014FA8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9</w:t>
            </w:r>
            <w:r w:rsidR="00014FA8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073" w:type="dxa"/>
          </w:tcPr>
          <w:p w:rsidR="00DE39D8" w:rsidRPr="00A57976" w:rsidRDefault="00DE39D8" w:rsidP="00014FA8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805775" w:rsidRDefault="00805775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21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_Toc489607695"/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Оценочный лист Конкурсного задания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Оценочный лист Конкурсного задания (используется для судейства Соревнования) должен включать критерии оценки и все пояснения для объяснения вычитания баллов (штрафов).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Диагностика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каждый захват, не установленный согласно условиям от производителя оборудования (установка и включение измерительной системы);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Измерительная система (создание заказ-наряда);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каждую ошибку при установке направляющих и незаблокированный замок (для измерительной </w:t>
      </w:r>
      <w:r w:rsidR="00DF6FAE" w:rsidRPr="00F50ADB">
        <w:rPr>
          <w:rFonts w:ascii="Times New Roman" w:hAnsi="Times New Roman"/>
          <w:color w:val="000000"/>
          <w:sz w:val="28"/>
          <w:szCs w:val="28"/>
        </w:rPr>
        <w:t>системы,</w:t>
      </w:r>
      <w:r w:rsidRPr="00F50ADB">
        <w:rPr>
          <w:rFonts w:ascii="Times New Roman" w:hAnsi="Times New Roman"/>
          <w:color w:val="000000"/>
          <w:sz w:val="28"/>
          <w:szCs w:val="28"/>
        </w:rPr>
        <w:t xml:space="preserve"> имеющей рельсовые направляющие);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каждую не измеренную контрольную точку.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каждую вершину (джигу) (если используется) с чрезмерным натяжением на болту или штифте. </w:t>
      </w:r>
    </w:p>
    <w:p w:rsid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Правка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Если используется измерительная система, то каждая измеренная точка должна </w:t>
      </w:r>
      <w:r w:rsidR="0069218E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допуска автопроизводителя.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Вычесть за каждую измеренную точку (X, Y, Z) имеющие отклонения от заводских допусков;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каждый разрыв или деформацию вследствие неправильного тянущего усилия или неправильной установки зажима;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Болты шаблона и захваты за отбортовку затянуты с необходимым моментом согласно рекомендациям производителя оборудования;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каждый болт не затянутый с необходимым моментом;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каждый не установленный болт.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Снятие деталей (структурных и не структурных)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Вычесть за каждое отверстие (согласно инструкции автопроизводителя и/или Инструкции Участника) от излишне от сверленной или сточенной сварочной точки, если оно не будет использоваться для </w:t>
      </w:r>
      <w:r w:rsidR="0069218E">
        <w:rPr>
          <w:rFonts w:ascii="Times New Roman" w:hAnsi="Times New Roman" w:cs="Times New Roman"/>
          <w:color w:val="000000"/>
          <w:sz w:val="28"/>
          <w:szCs w:val="28"/>
          <w:lang w:val="en-US"/>
        </w:rPr>
        <w:t>MAG</w:t>
      </w:r>
      <w:r w:rsidR="0069218E" w:rsidRPr="0069218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>MIG электро</w:t>
      </w:r>
      <w:r w:rsidR="0069218E" w:rsidRPr="00692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заклепок.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>Другие повреждения при сверлении должны быть описа</w:t>
      </w:r>
      <w:r>
        <w:rPr>
          <w:rFonts w:ascii="Times New Roman" w:hAnsi="Times New Roman" w:cs="Times New Roman"/>
          <w:color w:val="000000"/>
          <w:sz w:val="28"/>
          <w:szCs w:val="28"/>
        </w:rPr>
        <w:t>ны (такие как глубина и кол-во).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>Вычесть за каждое повреждение сопрягаемой детали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 xml:space="preserve">Вычесть за каждые 5 мм прореза структурного элемента при срезании панели;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 xml:space="preserve">Вычесть за каждую не зачищенную точку или на подготавливаемой детали;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 xml:space="preserve">Вычесть за каждые 25 мм неподготовленного/не выправленного фланца.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Подготовка деталей (структурных и не структурных)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>Удаление ЛКП/герметика в зоне подготовки к сварке</w:t>
      </w:r>
      <w:r w:rsidR="006E033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lastRenderedPageBreak/>
        <w:t xml:space="preserve">Двухсторонняя точечная сварка – все четыре фланца/отбортовки поверхностей;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>Стыковой M</w:t>
      </w:r>
      <w:r w:rsidR="006E033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E0333">
        <w:rPr>
          <w:rFonts w:ascii="Times New Roman" w:hAnsi="Times New Roman"/>
          <w:color w:val="000000"/>
          <w:sz w:val="28"/>
          <w:szCs w:val="28"/>
        </w:rPr>
        <w:t>G</w:t>
      </w:r>
      <w:r w:rsidR="0069218E">
        <w:rPr>
          <w:rFonts w:ascii="Times New Roman" w:hAnsi="Times New Roman"/>
          <w:color w:val="000000"/>
          <w:sz w:val="28"/>
          <w:szCs w:val="28"/>
        </w:rPr>
        <w:t>/</w:t>
      </w:r>
      <w:r w:rsidR="0069218E">
        <w:rPr>
          <w:rFonts w:ascii="Times New Roman" w:hAnsi="Times New Roman"/>
          <w:color w:val="000000"/>
          <w:sz w:val="28"/>
          <w:szCs w:val="28"/>
          <w:lang w:val="en-US"/>
        </w:rPr>
        <w:t>MIG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 сварочный шов – внутри и снаружи шва;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>M</w:t>
      </w:r>
      <w:r w:rsidR="006E033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E0333">
        <w:rPr>
          <w:rFonts w:ascii="Times New Roman" w:hAnsi="Times New Roman"/>
          <w:color w:val="000000"/>
          <w:sz w:val="28"/>
          <w:szCs w:val="28"/>
        </w:rPr>
        <w:t>G</w:t>
      </w:r>
      <w:r w:rsidR="0069218E" w:rsidRPr="0069218E">
        <w:rPr>
          <w:rFonts w:ascii="Times New Roman" w:hAnsi="Times New Roman"/>
          <w:color w:val="000000"/>
          <w:sz w:val="28"/>
          <w:szCs w:val="28"/>
        </w:rPr>
        <w:t>/</w:t>
      </w:r>
      <w:r w:rsidR="0069218E">
        <w:rPr>
          <w:rFonts w:ascii="Times New Roman" w:hAnsi="Times New Roman"/>
          <w:color w:val="000000"/>
          <w:sz w:val="28"/>
          <w:szCs w:val="28"/>
          <w:lang w:val="en-US"/>
        </w:rPr>
        <w:t>MIG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 электро</w:t>
      </w:r>
      <w:r w:rsidR="0069218E" w:rsidRPr="00692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заклепка – </w:t>
      </w:r>
      <w:r w:rsidRPr="006E0333">
        <w:rPr>
          <w:rFonts w:ascii="Times New Roman" w:hAnsi="Times New Roman"/>
          <w:iCs/>
          <w:color w:val="000000"/>
          <w:sz w:val="28"/>
          <w:szCs w:val="28"/>
        </w:rPr>
        <w:t>первые три</w:t>
      </w:r>
      <w:r w:rsidRPr="006E033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поверхности (задняя часть не требуется);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 xml:space="preserve">Вычесть за каждые 50 мм фланца/отбортовки или не зачищенного участка; </w:t>
      </w:r>
    </w:p>
    <w:p w:rsidR="00F50ADB" w:rsidRPr="00F50ADB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>Сварочный токопроводящий грунт должен использоваться на всех сопрягаемых поверхностях при подготовке к контактной точечной сварке или M</w:t>
      </w:r>
      <w:r w:rsidR="006E033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E0333">
        <w:rPr>
          <w:rFonts w:ascii="Times New Roman" w:hAnsi="Times New Roman"/>
          <w:color w:val="000000"/>
          <w:sz w:val="28"/>
          <w:szCs w:val="28"/>
        </w:rPr>
        <w:t>G электро</w:t>
      </w:r>
      <w:r w:rsidR="0069218E" w:rsidRPr="00692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заклепок;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50мм участка сварки, не обработанные токопроводящем грунтом;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Удаление токопроводящего грунта после проверки и во время сборки/сварки не разрешается;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50мм удаленного электропроводящего грунта.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Установка заменяемой детали/панели («подгонка»)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Зазор между свариваемыми кромками должен соответствовать допускам производителя. Если технические условия производителя отсутствуют, применимы следующие условия: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>Толщина металла до 1мм - зазор в пределах от N мм до N мм</w:t>
      </w:r>
      <w:r w:rsidR="006E0333">
        <w:rPr>
          <w:rFonts w:ascii="Times New Roman" w:hAnsi="Times New Roman"/>
          <w:sz w:val="28"/>
          <w:szCs w:val="28"/>
        </w:rPr>
        <w:t>;</w:t>
      </w:r>
      <w:r w:rsidRPr="006E0333">
        <w:rPr>
          <w:rFonts w:ascii="Times New Roman" w:hAnsi="Times New Roman"/>
          <w:sz w:val="28"/>
          <w:szCs w:val="28"/>
        </w:rPr>
        <w:t xml:space="preserve">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Толщина металла более 1мм: минимальный зазор соответствует толщине металла от N мм до N мм, максимальный зазор не превышает двойной толщины металла;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5мм наложения или зазора, превышающего указанные значения;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>Диаметр отверстия для сварки электро</w:t>
      </w:r>
      <w:r w:rsidR="006E0333">
        <w:rPr>
          <w:rFonts w:ascii="Times New Roman" w:hAnsi="Times New Roman"/>
          <w:sz w:val="28"/>
          <w:szCs w:val="28"/>
        </w:rPr>
        <w:t xml:space="preserve"> </w:t>
      </w:r>
      <w:r w:rsidRPr="006E0333">
        <w:rPr>
          <w:rFonts w:ascii="Times New Roman" w:hAnsi="Times New Roman"/>
          <w:sz w:val="28"/>
          <w:szCs w:val="28"/>
        </w:rPr>
        <w:t xml:space="preserve">заклепками согласно инструкциям, допуск +/- N мм;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каждое отверстие несоответствующего размера;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lastRenderedPageBreak/>
        <w:t>Глубина сверления для сварки электро</w:t>
      </w:r>
      <w:r w:rsidR="006E0333">
        <w:rPr>
          <w:rFonts w:ascii="Times New Roman" w:hAnsi="Times New Roman" w:cs="Times New Roman"/>
          <w:sz w:val="28"/>
          <w:szCs w:val="28"/>
        </w:rPr>
        <w:t xml:space="preserve"> </w:t>
      </w:r>
      <w:r w:rsidRPr="00F50ADB">
        <w:rPr>
          <w:rFonts w:ascii="Times New Roman" w:hAnsi="Times New Roman" w:cs="Times New Roman"/>
          <w:sz w:val="28"/>
          <w:szCs w:val="28"/>
        </w:rPr>
        <w:t>заклепками нескольких панелей – согласно инструкции (Конкурсного Задания)</w:t>
      </w:r>
      <w:r w:rsidR="006E0333">
        <w:rPr>
          <w:rFonts w:ascii="Times New Roman" w:hAnsi="Times New Roman" w:cs="Times New Roman"/>
          <w:sz w:val="28"/>
          <w:szCs w:val="28"/>
        </w:rPr>
        <w:t>:</w:t>
      </w:r>
      <w:r w:rsidRPr="00F50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каждое отверстие неправильной глубины.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Отбортовки и ребра жесткости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отбортовку и ребро жесткости, не выровненных должным образом для сварки. Это измеряется при помощи калибра, соответствующего контуру отбортовки / ребра. Допуск +/-Nмм.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Кромки панелей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область (для сварных швов или между сварными швами), где между двумя панелями имеется зазор, превышающий N мм.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Прихваточная/монтажная сварка </w:t>
      </w:r>
      <w:r w:rsidR="006E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MAG</w:t>
      </w:r>
      <w:r w:rsidR="006E033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MIG для соединений встык и внахлест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При отсутствии иных указаний, минимальное значение промежутка для монтажной сварки отсутствует;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До окончательной сварки, монтажная сварка может быть зачищена заподлицо.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Непрерывные сварочные швы </w:t>
      </w:r>
      <w:r w:rsidR="006E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MAG</w:t>
      </w:r>
      <w:r w:rsidR="006E0333" w:rsidRPr="006E033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MIG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>Сварочные швы встык и внахлест при сварке (</w:t>
      </w:r>
      <w:r w:rsidR="006E0333">
        <w:rPr>
          <w:rFonts w:ascii="Times New Roman" w:hAnsi="Times New Roman" w:cs="Times New Roman"/>
          <w:sz w:val="28"/>
          <w:szCs w:val="28"/>
          <w:lang w:val="en-US"/>
        </w:rPr>
        <w:t>MAG</w:t>
      </w:r>
      <w:r w:rsidR="006E0333" w:rsidRPr="006E0333">
        <w:rPr>
          <w:rFonts w:ascii="Times New Roman" w:hAnsi="Times New Roman" w:cs="Times New Roman"/>
          <w:sz w:val="28"/>
          <w:szCs w:val="28"/>
        </w:rPr>
        <w:t>/</w:t>
      </w:r>
      <w:r w:rsidRPr="00F50ADB">
        <w:rPr>
          <w:rFonts w:ascii="Times New Roman" w:hAnsi="Times New Roman" w:cs="Times New Roman"/>
          <w:sz w:val="28"/>
          <w:szCs w:val="28"/>
        </w:rPr>
        <w:t xml:space="preserve">MIG):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При отсутствии иных указаний минимальная длина не устанавливается;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Качество сварки;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5мм шва с любыми из перечисленных дефектов: отверстия, пропуски, пустоты, пористость и т.п.;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5мм шва, превышающего по высоте 2мм;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5мм шва без провара.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>Сварка электро</w:t>
      </w:r>
      <w:r w:rsidR="0069218E" w:rsidRPr="004E6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заклепками </w:t>
      </w:r>
      <w:r w:rsidR="006E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MAG</w:t>
      </w:r>
      <w:r w:rsidR="006E0333" w:rsidRPr="006E033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MIG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Качество сварки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lastRenderedPageBreak/>
        <w:t xml:space="preserve">Вычет баллов за каждое неправильное размещение или количество сварочных точек;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сварочную точку с не полностью заполненным отверстием;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сварочную точку, превышающую по высоте 2мм; </w:t>
      </w:r>
    </w:p>
    <w:p w:rsid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каждую сварочную точку, в 1,5 раз превышающую диаметр (удлинение) отверстия; </w:t>
      </w:r>
    </w:p>
    <w:p w:rsidR="006E0333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каждую дефектную сварку, выявленную путем случайной проверки. </w:t>
      </w:r>
      <w:r w:rsidRPr="00F50ADB">
        <w:rPr>
          <w:rFonts w:ascii="Times New Roman" w:hAnsi="Times New Roman"/>
          <w:sz w:val="28"/>
          <w:szCs w:val="28"/>
        </w:rPr>
        <w:t xml:space="preserve"> </w:t>
      </w:r>
    </w:p>
    <w:p w:rsidR="00F50ADB" w:rsidRPr="006E0333" w:rsidRDefault="00F50ADB" w:rsidP="0069218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b/>
          <w:bCs/>
          <w:sz w:val="28"/>
          <w:szCs w:val="28"/>
        </w:rPr>
        <w:t xml:space="preserve">Контактная точечная сварка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Качество сварки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каждое неправильное размещение или количество сварных точек;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каждый точку со сквозным прожогом;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сварочную точку, где отсутствует кромка металла вследствие «расплескивания или взрыва»;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дефектную точку, выявленную случайной проверкой.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Техника склеивания металла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Подготовка и обработка панели согласно инструкциям производителя;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неправильную подготовку панели, процесс или качество обработки.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Обработка (стачивание / шлифовка) сварных швов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 готовые швы нельзя вносить изменения или уменьшать их размер путем обтачивания, вырубки или механической шлифовки, до выставления оценок;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lastRenderedPageBreak/>
        <w:t>Вычет баллов за каждую электро</w:t>
      </w:r>
      <w:r w:rsidR="0069218E" w:rsidRPr="0069218E">
        <w:rPr>
          <w:rFonts w:ascii="Times New Roman" w:hAnsi="Times New Roman"/>
          <w:sz w:val="28"/>
          <w:szCs w:val="28"/>
        </w:rPr>
        <w:t xml:space="preserve"> </w:t>
      </w:r>
      <w:r w:rsidRPr="0069218E">
        <w:rPr>
          <w:rFonts w:ascii="Times New Roman" w:hAnsi="Times New Roman"/>
          <w:sz w:val="28"/>
          <w:szCs w:val="28"/>
        </w:rPr>
        <w:t xml:space="preserve">заклепку и за каждые 5мм непрерывного шва, подвергшегося изменениям;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каждые 5мм непрерывного шва, обточенного слишком глубоко или недостаточно обточенного;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>Вычет баллов за каждый электро</w:t>
      </w:r>
      <w:r w:rsidR="0069218E" w:rsidRPr="0069218E">
        <w:rPr>
          <w:rFonts w:ascii="Times New Roman" w:hAnsi="Times New Roman"/>
          <w:sz w:val="28"/>
          <w:szCs w:val="28"/>
        </w:rPr>
        <w:t xml:space="preserve"> </w:t>
      </w:r>
      <w:r w:rsidRPr="0069218E">
        <w:rPr>
          <w:rFonts w:ascii="Times New Roman" w:hAnsi="Times New Roman"/>
          <w:sz w:val="28"/>
          <w:szCs w:val="28"/>
        </w:rPr>
        <w:t xml:space="preserve">заклепку </w:t>
      </w:r>
      <w:r w:rsidR="0069218E">
        <w:rPr>
          <w:rFonts w:ascii="Times New Roman" w:hAnsi="Times New Roman"/>
          <w:sz w:val="28"/>
          <w:szCs w:val="28"/>
          <w:lang w:val="en-US"/>
        </w:rPr>
        <w:t>MAG</w:t>
      </w:r>
      <w:r w:rsidR="0069218E" w:rsidRPr="0069218E">
        <w:rPr>
          <w:rFonts w:ascii="Times New Roman" w:hAnsi="Times New Roman"/>
          <w:sz w:val="28"/>
          <w:szCs w:val="28"/>
        </w:rPr>
        <w:t>/</w:t>
      </w:r>
      <w:r w:rsidRPr="0069218E">
        <w:rPr>
          <w:rFonts w:ascii="Times New Roman" w:hAnsi="Times New Roman"/>
          <w:sz w:val="28"/>
          <w:szCs w:val="28"/>
        </w:rPr>
        <w:t xml:space="preserve">MIG, обточенную слишком глубоко или недостаточно обточенную.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Зазоры панелей и выравнивание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Все панели/детали, крепящиеся при помощи болтов, подлежат снятию/установке согласно техническому описанию производителя.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каждый зазор панели с соседними элементами, отбортовки, ребра жесткости, внутреннее или внешнее выравнивание, не соответствующее допускам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Если производитель не указал допуски, то применяется допуск в 0,5мм.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Ремонт панели (финишные операции)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Субъективная оценка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Отремонтированную панель можно покрыть растворителем и т.п. веществом для получения блестящей поверхности, на которой при свете можно увидеть дефекты (визуальный осмотр);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Отремонтированную область можно прощупать рукой.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Шаблоны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Контур панели проверяется при помощи шаблона. Экспертами придана необходимая форма и контур шаблонам;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Если контур/форма панели ниже шаблона, то измеряется место, на которое приходится максимальный зазор </w:t>
      </w:r>
    </w:p>
    <w:p w:rsidR="0069218E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Если панель слишком высока или широка, то к панели прикладывают только один конец шаблона, а на другом конце шаблона производится замер зазора; </w:t>
      </w:r>
    </w:p>
    <w:p w:rsidR="00F50ADB" w:rsidRPr="00F50ADB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ADB">
        <w:rPr>
          <w:rFonts w:ascii="Times New Roman" w:hAnsi="Times New Roman"/>
          <w:sz w:val="28"/>
          <w:szCs w:val="28"/>
        </w:rPr>
        <w:t xml:space="preserve">Вычесть за каждый 1 мм отклонения от 1 мм допуска. </w:t>
      </w:r>
    </w:p>
    <w:p w:rsidR="0069218E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0ADB">
        <w:rPr>
          <w:rFonts w:ascii="Times New Roman" w:hAnsi="Times New Roman" w:cs="Times New Roman"/>
          <w:sz w:val="28"/>
          <w:szCs w:val="28"/>
        </w:rPr>
        <w:lastRenderedPageBreak/>
        <w:t xml:space="preserve">Система безопасности SRS </w:t>
      </w:r>
    </w:p>
    <w:p w:rsidR="0069218E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Снятие и замена дефектных компонентов SRS; </w:t>
      </w:r>
    </w:p>
    <w:p w:rsidR="0069218E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>Вычет баллов за каждый не снятый элемент</w:t>
      </w:r>
      <w:r w:rsidR="0069218E">
        <w:rPr>
          <w:rFonts w:ascii="Times New Roman" w:hAnsi="Times New Roman"/>
          <w:sz w:val="28"/>
          <w:szCs w:val="28"/>
        </w:rPr>
        <w:t>;</w:t>
      </w:r>
    </w:p>
    <w:p w:rsidR="0069218E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>Обнуление кодов ошибок</w:t>
      </w:r>
      <w:r w:rsidR="0069218E">
        <w:rPr>
          <w:rFonts w:ascii="Times New Roman" w:hAnsi="Times New Roman"/>
          <w:sz w:val="28"/>
          <w:szCs w:val="28"/>
        </w:rPr>
        <w:t>;</w:t>
      </w:r>
      <w:r w:rsidRPr="0069218E">
        <w:rPr>
          <w:rFonts w:ascii="Times New Roman" w:hAnsi="Times New Roman"/>
          <w:sz w:val="28"/>
          <w:szCs w:val="28"/>
        </w:rPr>
        <w:t xml:space="preserve">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>Вычет баллов за каждую неправильно выполненную процедуру</w:t>
      </w:r>
      <w:r w:rsidR="0069218E">
        <w:rPr>
          <w:rFonts w:ascii="Times New Roman" w:hAnsi="Times New Roman"/>
          <w:sz w:val="28"/>
          <w:szCs w:val="28"/>
        </w:rPr>
        <w:t>.</w:t>
      </w:r>
      <w:r w:rsidRPr="0069218E">
        <w:rPr>
          <w:rFonts w:ascii="Times New Roman" w:hAnsi="Times New Roman"/>
          <w:sz w:val="28"/>
          <w:szCs w:val="28"/>
        </w:rPr>
        <w:t xml:space="preserve"> </w:t>
      </w:r>
    </w:p>
    <w:p w:rsidR="0044189A" w:rsidRDefault="0044189A" w:rsidP="005E2D71">
      <w:pPr>
        <w:pStyle w:val="-2"/>
        <w:spacing w:before="12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5E2D71">
      <w:pPr>
        <w:pStyle w:val="-2"/>
        <w:spacing w:before="12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22"/>
    </w:p>
    <w:p w:rsidR="00DE39D8" w:rsidRPr="00805775" w:rsidRDefault="00DE39D8" w:rsidP="00805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 xml:space="preserve">ксперта. Эксперт не оценивает участника из своей </w:t>
      </w:r>
      <w:r w:rsidRPr="00805775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05775" w:rsidRPr="00805775" w:rsidRDefault="00805775" w:rsidP="00805775">
      <w:pPr>
        <w:pStyle w:val="260"/>
        <w:shd w:val="clear" w:color="auto" w:fill="auto"/>
        <w:tabs>
          <w:tab w:val="left" w:pos="993"/>
        </w:tabs>
        <w:spacing w:line="360" w:lineRule="auto"/>
        <w:ind w:righ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Далее приводится предназначенное для экспертов руководство по оценке модулей конкурсного задания, выполненных конкурсантами.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Эксперты будут разделены на группы (минимум по три человека в группе) с назначенным руководителем;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После подготовки схемы оценок руководитель группы представит и даст заключение по своему разделу инструкций для конкурсантов и шкалу оценок;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Все шаблоны и другие инструменты, используемые для выставления оценок, должны быть выставлены и проверены на точность;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Каждому законченному модулю будет выставляться оценка в день его завершения.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Для обеспечения прозрачности каждый Конкурсант получает Сводную ведомость оценок, такую же, как у Экспертов.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Если в ходе Чемпионата потребуются разъяснения по критериям или процессу оценки:</w:t>
      </w:r>
    </w:p>
    <w:p w:rsidR="00805775" w:rsidRPr="00805775" w:rsidRDefault="00805775" w:rsidP="00805775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Главный эксперт должен обеспечить присутствие всех экспертов, находиться в курсе каждого принятого решения и документировать результаты </w:t>
      </w: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для использования в будущем;</w:t>
      </w:r>
    </w:p>
    <w:p w:rsidR="00805775" w:rsidRPr="00805775" w:rsidRDefault="00805775" w:rsidP="00805775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Запротоколировать решение спорных ситуаций по оценкам и т. д., присужденным большинством голосов;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Оценки за некоторые задания должны выставляться экспертами в процессе их выполнения. </w:t>
      </w:r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Такие этапы задания обозначены в инструкциях конкурсантов знаками </w:t>
      </w:r>
      <w:r w:rsidR="00BF0452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805775">
        <w:rPr>
          <w:rStyle w:val="27"/>
          <w:rFonts w:ascii="Times New Roman" w:hAnsi="Times New Roman" w:cs="Times New Roman"/>
          <w:sz w:val="28"/>
          <w:szCs w:val="28"/>
        </w:rPr>
        <w:t>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«Судейская таблица хронометража» должна располагаться недалеко от офиса экспертов;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Эта таблица будет пронумерована таким же образом, как инструкции конкурсантов и документ оценки. Когда конкурсант будет готов к оценке, например, на задании </w:t>
      </w:r>
      <w:r w:rsidR="00BF0452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5775">
        <w:rPr>
          <w:rStyle w:val="27"/>
          <w:rFonts w:ascii="Times New Roman" w:hAnsi="Times New Roman" w:cs="Times New Roman"/>
          <w:sz w:val="28"/>
          <w:szCs w:val="28"/>
        </w:rPr>
        <w:t>A</w:t>
      </w: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.0.1, время будет записано в соответствующем поле </w:t>
      </w:r>
      <w:r w:rsidR="00BF0452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таблице самим конкурсантом. Конкурсанту сообщат в устной форме, когда эксперты завершат оценку компонента;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Индивидуальные «таблицы хронометража» также устанавливаются на рабочем месте конкурсанта.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Эксперты будут отмечать в этой таблице завершение оценки того или иного задания;</w:t>
      </w:r>
    </w:p>
    <w:p w:rsid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Конкурсант может приступать к выполнению следующего задания в ходе оценки предыдущего, если это не помешает процессу оценки.</w:t>
      </w:r>
    </w:p>
    <w:p w:rsidR="00621F2A" w:rsidRDefault="00621F2A" w:rsidP="00621F2A">
      <w:pPr>
        <w:pStyle w:val="260"/>
        <w:shd w:val="clear" w:color="auto" w:fill="auto"/>
        <w:tabs>
          <w:tab w:val="left" w:pos="993"/>
        </w:tabs>
        <w:spacing w:line="360" w:lineRule="auto"/>
        <w:ind w:left="709" w:firstLine="0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</w:p>
    <w:p w:rsidR="00621F2A" w:rsidRPr="00805775" w:rsidRDefault="00621F2A" w:rsidP="00621F2A">
      <w:pPr>
        <w:pStyle w:val="260"/>
        <w:shd w:val="clear" w:color="auto" w:fill="auto"/>
        <w:tabs>
          <w:tab w:val="left" w:pos="993"/>
        </w:tabs>
        <w:spacing w:line="360" w:lineRule="auto"/>
        <w:ind w:left="709" w:firstLine="0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3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3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4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ценз участников для выполнения Конкурсного задания от </w:t>
      </w:r>
      <w:r w:rsidR="000C17F8">
        <w:rPr>
          <w:rFonts w:ascii="Times New Roman" w:hAnsi="Times New Roman" w:cs="Times New Roman"/>
          <w:color w:val="FF0000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C17F8">
        <w:rPr>
          <w:rFonts w:ascii="Times New Roman" w:hAnsi="Times New Roman" w:cs="Times New Roman"/>
          <w:color w:val="FF0000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69218E" w:rsidRDefault="0069218E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698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5"/>
    </w:p>
    <w:p w:rsidR="00DE39D8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2045CA">
        <w:rPr>
          <w:rFonts w:ascii="Times New Roman" w:hAnsi="Times New Roman" w:cs="Times New Roman"/>
          <w:sz w:val="28"/>
          <w:szCs w:val="28"/>
        </w:rPr>
        <w:t>6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0C17F8">
        <w:rPr>
          <w:rFonts w:ascii="Times New Roman" w:hAnsi="Times New Roman" w:cs="Times New Roman"/>
          <w:sz w:val="28"/>
          <w:szCs w:val="28"/>
        </w:rPr>
        <w:t>ей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es-ES" w:eastAsia="es-ES" w:bidi="es-ES"/>
        </w:rPr>
        <w:t>A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>-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диагностика и устранение повреждений</w:t>
      </w:r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B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-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замена структурных элементов</w:t>
      </w:r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C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-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замена не структурных элементов</w:t>
      </w:r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Модуль D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-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 ремонт панелей</w:t>
      </w:r>
    </w:p>
    <w:p w:rsidR="000C17F8" w:rsidRPr="004C5E6A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E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-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MET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(механические и электрические компоненты и элементы отделки) и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SRS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(системы пассивной безопасности).</w:t>
      </w:r>
    </w:p>
    <w:p w:rsidR="004C5E6A" w:rsidRPr="004C5E6A" w:rsidRDefault="004C5E6A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E6A">
        <w:rPr>
          <w:rFonts w:ascii="Times New Roman" w:hAnsi="Times New Roman"/>
          <w:sz w:val="28"/>
          <w:szCs w:val="28"/>
        </w:rPr>
        <w:t>Модуль «</w:t>
      </w:r>
      <w:r w:rsidRPr="004C5E6A">
        <w:rPr>
          <w:rFonts w:ascii="Times New Roman" w:hAnsi="Times New Roman"/>
          <w:sz w:val="28"/>
          <w:szCs w:val="28"/>
          <w:lang w:val="en-US"/>
        </w:rPr>
        <w:t>F</w:t>
      </w:r>
      <w:r w:rsidRPr="004C5E6A">
        <w:rPr>
          <w:rFonts w:ascii="Times New Roman" w:hAnsi="Times New Roman"/>
          <w:sz w:val="28"/>
          <w:szCs w:val="28"/>
        </w:rPr>
        <w:t xml:space="preserve">» - </w:t>
      </w:r>
      <w:r w:rsidR="00F2482D" w:rsidRPr="00F2482D">
        <w:rPr>
          <w:rFonts w:ascii="Times New Roman" w:hAnsi="Times New Roman" w:cs="Times New Roman"/>
          <w:sz w:val="28"/>
          <w:szCs w:val="28"/>
        </w:rPr>
        <w:t>Ремонт пластиковых неструктурных элементов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6"/>
    </w:p>
    <w:p w:rsidR="00096B58" w:rsidRPr="00096B58" w:rsidRDefault="00096B58" w:rsidP="00096B58">
      <w:pPr>
        <w:pStyle w:val="260"/>
        <w:shd w:val="clear" w:color="auto" w:fill="auto"/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В инструкциях конкурсантов надпись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присутствовать в каждом пункте/разделе оценки. Надпись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четко определять, что подлежит оценке. Все надписи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 должны быть пронумерованы следующим образом: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A1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A2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B1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B2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lastRenderedPageBreak/>
        <w:t>C1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C2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D1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D2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E1</w:t>
      </w:r>
    </w:p>
    <w:p w:rsidR="00096B58" w:rsidRPr="00096B58" w:rsidRDefault="00096B58" w:rsidP="00444DDF">
      <w:pPr>
        <w:pStyle w:val="260"/>
        <w:numPr>
          <w:ilvl w:val="0"/>
          <w:numId w:val="15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58">
        <w:rPr>
          <w:rFonts w:ascii="Times New Roman" w:eastAsia="SymbolMT" w:hAnsi="Times New Roman" w:cs="Times New Roman"/>
          <w:sz w:val="28"/>
          <w:szCs w:val="28"/>
        </w:rPr>
        <w:t>E2</w:t>
      </w:r>
      <w:r w:rsidRPr="00096B58">
        <w:rPr>
          <w:rStyle w:val="27"/>
          <w:rFonts w:ascii="Times New Roman" w:hAnsi="Times New Roman" w:cs="Times New Roman"/>
          <w:sz w:val="28"/>
          <w:szCs w:val="28"/>
        </w:rPr>
        <w:t xml:space="preserve"> и т. д.</w:t>
      </w:r>
    </w:p>
    <w:p w:rsidR="00096B58" w:rsidRPr="00096B58" w:rsidRDefault="00096B58" w:rsidP="00096B58">
      <w:pPr>
        <w:pStyle w:val="26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Критерии оценки тоже должны быть пронумерованы таким образом, чтобы номер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соответствовал номеру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 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Эти номера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следует указать в критериях оценки.</w:t>
      </w:r>
    </w:p>
    <w:p w:rsidR="00096B58" w:rsidRPr="00637468" w:rsidRDefault="00096B58" w:rsidP="00096B58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637468">
        <w:rPr>
          <w:rStyle w:val="2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Конкурсант в ходе задания должен продемонстрировать свою компетенцию в области кузовного ремонта. Должно быть подготовлено, по меньшей мере, пять различных модулей.</w:t>
      </w:r>
    </w:p>
    <w:p w:rsidR="00DE39D8" w:rsidRPr="000C17F8" w:rsidRDefault="00DE39D8" w:rsidP="000C17F8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0C17F8">
        <w:rPr>
          <w:color w:val="auto"/>
          <w:sz w:val="28"/>
          <w:szCs w:val="28"/>
          <w:u w:val="none"/>
        </w:rPr>
        <w:t>Общие требования</w:t>
      </w:r>
      <w:r w:rsidR="0029547E" w:rsidRPr="000C17F8">
        <w:rPr>
          <w:color w:val="auto"/>
          <w:sz w:val="28"/>
          <w:szCs w:val="28"/>
          <w:u w:val="none"/>
        </w:rPr>
        <w:t>: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FAE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Модуль A –Диагностика 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восстановление геометрии кузова</w:t>
      </w:r>
      <w:r w:rsidRPr="00DF6F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Диагностика, ремонт и восстановление геометрии повреждений структурных частей кузова автомобиля, установленного на стапель, предоставленный страной-устроительницей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снятие/установка закрепленных болтами деталей;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Убедитесь, что кузов надежно и правильно закреплен на зажимах за пороги и/или на выравнивающих креплениях (шаблонах), крепления затянуты.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Транспортное средство должно быть измерено либо системой шаблонов, либо универсальной механической системой измерения, либо электронной измерительной системой;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Составляется отчет об отклонениях геометрии кузова;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Восстановительный ремонт компонентов, которые не будут заменены;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Ремонт всех структурных компонентов, которые не будут сняты или заменены, с восстановлением формы и геометрии (при необходимости), </w:t>
      </w:r>
      <w:r w:rsidRPr="00DF6FAE">
        <w:rPr>
          <w:rFonts w:ascii="Times New Roman" w:hAnsi="Times New Roman"/>
          <w:sz w:val="28"/>
          <w:szCs w:val="28"/>
        </w:rPr>
        <w:lastRenderedPageBreak/>
        <w:t xml:space="preserve">предусмотренных производителем. Ремонт должен быть доведен до стадии нанесения лакокрасочных материалов (шпатлевка, грунтовка). При ремонте металл не должен чрезмерно истончиться.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Для корректной диагностики геометрии моторного отсека участнику могут быть предоставлены данные по контрольным точкам верхней части моторного отсека.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Все наружные съемные элементы кузова должны быть подогнаны согласно техническим условиям производителя;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завершения ремонта, следует проверить геометрию контрольных точек моторного отсека на предмет соответствия данным производителя стапельного оборудования. По возможности, необходимо предоставить распечатку положения контрольных точек;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Следует соблюдать технические условия и значения погрешностей, установленные производителем. Если таковые отсутствуют и используется универсальная измерительная система, то для каждой контрольной точки (размера) погрешность должна составлять +/- N, мм.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B – Замена структурных элементов кузова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снимите закрепленные болтами детали;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Оценка выполняется по мере выполнения модуля, согласно установленным «точкам STOP» в инструкциях для участника и по окончании трех(четырех) дней конкурса.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Снятие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Снимите детали, не подлежащие ремонту и указанные в инструкции для участника (полностью или частично), следуя инструкциям руководства по ремонту транспортного средства и техническим условиям производителя. При отсутствии таких руководств и инструкций, надлежащая информация предоставляется Экспертами в Конкурсном Задании;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По необходимости, удалите антикоррозионные составы и краску на участках, где панели или кромки панелей будут нагреваться от любых видов сварки;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Выпрямление (ремонт) всех деформаций и удаление остатков сварки.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Подготовка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высверливание или пробивание отверстий для электрозаклепок на отбортовках;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 всех сопряженных поверхностях участков сварки должен быть применен токопроводящий грунт, допускающий сварку, согласно рекомендациям производителя автомобиля;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Подготовьте ребра жесткости/«вставка» если требуется;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Нанесите клей на необходимые части для склеивания.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Установка сменной панели / детали 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Расстояние между сварными швами/точками, должны соответствовать допускам производителя и инструкциям по ремонту кузовов;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Выверка расположения отштамповок, линий сгиба, ребер жесткости и т.д. заменяемых деталей в соответствии с расположением соседних деталей автомобиля;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Выравнивание свариваемых кромок.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Замена панели/детали (деталей) посредством сварки и/или техники склеивания металла (неразъемные соединения)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Замена деталей (полностью или частично), указанных в инструкции для участника, согласно инструкциям руководств по ремонту транспортного средства и техническим условиям производителя. При отсутствии таких руководств и инструкций, необходимая информация предоставляется Экспертами.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Места и типы сварочных соединений должны соответствовать требованиям производителя автомобиля. Если таковые отсутствуют, следует </w:t>
      </w:r>
      <w:r w:rsidRPr="00DF6FAE">
        <w:rPr>
          <w:rFonts w:ascii="Times New Roman" w:hAnsi="Times New Roman"/>
          <w:sz w:val="28"/>
          <w:szCs w:val="28"/>
        </w:rPr>
        <w:lastRenderedPageBreak/>
        <w:t xml:space="preserve">использовать указания в Конкурсном Задании и образец (имеется в наличии в помещении, куда разрешен доступ как Экспертам, так и Участникам).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При отсутствии иных указаний (например, отсутствие информации производителя), сварочные процедуры выполняются согласно инструкциям в Конкурсном Задании.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>При отсутствии иных указаний, все швы, полученные дуговой сваркой в среде инертного газа (</w:t>
      </w:r>
      <w:r>
        <w:rPr>
          <w:rFonts w:ascii="Times New Roman" w:hAnsi="Times New Roman"/>
          <w:sz w:val="28"/>
          <w:szCs w:val="28"/>
          <w:lang w:val="en-US"/>
        </w:rPr>
        <w:t>MAG</w:t>
      </w:r>
      <w:r w:rsidRPr="00DF6FAE">
        <w:rPr>
          <w:rFonts w:ascii="Times New Roman" w:hAnsi="Times New Roman"/>
          <w:sz w:val="28"/>
          <w:szCs w:val="28"/>
        </w:rPr>
        <w:t xml:space="preserve">/MIG), электро заклепки и непрерывные швы должны быть оценены перед началом механической обработки;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Швы будут тестироваться на разрыв (случайным выбором).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находиться в таком состоянии, чтобы они могли быть подвергнуты химической обработке и нанесению грунта.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Использование клеевых технологий при соединении металлических частей кузова согласно инструкциям производителя.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Механическая обработка швов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сварки и ее оценки, сварочные швы и электрозаклепки должны быть обработаны (согласно определению, данному Экспертами в ходе конкурса или содержащиеся в Конкурсном Задании);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быть обработаны до состояния, чтобы они могли быть подвергнуты химической обработке и нанесению грунта;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механической обработки (стачивание вровень с поверхностью деталей) швов, они должны быть подвергнуты проверке до монтажа съемных панелей;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Финишная обработка металла в месте предполагаемого нанесения полиэфирной шпатлевки не требуется;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Финишная обработка металла: шлифовка Р80 или тоньше;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Зона перехода ЛКП зоны обработаны не менее P120.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Зазоры панелей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Заново установить все закрепляемые болтами детали, снятые для проведения ремонтных работ, на основании инструкций и с учетом допусков, установленных производителем.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C – Замена неструктурных элементов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снимите закрепленные болтами детали;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Оценка выполняется по мере выполнения этапов модуля, согласно установленным в инструкциях для участников «точкам STOP» и по окончании трех (четырех) дней конкурса.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Снятие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Демонтируйте панели / детали согласно секционным указаниям инструкций, для участников;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При необходимости, удалите противокоррозионные составы и краску на участках, где панели или кромки панелей будут нагреваться от любых видов сварки;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Отрихтуйте все деформации и удалите остатки сварки.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Подготовка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высверливание или пробивание отверстий для электрозаклепок на отбортовках;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 всех сопряженных поверхностях участков сварки должен быть применен токопроводящий грунт, допускающий сварку, согласно рекомендациям производителя автомобиля;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Установка сменной панели / деталей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Расстояние между сварными швами/точками, должны соответствовать допускам производителя и инструкциям по ремонту кузовов;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Выверка расположения отштамповок, линий сгиба, ребер жесткости и т.д. заменяемых деталей в соответствии с расположением соседних деталей автомобиля;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Выравнивание свариваемых кромок;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Деталь должна быть подогнана так, чтобы соответствовать положению и зазорам с соседними деталями, установленным производителем.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Замена панели/детали (деталей) посредством сварки и/или техники склейки металлических панелей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Все сварочные работы должны выполняться в соответствии с инструкциями производителя автомобиля и/или Экспертов. Все соединения, сваренные встык, которые в обычных условиях требуют нанесения полиэфирной шпатлевки, необходимо обработать под нанесение шпатлевки, несмотря на то, что, шпатлевка применяться не будет;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При отсутствии иных указаний, все сварные швы и электро заклепки должны быть оценены перед началом механической обработки;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Швы на прочность/качество проверяются методом случайного отбора;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быть обработаны до состояния, чтобы они могли быть подвергнуты химической обработке и нанесению грунта;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Склеивание металлических панелей согласно инструкциям производителя.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Механическая обработка швов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проверки, сварочные швы должны быть обработаны.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быть обработаны до состояния, чтобы они могли быть подвергнуты химической обработке и нанесению грунтов;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Склеенные зоны необходимо подготовить для нанесения грунтов.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D – Ремонт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Контур и форма отремонтированного участка не должны отличаться от изначальных;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Отремонтированный участок, может быть, подвергнут финишной обработке;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>При необходимости, произвести терм</w:t>
      </w:r>
      <w:r>
        <w:rPr>
          <w:rFonts w:ascii="Times New Roman" w:hAnsi="Times New Roman"/>
          <w:sz w:val="28"/>
          <w:szCs w:val="28"/>
        </w:rPr>
        <w:t>ическую</w:t>
      </w:r>
      <w:r w:rsidRPr="00DF6FAE">
        <w:rPr>
          <w:rFonts w:ascii="Times New Roman" w:hAnsi="Times New Roman"/>
          <w:sz w:val="28"/>
          <w:szCs w:val="28"/>
        </w:rPr>
        <w:t xml:space="preserve">  усадку металла или холодную усадку;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Отремонтированный участок доводится до состояния готовности к химической обработке и нанесению грунтов, но нанесение ЛКМ не производится;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 отремонтированных участках не должно быть следов от рихтовки;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Финишная обработка металла: шлифовка Р80 или тоньше;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Зона перехода ЛКП зоны обработаны не менее P120.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Отремонтированный участок панели не должен иметь повреждений от чрезмерной механической обработки (например, сквозные проточки на изгибах, ребрах и т.д.).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E – Система пассивной безопасности, SRS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Диагностика неполадок, снятие и замена электронных модулей, обнуление кодов ошибок. Процедура ремонта будет состоять из списка операций, каждая из которых оценивается. </w:t>
      </w:r>
    </w:p>
    <w:p w:rsidR="004C5E6A" w:rsidRDefault="004C5E6A" w:rsidP="004C5E6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C5E6A">
        <w:rPr>
          <w:rFonts w:ascii="Times New Roman" w:hAnsi="Times New Roman"/>
          <w:b/>
          <w:sz w:val="28"/>
          <w:szCs w:val="28"/>
        </w:rPr>
        <w:t>Модуль «</w:t>
      </w:r>
      <w:r w:rsidRPr="004C5E6A">
        <w:rPr>
          <w:rFonts w:ascii="Times New Roman" w:hAnsi="Times New Roman"/>
          <w:b/>
          <w:sz w:val="28"/>
          <w:szCs w:val="28"/>
          <w:lang w:val="en-US"/>
        </w:rPr>
        <w:t>F</w:t>
      </w:r>
      <w:r w:rsidRPr="004C5E6A">
        <w:rPr>
          <w:rFonts w:ascii="Times New Roman" w:hAnsi="Times New Roman"/>
          <w:b/>
          <w:sz w:val="28"/>
          <w:szCs w:val="28"/>
        </w:rPr>
        <w:t xml:space="preserve">» - </w:t>
      </w:r>
      <w:r w:rsidR="00F2482D" w:rsidRPr="00F2482D">
        <w:rPr>
          <w:rFonts w:ascii="Times New Roman" w:hAnsi="Times New Roman" w:cs="Times New Roman"/>
          <w:b/>
          <w:sz w:val="28"/>
          <w:szCs w:val="28"/>
        </w:rPr>
        <w:t>Ремонт пластиковых неструктурных элементов</w:t>
      </w:r>
    </w:p>
    <w:p w:rsidR="004C5E6A" w:rsidRPr="00DF6FAE" w:rsidRDefault="004C5E6A" w:rsidP="004C5E6A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4C5E6A" w:rsidRDefault="004C5E6A" w:rsidP="004C5E6A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пластиковых элементов</w:t>
      </w:r>
      <w:r w:rsidRPr="00DF6F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восстановление формы пластиковых элементов</w:t>
      </w:r>
      <w:r w:rsidRPr="00DF6FAE">
        <w:rPr>
          <w:rFonts w:ascii="Times New Roman" w:hAnsi="Times New Roman"/>
          <w:sz w:val="28"/>
          <w:szCs w:val="28"/>
        </w:rPr>
        <w:t>. Процедура ремонта будет состоять из списка операций,</w:t>
      </w:r>
      <w:r>
        <w:rPr>
          <w:rFonts w:ascii="Times New Roman" w:hAnsi="Times New Roman"/>
          <w:sz w:val="28"/>
          <w:szCs w:val="28"/>
        </w:rPr>
        <w:t xml:space="preserve"> изложенных в технологической карте завода изготовителя клея для ремонта и восстановления пластика</w:t>
      </w:r>
      <w:r w:rsidRPr="00DF6FAE">
        <w:rPr>
          <w:rFonts w:ascii="Times New Roman" w:hAnsi="Times New Roman"/>
          <w:sz w:val="28"/>
          <w:szCs w:val="28"/>
        </w:rPr>
        <w:t xml:space="preserve">, каждая из которых оценивается.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lastRenderedPageBreak/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CD6B68" w:rsidRPr="00CD6B6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es-ES" w:eastAsia="es-ES" w:bidi="es-ES"/>
        </w:rPr>
        <w:t>A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— диагностика и устранение повреждений</w:t>
      </w:r>
      <w:r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>:</w:t>
      </w:r>
    </w:p>
    <w:p w:rsidR="002329F8" w:rsidRPr="002329F8" w:rsidRDefault="002329F8" w:rsidP="002329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>А 1 Диагностика геометрии кузова электронн</w:t>
      </w:r>
      <w:r>
        <w:rPr>
          <w:rFonts w:ascii="Times New Roman" w:hAnsi="Times New Roman" w:cs="Times New Roman"/>
          <w:sz w:val="28"/>
          <w:szCs w:val="28"/>
        </w:rPr>
        <w:t>ой измерительной системой Siver</w:t>
      </w:r>
      <w:r w:rsidRPr="002329F8">
        <w:rPr>
          <w:rFonts w:ascii="Times New Roman" w:hAnsi="Times New Roman" w:cs="Times New Roman"/>
          <w:sz w:val="28"/>
          <w:szCs w:val="28"/>
        </w:rPr>
        <w:t xml:space="preserve">Data </w:t>
      </w:r>
      <w:r w:rsidR="008F04A2">
        <w:rPr>
          <w:rFonts w:ascii="Times New Roman" w:hAnsi="Times New Roman" w:cs="Times New Roman"/>
          <w:sz w:val="28"/>
          <w:szCs w:val="28"/>
        </w:rPr>
        <w:t>или аналоги</w:t>
      </w:r>
    </w:p>
    <w:p w:rsidR="002329F8" w:rsidRPr="002329F8" w:rsidRDefault="002329F8" w:rsidP="002329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>А 2 Исправление геометрии кузова на стапеле Siver</w:t>
      </w:r>
      <w:r w:rsidR="008F04A2">
        <w:rPr>
          <w:rFonts w:ascii="Times New Roman" w:hAnsi="Times New Roman" w:cs="Times New Roman"/>
          <w:sz w:val="28"/>
          <w:szCs w:val="28"/>
        </w:rPr>
        <w:t xml:space="preserve"> </w:t>
      </w:r>
      <w:r w:rsidR="008F04A2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8F04A2" w:rsidRPr="008F04A2">
        <w:rPr>
          <w:rFonts w:ascii="Times New Roman" w:hAnsi="Times New Roman" w:cs="Times New Roman"/>
          <w:sz w:val="28"/>
          <w:szCs w:val="28"/>
        </w:rPr>
        <w:t>- 210</w:t>
      </w:r>
      <w:r w:rsidRPr="002329F8">
        <w:rPr>
          <w:rFonts w:ascii="Times New Roman" w:hAnsi="Times New Roman" w:cs="Times New Roman"/>
          <w:sz w:val="28"/>
          <w:szCs w:val="28"/>
        </w:rPr>
        <w:t xml:space="preserve"> </w:t>
      </w:r>
      <w:r w:rsidR="008F04A2">
        <w:rPr>
          <w:rFonts w:ascii="Times New Roman" w:hAnsi="Times New Roman" w:cs="Times New Roman"/>
          <w:sz w:val="28"/>
          <w:szCs w:val="28"/>
        </w:rPr>
        <w:t>или аналоги</w:t>
      </w:r>
    </w:p>
    <w:p w:rsidR="002329F8" w:rsidRPr="002329F8" w:rsidRDefault="002329F8" w:rsidP="002329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>А 3 Проверка геометрии кузова после правки</w:t>
      </w:r>
    </w:p>
    <w:p w:rsidR="00CD6B68" w:rsidRPr="002329F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CD6B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B</w:t>
      </w:r>
      <w:r w:rsidRPr="00CD6B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— замена структурных элементов</w:t>
      </w:r>
    </w:p>
    <w:p w:rsidR="002329F8" w:rsidRPr="002329F8" w:rsidRDefault="002329F8" w:rsidP="00232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 xml:space="preserve">В 1 Удаление и подготовка деталей </w:t>
      </w:r>
    </w:p>
    <w:p w:rsidR="002329F8" w:rsidRPr="002329F8" w:rsidRDefault="002329F8" w:rsidP="00232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 xml:space="preserve">В 2 Нанесение токопроводящего грунта. </w:t>
      </w:r>
    </w:p>
    <w:p w:rsidR="002329F8" w:rsidRPr="002329F8" w:rsidRDefault="002329F8" w:rsidP="00232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 xml:space="preserve">В 3 Установка структурного элемента на кузов </w:t>
      </w:r>
    </w:p>
    <w:p w:rsidR="002329F8" w:rsidRPr="002329F8" w:rsidRDefault="002329F8" w:rsidP="00232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>В 4 Обработка сварочного шва</w:t>
      </w:r>
    </w:p>
    <w:p w:rsidR="00CD6B68" w:rsidRPr="002329F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C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— замена не структурных элементов</w:t>
      </w:r>
    </w:p>
    <w:p w:rsidR="00CA1BE8" w:rsidRPr="00CA1BE8" w:rsidRDefault="00CA1BE8" w:rsidP="00CA1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1 Резка и подгонка </w:t>
      </w:r>
    </w:p>
    <w:p w:rsidR="00CA1BE8" w:rsidRPr="00CA1BE8" w:rsidRDefault="00CA1BE8" w:rsidP="00CA1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2 Сварочные работы </w:t>
      </w:r>
    </w:p>
    <w:p w:rsidR="00CA1BE8" w:rsidRPr="00CA1BE8" w:rsidRDefault="00CA1BE8" w:rsidP="00CA1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3 Устранение дефектов </w:t>
      </w:r>
    </w:p>
    <w:p w:rsidR="00CA1BE8" w:rsidRPr="00CA1BE8" w:rsidRDefault="00CA1BE8" w:rsidP="00CA1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4 Обработка сварочного шва </w:t>
      </w:r>
    </w:p>
    <w:p w:rsidR="00CD6B68" w:rsidRPr="00CA1BE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</w:rPr>
        <w:t>Модуль D — ремонт панелей</w:t>
      </w:r>
    </w:p>
    <w:p w:rsidR="00CA1BE8" w:rsidRPr="00CA1BE8" w:rsidRDefault="00CA1BE8" w:rsidP="00CA1BE8">
      <w:pPr>
        <w:pStyle w:val="260"/>
        <w:tabs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D1 Правка поверхности скрытых полостей споттером </w:t>
      </w:r>
    </w:p>
    <w:p w:rsidR="00CA1BE8" w:rsidRPr="000C17F8" w:rsidRDefault="00CA1BE8" w:rsidP="00CA1BE8">
      <w:pPr>
        <w:pStyle w:val="260"/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>D2» Правка поверхности с использованием ручного рихтовочного инструмента</w:t>
      </w:r>
    </w:p>
    <w:p w:rsidR="00CD6B68" w:rsidRPr="004C5E6A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E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—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MET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(механические и электрические компоненты и элементы отделки) и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SRS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(системы пассивной безопасности).</w:t>
      </w:r>
    </w:p>
    <w:p w:rsidR="004C5E6A" w:rsidRPr="00F2482D" w:rsidRDefault="004C5E6A" w:rsidP="004C5E6A">
      <w:pPr>
        <w:pStyle w:val="aff1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E6A">
        <w:rPr>
          <w:rFonts w:ascii="Times New Roman" w:hAnsi="Times New Roman"/>
          <w:sz w:val="28"/>
          <w:szCs w:val="28"/>
        </w:rPr>
        <w:t>Модуль «</w:t>
      </w:r>
      <w:r w:rsidRPr="004C5E6A">
        <w:rPr>
          <w:rFonts w:ascii="Times New Roman" w:hAnsi="Times New Roman"/>
          <w:sz w:val="28"/>
          <w:szCs w:val="28"/>
          <w:lang w:val="en-US"/>
        </w:rPr>
        <w:t>F</w:t>
      </w:r>
      <w:r w:rsidRPr="004C5E6A">
        <w:rPr>
          <w:rFonts w:ascii="Times New Roman" w:hAnsi="Times New Roman"/>
          <w:sz w:val="28"/>
          <w:szCs w:val="28"/>
        </w:rPr>
        <w:t xml:space="preserve">» - </w:t>
      </w:r>
      <w:r w:rsidR="00F2482D" w:rsidRPr="00F2482D">
        <w:rPr>
          <w:rFonts w:ascii="Times New Roman" w:hAnsi="Times New Roman"/>
          <w:sz w:val="28"/>
          <w:szCs w:val="28"/>
        </w:rPr>
        <w:t>Ремонт пластиковых неструктурных элементов</w:t>
      </w: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A475B6" w:rsidRDefault="00A475B6" w:rsidP="00A47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площадка должна быть оборудована пневматической линией, в состав которой входят следующие элементы:</w:t>
      </w:r>
    </w:p>
    <w:p w:rsidR="00A475B6" w:rsidRDefault="00A475B6" w:rsidP="00A47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475B6">
        <w:rPr>
          <w:rFonts w:ascii="Times New Roman" w:hAnsi="Times New Roman" w:cs="Times New Roman"/>
          <w:sz w:val="28"/>
          <w:szCs w:val="28"/>
        </w:rPr>
        <w:t xml:space="preserve">омпрессор производительностью не менее </w:t>
      </w:r>
      <w:r w:rsidR="008F04A2" w:rsidRPr="008F04A2">
        <w:rPr>
          <w:rFonts w:ascii="Times New Roman" w:hAnsi="Times New Roman" w:cs="Times New Roman"/>
          <w:sz w:val="28"/>
          <w:szCs w:val="28"/>
        </w:rPr>
        <w:t>2</w:t>
      </w:r>
      <w:r w:rsidRPr="00A475B6">
        <w:rPr>
          <w:rFonts w:ascii="Times New Roman" w:hAnsi="Times New Roman" w:cs="Times New Roman"/>
          <w:sz w:val="28"/>
          <w:szCs w:val="28"/>
        </w:rPr>
        <w:t>500л/мин и давлением не менее 8 бар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5B6" w:rsidRDefault="00A475B6" w:rsidP="00A47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A475B6">
        <w:rPr>
          <w:rFonts w:ascii="Times New Roman" w:hAnsi="Times New Roman" w:cs="Times New Roman"/>
          <w:sz w:val="28"/>
          <w:szCs w:val="28"/>
        </w:rPr>
        <w:t>оздушный трубопровод высокого давления (8-10бар) с разъемами для подключения пневмоинструмента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475B6">
        <w:rPr>
          <w:rFonts w:ascii="Times New Roman" w:hAnsi="Times New Roman" w:cs="Times New Roman"/>
          <w:sz w:val="28"/>
          <w:szCs w:val="28"/>
        </w:rPr>
        <w:t>лектроснабжение</w:t>
      </w:r>
      <w:r>
        <w:rPr>
          <w:rFonts w:ascii="Times New Roman" w:hAnsi="Times New Roman" w:cs="Times New Roman"/>
          <w:sz w:val="28"/>
          <w:szCs w:val="28"/>
        </w:rPr>
        <w:t xml:space="preserve"> площадки - </w:t>
      </w:r>
      <w:r w:rsidRPr="00A475B6">
        <w:rPr>
          <w:rFonts w:ascii="Times New Roman" w:hAnsi="Times New Roman" w:cs="Times New Roman"/>
          <w:sz w:val="28"/>
          <w:szCs w:val="28"/>
        </w:rPr>
        <w:t>220/380в (1ф/3ф)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Освещенность в зоне проведения отборочных соревнований должна быть не менее 600 люкс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Помещение должно быть оборудовано средствами пожаротушения в соответствие с нормами пожарной безопасности и охраны труда и должно соответствовать всем действующим нормам законодательства.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Все рабочие места должны находиться в одном помещении и должны быть отделены друг от друга защитными перегородками для предотвращения вылета искр от резки и сварки металла.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Размер каждого места должен быть не менее 2 м х 2 м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Электрическая розетка 220в/1ф, на каждое рабочее место 2 шт.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Электрическая розетка 380в/3ф, на каждое рабочее место 1 шт.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Суммарная мощность подключаемого инструмента на все розетки 220в – 5квт.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Суммарная мощность подключаемого инструмента на розетку 380/3ф – 15квт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  <w:vertAlign w:val="superscript"/>
        </w:rPr>
      </w:pPr>
      <w:r w:rsidRPr="00A475B6">
        <w:rPr>
          <w:rFonts w:ascii="Times New Roman" w:hAnsi="Times New Roman" w:cs="Times New Roman"/>
          <w:sz w:val="28"/>
          <w:szCs w:val="28"/>
        </w:rPr>
        <w:t>Организация комнаты для конкурсантов площадью не менее 20 м</w:t>
      </w:r>
      <w:r w:rsidRPr="00A475B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Организация комнаты для конкурсантов площадью не менее 20 м</w:t>
      </w:r>
      <w:r w:rsidRPr="00A475B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A475B6" w:rsidRDefault="00A475B6" w:rsidP="00A475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Организация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конкурсанта: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Стапель SIVER EL-210</w:t>
      </w:r>
      <w:r w:rsidR="008F04A2" w:rsidRPr="008F0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4A2">
        <w:rPr>
          <w:rFonts w:ascii="Times New Roman" w:hAnsi="Times New Roman"/>
          <w:sz w:val="28"/>
          <w:szCs w:val="28"/>
        </w:rPr>
        <w:t>или аналоги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Измерительная система электронная SIVER DATA</w:t>
      </w:r>
      <w:r w:rsidR="008F04A2" w:rsidRPr="008F0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4A2">
        <w:rPr>
          <w:rFonts w:ascii="Times New Roman" w:hAnsi="Times New Roman"/>
          <w:sz w:val="28"/>
          <w:szCs w:val="28"/>
        </w:rPr>
        <w:t>или аналоги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Шланги резиновые высокого давления 12 атм с разъемами, вн.диам 9мм, длина 11м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Фильтр-лубрикатор с быстросъемными соединениями (подключается на каждом рабочем месте к пневмомагистрали)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Расходный материал для споттера (комплект)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Инверторный аппарат контактной сварки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Сварочный полуавтомат инверторный для сварки листовой стали 0,5-5мм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Шланги для Сварочного газа (внутренний диаметр под модель полуавтомата)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Расходомеры "Редукторы" для Сварочного газа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Баллон Сварочного газа 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Аппарат дымоудаления мобильный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Стойка для хранения деталей 06.502/F-9007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02.006R - тележка инструментальная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Верстак бестумбовый  08.014G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Кузов  автомобиля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Автомобили с системой SRS для диагностирования и удаления ошибок по блоку SRS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Диагностический прибор + диагност от дилера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Зарядное устройство для автомобиля (220в---12 в)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E68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Сварочный экран</w:t>
      </w:r>
    </w:p>
    <w:p w:rsidR="000E68BC" w:rsidRPr="00A475B6" w:rsidRDefault="000E68BC" w:rsidP="00F84E0F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B836AE4" wp14:editId="2BA8A71D">
            <wp:extent cx="4741333" cy="6014714"/>
            <wp:effectExtent l="0" t="0" r="254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64" cy="601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Сторонние разработчики;</w:t>
      </w:r>
    </w:p>
    <w:p w:rsidR="00397A1B" w:rsidRPr="00333911" w:rsidRDefault="00397A1B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</w:t>
      </w:r>
      <w:r w:rsidR="00F2482D" w:rsidRPr="00333911">
        <w:rPr>
          <w:rFonts w:ascii="Times New Roman" w:hAnsi="Times New Roman" w:cs="Times New Roman"/>
          <w:sz w:val="28"/>
          <w:szCs w:val="28"/>
        </w:rPr>
        <w:t>в целом,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1"/>
      <w:r>
        <w:rPr>
          <w:rFonts w:ascii="Times New Roman" w:hAnsi="Times New Roman"/>
          <w:szCs w:val="28"/>
        </w:rPr>
        <w:lastRenderedPageBreak/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8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9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0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30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31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5"/>
      <w:r>
        <w:rPr>
          <w:rFonts w:ascii="Times New Roman" w:hAnsi="Times New Roman"/>
          <w:szCs w:val="28"/>
        </w:rPr>
        <w:lastRenderedPageBreak/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2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4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1FDEE1" wp14:editId="61B5FAF5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BAA" w:rsidRPr="00C34D40" w:rsidRDefault="00837BAA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FDEE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837BAA" w:rsidRPr="00C34D40" w:rsidRDefault="00837BAA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5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6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0"/>
      <w:r w:rsidRPr="0064491A"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37"/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Преднамеренное (участник или эксперт заявил, что он не собирается выполнять какое-либо требование инструкции по охране труда) или системное (более двух раз) невыполнение какого-либо из указанных ниже пунктов может повлечь немедленное удаление нарушителя с площадки соревнований до момента возможности обеспечения выполнения всех требований техники безопасности и охраны труда.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Конкурсанту </w:t>
      </w:r>
      <w:r w:rsidRPr="00062E59">
        <w:rPr>
          <w:rFonts w:ascii="Times New Roman" w:hAnsi="Times New Roman"/>
          <w:b/>
          <w:color w:val="FF0000"/>
          <w:sz w:val="28"/>
          <w:szCs w:val="28"/>
          <w:lang w:val="ru-RU"/>
        </w:rPr>
        <w:t>запрещено приступать к выполнению любого из заданий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без спецодежды (ботинки с защитными мысками, комбинезон, кепка, рабочие перчатки, наушники или беруши)</w:t>
      </w:r>
      <w:r w:rsidR="00CA1BE8">
        <w:rPr>
          <w:rFonts w:ascii="Times New Roman" w:hAnsi="Times New Roman"/>
          <w:sz w:val="28"/>
          <w:szCs w:val="28"/>
          <w:lang w:val="ru-RU"/>
        </w:rPr>
        <w:t>,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062E59">
        <w:rPr>
          <w:rFonts w:ascii="Times New Roman" w:hAnsi="Times New Roman"/>
          <w:b/>
          <w:color w:val="FF0000"/>
          <w:sz w:val="28"/>
          <w:szCs w:val="28"/>
          <w:lang w:val="ru-RU"/>
        </w:rPr>
        <w:t>необходимых защитных средств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(для рихтовки и работы с электрическим шлифовальным инструментом – защитные прозрачные очки или маска; для сварки – закрытая рабочая одежда, обеспечивающая защиту от искр, сварочные перчатки, сварочная маска). 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Каждый эксперт </w:t>
      </w:r>
      <w:r w:rsidR="00CA1BE8" w:rsidRPr="00062E59">
        <w:rPr>
          <w:rFonts w:ascii="Times New Roman" w:hAnsi="Times New Roman"/>
          <w:sz w:val="28"/>
          <w:szCs w:val="28"/>
          <w:lang w:val="ru-RU"/>
        </w:rPr>
        <w:t>обязан,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находится на конкурсной площадке в специальной обуви с защитными мысками, иметь при себе и при необходимости использовать защитные прозрачные очки, беруши/наушники.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На каждом рабочем месте должен быть обеспечен беспрепятственный доступ к огнетушителю и противопожарному покрывалу.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Уточните у эксперта месторасположение медицинской аптечки.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Для защиты окружающих от УФ излучения и летящих искр (сварка, обточка, резка) обязательно использование защитных экранов.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Перед работой убедитесь, что весь необходимый инструмент не имеет повреждений корпуса.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Разрешено использовать только исправный инструмент.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При любых сомнениях в исправности инструмента необходимо немедленно обратиться к техническому эксперту.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Убедитесь, что все электрические провода на вашем рабочем месте расположены безопасно и не имеют повреждений изоляции.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>Перед выполнением работы с кузовным элементом, убедитесь, что он надежно зафиксирован.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Перед выполнением работы с автомобилем по удалению ошибок убедитесь, что автомобиль поставлен </w:t>
      </w:r>
      <w:r w:rsidR="00F2482D" w:rsidRPr="00062E59">
        <w:rPr>
          <w:rFonts w:ascii="Times New Roman" w:hAnsi="Times New Roman"/>
          <w:sz w:val="28"/>
          <w:szCs w:val="28"/>
          <w:lang w:val="ru-RU"/>
        </w:rPr>
        <w:t>на ручной тормоз,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и передача выключена (АКПП в положении «Р»).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38" w:name="OLE_LINK9"/>
      <w:r w:rsidRPr="00062E59">
        <w:rPr>
          <w:rFonts w:ascii="Times New Roman" w:hAnsi="Times New Roman"/>
          <w:sz w:val="28"/>
          <w:szCs w:val="28"/>
          <w:lang w:val="ru-RU"/>
        </w:rPr>
        <w:t>Перед выполнением работы с автомобилем по измерению геометрии кузова убедитесь, что фиксаторы задействованы, колеса заблокированы ограничителями.</w:t>
      </w:r>
    </w:p>
    <w:bookmarkEnd w:id="38"/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При работе со сваркой и споттером помните, что металл остается горячим после сварки или нагрева еще долгое время. Нельзя прикасаться к ремонтируемым металлическим поверхностям голыми руками, даже если поверхность кажется остывшей!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При необходимости перемещения тяжелых предметов (запчасти, инструмент) попросите эксперта вам помочь (нельзя обращаться за помощью к эксперту-компатриоту).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В случае обнаружения какой-либо реальной или потенциальной опасности на территории зоны проведения соревнований необходимо немедленно сообщить об этом ближайшему эксперту. Эксперт, в свою очередь, должен предпринять все меры для обеспечения безопасности жизни и здоровью людей.</w:t>
      </w:r>
    </w:p>
    <w:p w:rsidR="00062E59" w:rsidRPr="000B73C5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Перед выполнением любых действий на площадке данной компетенции участники и эксперты обязаны ознакомиться с правилами техники безопасности под роспись. </w:t>
      </w:r>
      <w:r w:rsidRPr="000B73C5">
        <w:rPr>
          <w:rFonts w:ascii="Times New Roman" w:hAnsi="Times New Roman"/>
          <w:sz w:val="28"/>
          <w:szCs w:val="28"/>
        </w:rPr>
        <w:t>Без ознакомления приступать к работе запрещено!</w:t>
      </w:r>
    </w:p>
    <w:p w:rsidR="00062E59" w:rsidRPr="00DB6B1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Группа экспертов, оценивающая соблюдение правил техники безопасности, должна состоять минимум из трех экспертов. При обнаружении нарушения правил ТБ и ОТ любым участником, эксперт, обнаруживший данное нарушение, должен показать эту ситуацию экспертам группы, затем остановить работу участника до устранения нарушений. Время, необходимое на устранение замечаний, не учитывается в затраченном времени на выполнение задания (т.е. </w:t>
      </w: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 xml:space="preserve">рассматривается, как перерыв в работе). После устранения замечаний, эксперты должны поставить данному участнику соответствующие баллы в Ведомость оценки и удостоверить их подписями всех членов группы. В случае обнаружения группой экспертов нарушений ОТ и ТБ, свидетельствующих о глубоком непонимании участником принципов безопасного использования инструмента, данная ситуация выносится на голосование экспертов. Решением может быть либо разрешение на продолжение выполнения конкурного задания без каких-либо ограничений, но с проставлением соответствующих оценок в Ведомость, либо снятие участника с чемпионата. Решение принимается при кворуме экспертов не менее 80% от количества всех аккредитованных и реально присутствующих на чемпионате экспертов и 100% голосов, при этом эксперт-компатриот может голосовать либо за решение об отстранении, либо воздержаться от голосования. В случае наличия в экспертной группе экспертов, которые могут быть заинтересованы в результатах данного участника (эксперты из </w:t>
      </w:r>
      <w:r w:rsidR="00DB6B19" w:rsidRPr="00062E59">
        <w:rPr>
          <w:rFonts w:ascii="Times New Roman" w:hAnsi="Times New Roman"/>
          <w:sz w:val="28"/>
          <w:szCs w:val="28"/>
          <w:lang w:val="ru-RU"/>
        </w:rPr>
        <w:t>того же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колледжа), они также имеют право голосовать либо за отстранение участника, либо воздержаться от голосования. </w:t>
      </w:r>
      <w:r w:rsidRPr="00DB6B19">
        <w:rPr>
          <w:rFonts w:ascii="Times New Roman" w:hAnsi="Times New Roman"/>
          <w:sz w:val="28"/>
          <w:szCs w:val="28"/>
          <w:lang w:val="ru-RU"/>
        </w:rPr>
        <w:t>Процедура голосования и принятые решения оформляются протоколом.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Причины для постановки вопроса о снятии участника с соревнований: </w:t>
      </w:r>
    </w:p>
    <w:p w:rsidR="00062E59" w:rsidRPr="00062E59" w:rsidRDefault="00062E59" w:rsidP="00062E59">
      <w:pPr>
        <w:pStyle w:val="12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- нарушение техники безопасности, повлекшие причинение телесных повреждений самому участнику или окружающим.</w:t>
      </w:r>
    </w:p>
    <w:p w:rsidR="00062E59" w:rsidRPr="0064491A" w:rsidRDefault="00062E59" w:rsidP="00062E59">
      <w:pPr>
        <w:pStyle w:val="-2"/>
        <w:tabs>
          <w:tab w:val="left" w:pos="1134"/>
        </w:tabs>
        <w:spacing w:before="0" w:after="0"/>
        <w:ind w:firstLine="709"/>
        <w:rPr>
          <w:rFonts w:ascii="Times New Roman" w:hAnsi="Times New Roman"/>
          <w:szCs w:val="28"/>
        </w:rPr>
      </w:pPr>
      <w:r w:rsidRPr="000B73C5">
        <w:rPr>
          <w:rFonts w:ascii="Times New Roman" w:hAnsi="Times New Roman"/>
          <w:szCs w:val="28"/>
        </w:rPr>
        <w:t xml:space="preserve">- </w:t>
      </w:r>
      <w:r w:rsidRPr="00062E59">
        <w:rPr>
          <w:rFonts w:ascii="Times New Roman" w:hAnsi="Times New Roman"/>
          <w:b w:val="0"/>
          <w:szCs w:val="28"/>
        </w:rPr>
        <w:t>нарушение ТБ, создающие реальную опасность причинения вреда себе или окружающим.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9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9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40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r w:rsidR="00062E59" w:rsidRPr="0029547E">
        <w:rPr>
          <w:rFonts w:ascii="Times New Roman" w:hAnsi="Times New Roman" w:cs="Times New Roman"/>
          <w:sz w:val="28"/>
          <w:szCs w:val="28"/>
        </w:rPr>
        <w:t>об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062E59" w:rsidRDefault="00062E59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C50" w:rsidRDefault="005F4C50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4E6ADD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41"/>
    </w:p>
    <w:p w:rsidR="008F04A2" w:rsidRPr="008F04A2" w:rsidRDefault="008F04A2" w:rsidP="0029547E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Рекомендовано:</w:t>
      </w:r>
    </w:p>
    <w:tbl>
      <w:tblPr>
        <w:tblW w:w="8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2126"/>
        <w:gridCol w:w="1025"/>
        <w:gridCol w:w="1096"/>
      </w:tblGrid>
      <w:tr w:rsidR="00CA5357" w:rsidRPr="00DB6B19" w:rsidTr="00CE420C">
        <w:trPr>
          <w:trHeight w:val="7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42" w:name="_Toc489607714"/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4C5E6A" w:rsidP="004C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CA5357" w:rsidRPr="00DB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A5357" w:rsidRPr="00DB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характеристики либо тех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A5357" w:rsidRPr="00DB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характеристики инструмента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CA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Отрезная машинка пневматическая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A5357" w:rsidRPr="00DB6B19" w:rsidRDefault="00CA5357" w:rsidP="00CE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Пила пневматическая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зачистная пневматическая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C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Машинка зачистная ленточная пневматическая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шлифовальная пневматическая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C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шлифовальная пневматическая для шлифовки ЛКП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пневматическая с приспособлением для высверливания сварочных точек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CE420C" w:rsidRDefault="00CA5357" w:rsidP="00CE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</w:t>
            </w: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</w:t>
            </w: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18-</w:t>
            </w:r>
            <w:r w:rsidR="00CE4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Пистолет воздушный (для обдува)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Линейка стальная 50см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Дырокол 6мм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по металлу ручные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Плоскогубцы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Кусачки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Керно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Напильники набор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Молотки стальные кузовщика – набор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монтажек кузовных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Молоток капроновый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Молоток с острым концом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Выколотки (поддержки) набор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Струбцины кузовные (набор)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E420C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Рулетка 3м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E420C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Штангенциркуль 150 мм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E420C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сверел (от 1 до 12 мм с шагом 1мм)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66844" w:rsidRDefault="00366844" w:rsidP="0036684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366844" w:rsidRDefault="0029547E" w:rsidP="0036684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 xml:space="preserve">. МАТЕРИАЛЫ И ОБОРУДОВАНИЕ, ЗАПРЕЩЕННЫЕ НА </w:t>
      </w:r>
      <w:r w:rsidRPr="00366844">
        <w:rPr>
          <w:rFonts w:ascii="Times New Roman" w:hAnsi="Times New Roman"/>
          <w:szCs w:val="28"/>
        </w:rPr>
        <w:t>ПЛОЩАДКЕ</w:t>
      </w:r>
      <w:bookmarkEnd w:id="42"/>
    </w:p>
    <w:p w:rsidR="00366844" w:rsidRPr="00366844" w:rsidRDefault="00366844" w:rsidP="00366844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bookmarkStart w:id="43" w:name="_Toc489607715"/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>Эксперты могут запрещать использование тех принесенных предметов, которые не считаются инструментами для кузовного ремонта и дают конкурсанту незаслуженное преимущество. Это относится к заранее изготовленным, сформированным или разработанным шаблонам либо ремонтным приспособлениям любого вида. Они не допускаются к использованию на чемпионате. При необходимости все предметы подобного рода могут быть изготовлены или настроены на месте с уведомлением об этом Главного эксперта. Профильные шаблоны нельзя настраивать до начала чемпионата.</w:t>
      </w:r>
    </w:p>
    <w:p w:rsidR="00366844" w:rsidRPr="00366844" w:rsidRDefault="00366844" w:rsidP="00366844">
      <w:pPr>
        <w:pStyle w:val="26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7"/>
          <w:rFonts w:ascii="Times New Roman" w:hAnsi="Times New Roman" w:cs="Times New Roman"/>
          <w:sz w:val="24"/>
          <w:szCs w:val="24"/>
          <w:lang w:val="ru-RU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3"/>
    </w:p>
    <w:p w:rsidR="00DB6B19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19" w:rsidRDefault="00DB6B19" w:rsidP="00DB6B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D698311" wp14:editId="73D5E0EA">
            <wp:extent cx="6120765" cy="8106902"/>
            <wp:effectExtent l="0" t="0" r="0" b="8890"/>
            <wp:docPr id="44" name="Рисунок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58" t="17681" r="33298" b="11312"/>
                    <a:stretch/>
                  </pic:blipFill>
                  <pic:spPr bwMode="auto">
                    <a:xfrm>
                      <a:off x="0" y="0"/>
                      <a:ext cx="6120765" cy="8106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B19" w:rsidRDefault="00DB6B19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0F49" w:rsidRDefault="00970F4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4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4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Pr="00062E59" w:rsidRDefault="00D41269" w:rsidP="00062E5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</w:t>
      </w:r>
      <w:r w:rsidRPr="00062E59">
        <w:rPr>
          <w:rFonts w:ascii="Times New Roman" w:eastAsia="Arial Unicode MS" w:hAnsi="Times New Roman" w:cs="Times New Roman"/>
          <w:sz w:val="28"/>
          <w:szCs w:val="28"/>
        </w:rPr>
        <w:t>компетенции.</w:t>
      </w:r>
    </w:p>
    <w:p w:rsidR="00062E59" w:rsidRDefault="00062E59" w:rsidP="00062E59">
      <w:pPr>
        <w:pStyle w:val="bullet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05AA">
        <w:rPr>
          <w:rFonts w:ascii="Times New Roman" w:hAnsi="Times New Roman"/>
          <w:sz w:val="28"/>
          <w:szCs w:val="28"/>
          <w:lang w:val="ru-RU"/>
        </w:rPr>
        <w:t xml:space="preserve">Конкурсное задание выполняется на основной конкурсной </w:t>
      </w:r>
      <w:r w:rsidR="004C5E6A" w:rsidRPr="00AD05AA">
        <w:rPr>
          <w:rFonts w:ascii="Times New Roman" w:hAnsi="Times New Roman"/>
          <w:sz w:val="28"/>
          <w:szCs w:val="28"/>
          <w:lang w:val="ru-RU"/>
        </w:rPr>
        <w:t>площадке</w:t>
      </w:r>
      <w:r w:rsidR="004C5E6A">
        <w:rPr>
          <w:rFonts w:ascii="Times New Roman" w:hAnsi="Times New Roman"/>
          <w:sz w:val="28"/>
          <w:szCs w:val="28"/>
          <w:lang w:val="ru-RU"/>
        </w:rPr>
        <w:t>,</w:t>
      </w:r>
      <w:r w:rsidR="004C5E6A" w:rsidRPr="00AD05AA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специально обозначенном месте по </w:t>
      </w:r>
      <w:r w:rsidRPr="00AD05AA">
        <w:rPr>
          <w:rFonts w:ascii="Times New Roman" w:hAnsi="Times New Roman"/>
          <w:sz w:val="28"/>
          <w:szCs w:val="28"/>
          <w:lang w:val="ru-RU"/>
        </w:rPr>
        <w:t>компетенции Кузовной ремонт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62E59" w:rsidRDefault="00062E59" w:rsidP="00062E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Работа по выполнению модулей задания, осуществляется командой, </w:t>
      </w:r>
      <w:r>
        <w:rPr>
          <w:rFonts w:ascii="Times New Roman" w:hAnsi="Times New Roman"/>
          <w:sz w:val="28"/>
          <w:szCs w:val="28"/>
        </w:rPr>
        <w:t xml:space="preserve">состоящей из двух участников, </w:t>
      </w:r>
      <w:r w:rsidRPr="002257F1">
        <w:rPr>
          <w:rFonts w:ascii="Times New Roman" w:eastAsia="Times New Roman" w:hAnsi="Times New Roman"/>
          <w:sz w:val="28"/>
          <w:szCs w:val="28"/>
        </w:rPr>
        <w:t>выполня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2257F1">
        <w:rPr>
          <w:rFonts w:ascii="Times New Roman" w:eastAsia="Times New Roman" w:hAnsi="Times New Roman"/>
          <w:sz w:val="28"/>
          <w:szCs w:val="28"/>
        </w:rPr>
        <w:t xml:space="preserve"> модули задания</w:t>
      </w:r>
      <w:r>
        <w:rPr>
          <w:rFonts w:ascii="Times New Roman" w:eastAsia="Times New Roman" w:hAnsi="Times New Roman"/>
          <w:sz w:val="28"/>
          <w:szCs w:val="28"/>
        </w:rPr>
        <w:t xml:space="preserve"> на время</w:t>
      </w:r>
      <w:r w:rsidRPr="002257F1">
        <w:rPr>
          <w:rFonts w:ascii="Times New Roman" w:eastAsia="Times New Roman" w:hAnsi="Times New Roman"/>
          <w:sz w:val="28"/>
          <w:szCs w:val="28"/>
        </w:rPr>
        <w:t>, набира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2257F1">
        <w:rPr>
          <w:rFonts w:ascii="Times New Roman" w:eastAsia="Times New Roman" w:hAnsi="Times New Roman"/>
          <w:sz w:val="28"/>
          <w:szCs w:val="28"/>
        </w:rPr>
        <w:t>т баллы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420C" w:rsidRDefault="00CE420C" w:rsidP="00366844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62E59" w:rsidRPr="00062E59" w:rsidRDefault="00CE420C" w:rsidP="00366844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9.1 </w:t>
      </w:r>
      <w:r w:rsidR="00062E59" w:rsidRPr="00062E59">
        <w:rPr>
          <w:rFonts w:ascii="Times New Roman" w:hAnsi="Times New Roman"/>
          <w:color w:val="auto"/>
          <w:sz w:val="28"/>
          <w:szCs w:val="28"/>
          <w:lang w:val="ru-RU"/>
        </w:rPr>
        <w:t>ОБЩИЕ ПОЛОЖЕНИЯ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57F1">
        <w:rPr>
          <w:rFonts w:ascii="Times New Roman" w:eastAsia="Times New Roman" w:hAnsi="Times New Roman"/>
          <w:sz w:val="28"/>
          <w:szCs w:val="28"/>
        </w:rPr>
        <w:t>Для выполнения конкурсного задания необходим</w:t>
      </w:r>
      <w:r>
        <w:rPr>
          <w:rFonts w:ascii="Times New Roman" w:eastAsia="Times New Roman" w:hAnsi="Times New Roman"/>
          <w:sz w:val="28"/>
          <w:szCs w:val="28"/>
        </w:rPr>
        <w:t>ы: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автомобиль для измерения геометрии кузова;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257F1">
        <w:rPr>
          <w:rFonts w:ascii="Times New Roman" w:eastAsia="Times New Roman" w:hAnsi="Times New Roman"/>
          <w:sz w:val="28"/>
          <w:szCs w:val="28"/>
        </w:rPr>
        <w:t>кузов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2257F1">
        <w:rPr>
          <w:rFonts w:ascii="Times New Roman" w:eastAsia="Times New Roman" w:hAnsi="Times New Roman"/>
          <w:sz w:val="28"/>
          <w:szCs w:val="28"/>
        </w:rPr>
        <w:t xml:space="preserve"> автомобил</w:t>
      </w:r>
      <w:r>
        <w:rPr>
          <w:rFonts w:ascii="Times New Roman" w:eastAsia="Times New Roman" w:hAnsi="Times New Roman"/>
          <w:sz w:val="28"/>
          <w:szCs w:val="28"/>
        </w:rPr>
        <w:t>ей;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два </w:t>
      </w:r>
      <w:r w:rsidRPr="002257F1">
        <w:rPr>
          <w:rFonts w:ascii="Times New Roman" w:eastAsia="Times New Roman" w:hAnsi="Times New Roman"/>
          <w:sz w:val="28"/>
          <w:szCs w:val="28"/>
        </w:rPr>
        <w:t>од</w:t>
      </w:r>
      <w:r>
        <w:rPr>
          <w:rFonts w:ascii="Times New Roman" w:eastAsia="Times New Roman" w:hAnsi="Times New Roman"/>
          <w:sz w:val="28"/>
          <w:szCs w:val="28"/>
        </w:rPr>
        <w:t>нотипн</w:t>
      </w:r>
      <w:r w:rsidRPr="002257F1">
        <w:rPr>
          <w:rFonts w:ascii="Times New Roman" w:eastAsia="Times New Roman" w:hAnsi="Times New Roman"/>
          <w:sz w:val="28"/>
          <w:szCs w:val="28"/>
        </w:rPr>
        <w:t>ых кузовных элемента (для модуля В)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F4C50">
        <w:rPr>
          <w:rFonts w:ascii="Times New Roman" w:eastAsia="Times New Roman" w:hAnsi="Times New Roman"/>
          <w:sz w:val="28"/>
          <w:szCs w:val="28"/>
        </w:rPr>
        <w:t xml:space="preserve"> пластиковые элементы кузова</w:t>
      </w:r>
      <w:r>
        <w:rPr>
          <w:rFonts w:ascii="Times New Roman" w:hAnsi="Times New Roman"/>
          <w:sz w:val="28"/>
          <w:szCs w:val="28"/>
        </w:rPr>
        <w:t>.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Перед началом работы все конкурсанты обязаны пройти инструктаж по технике безопасности</w:t>
      </w:r>
      <w:r>
        <w:rPr>
          <w:rFonts w:ascii="Times New Roman" w:hAnsi="Times New Roman"/>
          <w:sz w:val="28"/>
          <w:szCs w:val="28"/>
        </w:rPr>
        <w:t xml:space="preserve"> и охраны труда</w:t>
      </w:r>
      <w:r w:rsidRPr="00AD05AA">
        <w:rPr>
          <w:rFonts w:ascii="Times New Roman" w:hAnsi="Times New Roman"/>
          <w:sz w:val="28"/>
          <w:szCs w:val="28"/>
        </w:rPr>
        <w:t>.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Необходимо заранее ознакомиться с данным </w:t>
      </w:r>
      <w:r>
        <w:rPr>
          <w:rFonts w:ascii="Times New Roman" w:hAnsi="Times New Roman"/>
          <w:sz w:val="28"/>
          <w:szCs w:val="28"/>
        </w:rPr>
        <w:t>к</w:t>
      </w:r>
      <w:r w:rsidRPr="00AD05AA">
        <w:rPr>
          <w:rFonts w:ascii="Times New Roman" w:hAnsi="Times New Roman"/>
          <w:sz w:val="28"/>
          <w:szCs w:val="28"/>
        </w:rPr>
        <w:t xml:space="preserve">онкурсным заданием и </w:t>
      </w:r>
      <w:r>
        <w:rPr>
          <w:rFonts w:ascii="Times New Roman" w:hAnsi="Times New Roman"/>
          <w:sz w:val="28"/>
          <w:szCs w:val="28"/>
        </w:rPr>
        <w:t>с</w:t>
      </w:r>
      <w:r w:rsidRPr="00AD05AA">
        <w:rPr>
          <w:rFonts w:ascii="Times New Roman" w:hAnsi="Times New Roman"/>
          <w:sz w:val="28"/>
          <w:szCs w:val="28"/>
        </w:rPr>
        <w:t>писком инструмента</w:t>
      </w:r>
      <w:r>
        <w:rPr>
          <w:rFonts w:ascii="Times New Roman" w:hAnsi="Times New Roman"/>
          <w:sz w:val="28"/>
          <w:szCs w:val="28"/>
        </w:rPr>
        <w:t>, оборудованием</w:t>
      </w:r>
      <w:r w:rsidRPr="00AD05AA">
        <w:rPr>
          <w:rFonts w:ascii="Times New Roman" w:hAnsi="Times New Roman"/>
          <w:sz w:val="28"/>
          <w:szCs w:val="28"/>
        </w:rPr>
        <w:t xml:space="preserve">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lastRenderedPageBreak/>
        <w:t xml:space="preserve">В процессе выполнения конкурсных заданий (включая перерывы), участники имеют право общаться со своими наставниками только в присутствии эксперта, не имеющего заинтересованности в получении преимуществ данным участником перед другими участниками (наставники других участников либо независимые эксперты). 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В процессе выполнения заданий участник должен соблюдать очередность этапов (если такая очередность установлена). 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Позиция </w:t>
      </w:r>
      <w:r w:rsidRPr="00AD05AA">
        <w:rPr>
          <w:rFonts w:ascii="Times New Roman" w:hAnsi="Times New Roman"/>
          <w:b/>
          <w:color w:val="FF0000"/>
          <w:sz w:val="28"/>
          <w:szCs w:val="28"/>
        </w:rPr>
        <w:t xml:space="preserve">СТОП </w:t>
      </w:r>
      <w:r w:rsidRPr="00AD05AA">
        <w:rPr>
          <w:rFonts w:ascii="Times New Roman" w:hAnsi="Times New Roman"/>
          <w:sz w:val="28"/>
          <w:szCs w:val="28"/>
        </w:rPr>
        <w:t xml:space="preserve">в данном </w:t>
      </w:r>
      <w:r>
        <w:rPr>
          <w:rFonts w:ascii="Times New Roman" w:hAnsi="Times New Roman"/>
          <w:sz w:val="28"/>
          <w:szCs w:val="28"/>
        </w:rPr>
        <w:t>к</w:t>
      </w:r>
      <w:r w:rsidRPr="00AD05AA">
        <w:rPr>
          <w:rFonts w:ascii="Times New Roman" w:hAnsi="Times New Roman"/>
          <w:sz w:val="28"/>
          <w:szCs w:val="28"/>
        </w:rPr>
        <w:t xml:space="preserve">онкурсном задании означает, что конкурсант должен остановить работу и пригласить экспертов для оценки. Эксперты ставят время выполнения задания и после этого проверяют результат. После проверки, эксперты дают разрешение на продолжение работы и ставят время начала работы. 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В организационных целях организаторы Чемпионата могут изменять последовательность выполнения заданий в процессе конкурса.</w:t>
      </w:r>
    </w:p>
    <w:p w:rsidR="00366844" w:rsidRDefault="00366844" w:rsidP="00366844">
      <w:pPr>
        <w:pStyle w:val="1"/>
        <w:tabs>
          <w:tab w:val="left" w:pos="993"/>
        </w:tabs>
        <w:spacing w:before="0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62E59" w:rsidRDefault="00062E59" w:rsidP="00366844">
      <w:pPr>
        <w:pStyle w:val="33"/>
        <w:keepNext/>
        <w:keepLines/>
        <w:shd w:val="clear" w:color="auto" w:fill="auto"/>
        <w:tabs>
          <w:tab w:val="left" w:pos="567"/>
          <w:tab w:val="left" w:pos="851"/>
          <w:tab w:val="left" w:pos="993"/>
        </w:tabs>
        <w:spacing w:before="0" w:after="0" w:line="36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062E59" w:rsidRPr="005F4C50" w:rsidRDefault="00CE420C" w:rsidP="00062E59">
      <w:pPr>
        <w:pStyle w:val="33"/>
        <w:keepNext/>
        <w:keepLines/>
        <w:shd w:val="clear" w:color="auto" w:fill="auto"/>
        <w:tabs>
          <w:tab w:val="left" w:pos="567"/>
          <w:tab w:val="left" w:pos="851"/>
          <w:tab w:val="left" w:pos="993"/>
        </w:tabs>
        <w:spacing w:before="0" w:after="0" w:line="36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B00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E59" w:rsidRPr="00062E59">
        <w:rPr>
          <w:rFonts w:ascii="Times New Roman" w:hAnsi="Times New Roman" w:cs="Times New Roman"/>
          <w:sz w:val="28"/>
          <w:szCs w:val="28"/>
        </w:rPr>
        <w:t xml:space="preserve">ТРЕБОВАНИЯ К ПРОЕКТИРОВАНИЮ КОНКУРСНОГО ЗАДАНИЯ </w:t>
      </w:r>
      <w:r w:rsidR="005F4C50">
        <w:rPr>
          <w:rFonts w:ascii="Times New Roman" w:hAnsi="Times New Roman" w:cs="Times New Roman"/>
          <w:sz w:val="28"/>
          <w:szCs w:val="28"/>
        </w:rPr>
        <w:t>ВОЗРАСТНОЙ ГРУППЫ 14-16 ЛЕТ</w:t>
      </w:r>
    </w:p>
    <w:p w:rsidR="00062E59" w:rsidRPr="00062E59" w:rsidRDefault="00062E59" w:rsidP="00062E59">
      <w:pPr>
        <w:pStyle w:val="260"/>
        <w:shd w:val="clear" w:color="auto" w:fill="auto"/>
        <w:tabs>
          <w:tab w:val="left" w:pos="851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В инструкциях конкурсантов надпись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присутствовать в каждом пункте/разделе оценки. Надпись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четко определять, что подлежит оценке. Все надписи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 должны быть пронумерованы следующим образом: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A1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A2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B1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B2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lastRenderedPageBreak/>
        <w:t>C1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C2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D1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D2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и т. д.</w:t>
      </w:r>
    </w:p>
    <w:p w:rsidR="00062E59" w:rsidRPr="00062E59" w:rsidRDefault="00062E59" w:rsidP="00062E59">
      <w:pPr>
        <w:pStyle w:val="260"/>
        <w:shd w:val="clear" w:color="auto" w:fill="auto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Критерии оценки тоже должны быть пронумерованы таким образом, чтобы номер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соответствовал номеру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 Эти номера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следует указать в критериях оценки.</w:t>
      </w:r>
    </w:p>
    <w:p w:rsidR="00062E59" w:rsidRPr="00062E59" w:rsidRDefault="00062E59" w:rsidP="00062E59">
      <w:pPr>
        <w:pStyle w:val="260"/>
        <w:shd w:val="clear" w:color="auto" w:fill="auto"/>
        <w:tabs>
          <w:tab w:val="left" w:pos="600"/>
          <w:tab w:val="left" w:pos="851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Конкурсант в ходе задания должен продемонстрировать свою компетенцию в области кузовного ремонта. </w:t>
      </w:r>
    </w:p>
    <w:p w:rsidR="00062E59" w:rsidRPr="00062E59" w:rsidRDefault="00062E59" w:rsidP="00062E59">
      <w:pPr>
        <w:pStyle w:val="260"/>
        <w:shd w:val="clear" w:color="auto" w:fill="auto"/>
        <w:tabs>
          <w:tab w:val="left" w:pos="600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Должно быть подготовлено четыре различных модуля.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es-ES" w:eastAsia="es-ES" w:bidi="es-ES"/>
        </w:rPr>
        <w:t>A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- </w:t>
      </w:r>
      <w:r w:rsidRPr="00366844">
        <w:rPr>
          <w:rFonts w:ascii="Times New Roman" w:hAnsi="Times New Roman" w:cs="Times New Roman"/>
          <w:sz w:val="28"/>
          <w:szCs w:val="28"/>
        </w:rPr>
        <w:t>Диагностика геометрии кузова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</w:rPr>
        <w:t>B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66844">
        <w:rPr>
          <w:rFonts w:ascii="Times New Roman" w:hAnsi="Times New Roman" w:cs="Times New Roman"/>
          <w:sz w:val="28"/>
          <w:szCs w:val="28"/>
        </w:rPr>
        <w:t>Ремонт наружной панели кузовного элемента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aff8"/>
          <w:rFonts w:ascii="Times New Roman" w:hAnsi="Times New Roman"/>
          <w:b w:val="0"/>
          <w:bCs w:val="0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</w:rPr>
        <w:t>C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 Замена не структурного </w:t>
      </w:r>
      <w:r w:rsidRPr="00366844">
        <w:rPr>
          <w:rFonts w:ascii="Times New Roman" w:hAnsi="Times New Roman" w:cs="Times New Roman"/>
          <w:sz w:val="28"/>
          <w:szCs w:val="28"/>
        </w:rPr>
        <w:t>элемента кузова</w:t>
      </w:r>
      <w:r w:rsidRPr="00366844">
        <w:rPr>
          <w:rStyle w:val="aff8"/>
          <w:rFonts w:ascii="Times New Roman" w:hAnsi="Times New Roman"/>
          <w:b w:val="0"/>
          <w:sz w:val="28"/>
          <w:szCs w:val="28"/>
        </w:rPr>
        <w:t xml:space="preserve"> 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aff8"/>
          <w:rFonts w:ascii="Times New Roman" w:hAnsi="Times New Roman"/>
          <w:b w:val="0"/>
          <w:bCs w:val="0"/>
          <w:sz w:val="28"/>
          <w:szCs w:val="28"/>
        </w:rPr>
      </w:pPr>
      <w:r w:rsidRPr="00366844">
        <w:rPr>
          <w:rStyle w:val="aff8"/>
          <w:rFonts w:ascii="Times New Roman" w:hAnsi="Times New Roman"/>
          <w:b w:val="0"/>
          <w:sz w:val="28"/>
          <w:szCs w:val="28"/>
        </w:rPr>
        <w:t xml:space="preserve">Модуль D - </w:t>
      </w:r>
      <w:r w:rsidRPr="00366844">
        <w:rPr>
          <w:rFonts w:ascii="Times New Roman" w:hAnsi="Times New Roman" w:cs="Times New Roman"/>
          <w:sz w:val="28"/>
          <w:szCs w:val="28"/>
        </w:rPr>
        <w:t>Ремонт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структурного </w:t>
      </w:r>
      <w:r w:rsidRPr="00366844">
        <w:rPr>
          <w:rFonts w:ascii="Times New Roman" w:hAnsi="Times New Roman" w:cs="Times New Roman"/>
          <w:sz w:val="28"/>
          <w:szCs w:val="28"/>
        </w:rPr>
        <w:t>элемента кузова</w:t>
      </w:r>
    </w:p>
    <w:p w:rsidR="00DA268F" w:rsidRPr="00DA268F" w:rsidRDefault="00062E59" w:rsidP="00FA58F7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82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ru-RU" w:bidi="ar-SA"/>
        </w:rPr>
      </w:pPr>
      <w:r w:rsidRPr="00DA268F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DA268F">
        <w:rPr>
          <w:rStyle w:val="27"/>
          <w:rFonts w:ascii="Times New Roman" w:hAnsi="Times New Roman" w:cs="Times New Roman"/>
          <w:sz w:val="28"/>
          <w:szCs w:val="28"/>
        </w:rPr>
        <w:t>E</w:t>
      </w:r>
      <w:r w:rsidRPr="00DA268F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DA268F">
        <w:rPr>
          <w:rStyle w:val="27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A268F" w:rsidRPr="00DA268F">
        <w:rPr>
          <w:rFonts w:ascii="Times New Roman" w:hAnsi="Times New Roman" w:cs="Times New Roman"/>
          <w:sz w:val="28"/>
          <w:szCs w:val="28"/>
        </w:rPr>
        <w:t>Ремонт пластиковых неструктурных элементов</w:t>
      </w:r>
      <w:r w:rsidR="00DA268F" w:rsidRPr="00DA268F">
        <w:rPr>
          <w:rStyle w:val="8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062E59" w:rsidRPr="00DA268F" w:rsidRDefault="00062E59" w:rsidP="00DA268F">
      <w:pPr>
        <w:pStyle w:val="260"/>
        <w:shd w:val="clear" w:color="auto" w:fill="auto"/>
        <w:tabs>
          <w:tab w:val="left" w:pos="0"/>
          <w:tab w:val="left" w:pos="442"/>
          <w:tab w:val="left" w:pos="993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68F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DA268F">
        <w:rPr>
          <w:rStyle w:val="82"/>
          <w:rFonts w:ascii="Times New Roman" w:hAnsi="Times New Roman" w:cs="Times New Roman"/>
          <w:sz w:val="28"/>
          <w:szCs w:val="28"/>
        </w:rPr>
        <w:t>A</w:t>
      </w:r>
      <w:r w:rsidRPr="00DA268F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6844" w:rsidRPr="00DA268F">
        <w:rPr>
          <w:rStyle w:val="82"/>
          <w:rFonts w:ascii="Times New Roman" w:hAnsi="Times New Roman" w:cs="Times New Roman"/>
          <w:sz w:val="28"/>
          <w:szCs w:val="28"/>
          <w:lang w:val="ru-RU"/>
        </w:rPr>
        <w:t>-</w:t>
      </w:r>
      <w:r w:rsidRPr="00DA268F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268F">
        <w:rPr>
          <w:rFonts w:ascii="Times New Roman" w:hAnsi="Times New Roman" w:cs="Times New Roman"/>
          <w:sz w:val="28"/>
          <w:szCs w:val="28"/>
        </w:rPr>
        <w:t>Диагностика геометрии кузова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</w:rPr>
        <w:t>Диагностика кузова автомобиля;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Для получения доступа к необходимым элементам допускается демонтаж закрепленных болтами деталей;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убедиться, что все фиксаторы кузова находятся в рекомендованном положении и закреплены (затянуты);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Замеры автомобиля должны выполняться с помощью механической измерительной линейки и электронной измерительной системы;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Отчет о смещении контрольных точек кузова составлен надлежащим образом;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Все крепящиеся болтами панели кузова должны быть установлены в соответствии со спецификациями производителя;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Для каждой точки измерения предусмотрены допуски +/- 3 мм.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с  пунктами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993"/>
        </w:tabs>
        <w:spacing w:before="0" w:after="0" w:line="360" w:lineRule="auto"/>
        <w:ind w:firstLine="709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B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Fonts w:ascii="Times New Roman" w:hAnsi="Times New Roman" w:cs="Times New Roman"/>
          <w:sz w:val="28"/>
          <w:szCs w:val="28"/>
        </w:rPr>
        <w:t>Ремонт наружной панели кузовного элемента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Задание должно включать как устранение деформации на плоскости, так и на ребре;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на закрепленных (сварных) панелях должна иметь оригинальные контуры и форму;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Зона ремонта должна быть обработана, это необходимо выполнить до выставления оценок;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Усадка панелей должна осуществляться только методом холодной усадки. 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Системы вытягивания вмятин могут использоваться только в том случае, если это предусмотрено правилами конкурсного задания, указано в ИЛ, и они не противоречат требованиям ОТ и ТБ;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должна быть выполнена без шпатлевки и готова к химической обработке и грунтовке;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На отремонтированных зонах не должно быть глубоких следов от напильника;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панели не должна быть повреждена в результате чрезмерного опиливания или ошкуривания (например, напильником или наждачной бумагой).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r w:rsidR="00DA268F"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пунктами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rStyle w:val="aff8"/>
          <w:rFonts w:ascii="Times New Roman" w:hAnsi="Times New Roman"/>
          <w:sz w:val="28"/>
          <w:szCs w:val="28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C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Замена не структурного </w:t>
      </w:r>
      <w:r w:rsidRPr="00062E59">
        <w:rPr>
          <w:rFonts w:ascii="Times New Roman" w:hAnsi="Times New Roman" w:cs="Times New Roman"/>
          <w:sz w:val="28"/>
          <w:szCs w:val="28"/>
        </w:rPr>
        <w:t>элемента кузова</w:t>
      </w:r>
      <w:r w:rsidRPr="00062E59">
        <w:rPr>
          <w:rStyle w:val="aff8"/>
          <w:rFonts w:ascii="Times New Roman" w:hAnsi="Times New Roman"/>
          <w:sz w:val="28"/>
          <w:szCs w:val="28"/>
        </w:rPr>
        <w:t xml:space="preserve"> 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Установить не структурные элементы на кузов;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Следует обеспечить зазоры между соединяемыми деталями в соответствии с допусками производителя; 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r w:rsidR="00DA268F"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пунктами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Style w:val="82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D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62E59">
        <w:rPr>
          <w:rFonts w:ascii="Times New Roman" w:hAnsi="Times New Roman" w:cs="Times New Roman"/>
          <w:sz w:val="28"/>
          <w:szCs w:val="28"/>
        </w:rPr>
        <w:t>Ремонт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структурного </w:t>
      </w:r>
      <w:r w:rsidRPr="00062E59">
        <w:rPr>
          <w:rFonts w:ascii="Times New Roman" w:hAnsi="Times New Roman" w:cs="Times New Roman"/>
          <w:sz w:val="28"/>
          <w:szCs w:val="28"/>
        </w:rPr>
        <w:t>элемента кузова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работ: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Выполнить процессы и процедуры для подготовки к замене панелей и определения места крепления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34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Учитывать важность выравнивания силовых элементов и всего кузова для восстановления структурной целостности автомобиля и его ходовых качеств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293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Придерживаться принципов восстановления надлежащей защиты от коррозии замененных деталей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Надлежащим образом отремонтировать или заменить силовые элементы, включая те, что изготовлены из композитных </w:t>
      </w:r>
      <w:r w:rsidR="00DA268F"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материалов (</w:t>
      </w: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пластик, усиленный стекловолокном, углеволокно)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Снимать поврежденные силовые панели кузова, не повреждая другие его части, и подготавливать поверхности для установки новых деталей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Подготавливать запасные части для обеспечения надлежащей установки и выравнивания. Снимать панели (поперечины, панели задней части кузова, стойки и силовые панели кузова и т. д.)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43"/>
          <w:tab w:val="left" w:pos="993"/>
        </w:tabs>
        <w:spacing w:line="360" w:lineRule="auto"/>
        <w:ind w:left="-6" w:right="57" w:firstLine="715"/>
        <w:jc w:val="both"/>
        <w:rPr>
          <w:rStyle w:val="220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Заменять силовые элементы кузова, используя секционные методы и процедуры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Выполнять разметку ремонтных элементов согласно инструкции.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</w:rPr>
        <w:t>Выполнять перфорацию намеченных отверстий.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</w:rPr>
        <w:t>Производить зачистку заусенец.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298"/>
          <w:tab w:val="left" w:pos="993"/>
        </w:tabs>
        <w:spacing w:line="360" w:lineRule="auto"/>
        <w:ind w:right="57" w:firstLine="709"/>
        <w:jc w:val="both"/>
        <w:rPr>
          <w:rStyle w:val="220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Заменять силовые панели кузова, используя следующие методом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механической клепки</w:t>
      </w: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 и склеивания.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Процедура ремонта состоит из ряда операций, каждая из которых будет оцениваться по мере прохождения модуля, в соответствии </w:t>
      </w:r>
      <w:r w:rsidR="00DA268F"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пунктами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r w:rsidR="00DA268F"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пунктами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DA268F" w:rsidRDefault="00062E59" w:rsidP="00DA268F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E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DA268F">
        <w:rPr>
          <w:rStyle w:val="82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DA268F" w:rsidRPr="00DA268F">
        <w:rPr>
          <w:rFonts w:ascii="Times New Roman" w:hAnsi="Times New Roman" w:cs="Times New Roman"/>
          <w:sz w:val="28"/>
          <w:szCs w:val="28"/>
        </w:rPr>
        <w:t>Ремонт пластиковых неструктурных элементов</w:t>
      </w:r>
    </w:p>
    <w:p w:rsidR="007369F8" w:rsidRPr="007369F8" w:rsidRDefault="007369F8" w:rsidP="00DA268F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69F8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7369F8" w:rsidRDefault="007369F8" w:rsidP="007369F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9F8">
        <w:rPr>
          <w:rFonts w:ascii="Times New Roman" w:hAnsi="Times New Roman"/>
          <w:sz w:val="28"/>
          <w:szCs w:val="28"/>
        </w:rPr>
        <w:t xml:space="preserve">Ремонт пластиковых элементов, восстановление формы пластиковых элементов. Процедура ремонта будет состоять из списка операций, изложенных в технологической карте завода изготовителя клея для ремонта и восстановления пластика, каждая из которых оценивается. </w:t>
      </w:r>
    </w:p>
    <w:p w:rsidR="005F4C50" w:rsidRDefault="005F4C50" w:rsidP="007369F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C50" w:rsidRPr="009955F8" w:rsidRDefault="005F4C50" w:rsidP="005F4C50">
      <w:pPr>
        <w:pStyle w:val="-1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10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 w:val="0"/>
          <w:sz w:val="34"/>
          <w:szCs w:val="34"/>
        </w:rPr>
        <w:t>ОСОБЫЕ ПРАВИЛА ВОЗРАСТНОЙ ГРУППЫ 12-14 ЛЕТ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5 часов в день.</w:t>
      </w:r>
    </w:p>
    <w:p w:rsidR="005F4C50" w:rsidRPr="00062E59" w:rsidRDefault="005F4C50" w:rsidP="005F4C5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</w:t>
      </w:r>
      <w:r w:rsidRPr="00062E59">
        <w:rPr>
          <w:rFonts w:ascii="Times New Roman" w:eastAsia="Arial Unicode MS" w:hAnsi="Times New Roman" w:cs="Times New Roman"/>
          <w:sz w:val="28"/>
          <w:szCs w:val="28"/>
        </w:rPr>
        <w:t>компетенции.</w:t>
      </w:r>
    </w:p>
    <w:p w:rsidR="005F4C50" w:rsidRDefault="005F4C50" w:rsidP="005F4C50">
      <w:pPr>
        <w:pStyle w:val="bullet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05AA">
        <w:rPr>
          <w:rFonts w:ascii="Times New Roman" w:hAnsi="Times New Roman"/>
          <w:sz w:val="28"/>
          <w:szCs w:val="28"/>
          <w:lang w:val="ru-RU"/>
        </w:rPr>
        <w:t>Конкурсное задание выполняется на основной конкурсной площадке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D05AA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специально обозначенном месте по </w:t>
      </w:r>
      <w:r w:rsidRPr="00AD05AA">
        <w:rPr>
          <w:rFonts w:ascii="Times New Roman" w:hAnsi="Times New Roman"/>
          <w:sz w:val="28"/>
          <w:szCs w:val="28"/>
          <w:lang w:val="ru-RU"/>
        </w:rPr>
        <w:t>компетенции Кузовной ремонт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Работа по выполнению модулей задания, осуществляется командой, </w:t>
      </w:r>
      <w:r>
        <w:rPr>
          <w:rFonts w:ascii="Times New Roman" w:hAnsi="Times New Roman"/>
          <w:sz w:val="28"/>
          <w:szCs w:val="28"/>
        </w:rPr>
        <w:t xml:space="preserve">состоящей из двух участников, </w:t>
      </w:r>
      <w:r w:rsidRPr="002257F1">
        <w:rPr>
          <w:rFonts w:ascii="Times New Roman" w:eastAsia="Times New Roman" w:hAnsi="Times New Roman"/>
          <w:sz w:val="28"/>
          <w:szCs w:val="28"/>
        </w:rPr>
        <w:t>выполня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2257F1">
        <w:rPr>
          <w:rFonts w:ascii="Times New Roman" w:eastAsia="Times New Roman" w:hAnsi="Times New Roman"/>
          <w:sz w:val="28"/>
          <w:szCs w:val="28"/>
        </w:rPr>
        <w:t xml:space="preserve"> модули задания</w:t>
      </w:r>
      <w:r>
        <w:rPr>
          <w:rFonts w:ascii="Times New Roman" w:eastAsia="Times New Roman" w:hAnsi="Times New Roman"/>
          <w:sz w:val="28"/>
          <w:szCs w:val="28"/>
        </w:rPr>
        <w:t xml:space="preserve"> на время</w:t>
      </w:r>
      <w:r w:rsidRPr="002257F1">
        <w:rPr>
          <w:rFonts w:ascii="Times New Roman" w:eastAsia="Times New Roman" w:hAnsi="Times New Roman"/>
          <w:sz w:val="28"/>
          <w:szCs w:val="28"/>
        </w:rPr>
        <w:t>, набира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2257F1">
        <w:rPr>
          <w:rFonts w:ascii="Times New Roman" w:eastAsia="Times New Roman" w:hAnsi="Times New Roman"/>
          <w:sz w:val="28"/>
          <w:szCs w:val="28"/>
        </w:rPr>
        <w:t>т баллы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F4C50" w:rsidRPr="00062E59" w:rsidRDefault="005F4C50" w:rsidP="005F4C50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9.1 </w:t>
      </w:r>
      <w:r w:rsidRPr="00062E59">
        <w:rPr>
          <w:rFonts w:ascii="Times New Roman" w:hAnsi="Times New Roman"/>
          <w:color w:val="auto"/>
          <w:sz w:val="28"/>
          <w:szCs w:val="28"/>
          <w:lang w:val="ru-RU"/>
        </w:rPr>
        <w:t>ОБЩИЕ ПОЛОЖЕНИЯ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57F1">
        <w:rPr>
          <w:rFonts w:ascii="Times New Roman" w:eastAsia="Times New Roman" w:hAnsi="Times New Roman"/>
          <w:sz w:val="28"/>
          <w:szCs w:val="28"/>
        </w:rPr>
        <w:t>Для выполнения конкурсного задания необходим</w:t>
      </w:r>
      <w:r>
        <w:rPr>
          <w:rFonts w:ascii="Times New Roman" w:eastAsia="Times New Roman" w:hAnsi="Times New Roman"/>
          <w:sz w:val="28"/>
          <w:szCs w:val="28"/>
        </w:rPr>
        <w:t>ы: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автомобиль для измерения геометрии кузова;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257F1">
        <w:rPr>
          <w:rFonts w:ascii="Times New Roman" w:eastAsia="Times New Roman" w:hAnsi="Times New Roman"/>
          <w:sz w:val="28"/>
          <w:szCs w:val="28"/>
        </w:rPr>
        <w:t>кузов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2257F1">
        <w:rPr>
          <w:rFonts w:ascii="Times New Roman" w:eastAsia="Times New Roman" w:hAnsi="Times New Roman"/>
          <w:sz w:val="28"/>
          <w:szCs w:val="28"/>
        </w:rPr>
        <w:t xml:space="preserve"> автомобил</w:t>
      </w:r>
      <w:r>
        <w:rPr>
          <w:rFonts w:ascii="Times New Roman" w:eastAsia="Times New Roman" w:hAnsi="Times New Roman"/>
          <w:sz w:val="28"/>
          <w:szCs w:val="28"/>
        </w:rPr>
        <w:t>ей;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два </w:t>
      </w:r>
      <w:r w:rsidRPr="002257F1">
        <w:rPr>
          <w:rFonts w:ascii="Times New Roman" w:eastAsia="Times New Roman" w:hAnsi="Times New Roman"/>
          <w:sz w:val="28"/>
          <w:szCs w:val="28"/>
        </w:rPr>
        <w:t>од</w:t>
      </w:r>
      <w:r>
        <w:rPr>
          <w:rFonts w:ascii="Times New Roman" w:eastAsia="Times New Roman" w:hAnsi="Times New Roman"/>
          <w:sz w:val="28"/>
          <w:szCs w:val="28"/>
        </w:rPr>
        <w:t>нотипн</w:t>
      </w:r>
      <w:r w:rsidRPr="002257F1">
        <w:rPr>
          <w:rFonts w:ascii="Times New Roman" w:eastAsia="Times New Roman" w:hAnsi="Times New Roman"/>
          <w:sz w:val="28"/>
          <w:szCs w:val="28"/>
        </w:rPr>
        <w:t>ых кузовных элемента (для модуля В)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сканер для с</w:t>
      </w:r>
      <w:r w:rsidRPr="00623C36">
        <w:rPr>
          <w:rFonts w:ascii="Times New Roman" w:hAnsi="Times New Roman"/>
          <w:sz w:val="28"/>
          <w:szCs w:val="28"/>
        </w:rPr>
        <w:t>читывани</w:t>
      </w:r>
      <w:r>
        <w:rPr>
          <w:rFonts w:ascii="Times New Roman" w:hAnsi="Times New Roman"/>
          <w:sz w:val="28"/>
          <w:szCs w:val="28"/>
        </w:rPr>
        <w:t>я</w:t>
      </w:r>
      <w:r w:rsidRPr="00623C36">
        <w:rPr>
          <w:rFonts w:ascii="Times New Roman" w:hAnsi="Times New Roman"/>
          <w:sz w:val="28"/>
          <w:szCs w:val="28"/>
        </w:rPr>
        <w:t xml:space="preserve"> и удалени</w:t>
      </w:r>
      <w:r>
        <w:rPr>
          <w:rFonts w:ascii="Times New Roman" w:hAnsi="Times New Roman"/>
          <w:sz w:val="28"/>
          <w:szCs w:val="28"/>
        </w:rPr>
        <w:t>я</w:t>
      </w:r>
      <w:r w:rsidRPr="00623C36">
        <w:rPr>
          <w:rFonts w:ascii="Times New Roman" w:hAnsi="Times New Roman"/>
          <w:sz w:val="28"/>
          <w:szCs w:val="28"/>
        </w:rPr>
        <w:t xml:space="preserve"> ошибок в системе SRS (система пассивной безопасности)</w:t>
      </w:r>
      <w:r>
        <w:rPr>
          <w:rFonts w:ascii="Times New Roman" w:hAnsi="Times New Roman"/>
          <w:sz w:val="28"/>
          <w:szCs w:val="28"/>
        </w:rPr>
        <w:t>.</w:t>
      </w:r>
    </w:p>
    <w:p w:rsidR="005F4C50" w:rsidRPr="00AD05AA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Перед началом работы все конкурсанты обязаны пройти инструктаж по технике безопасности</w:t>
      </w:r>
      <w:r>
        <w:rPr>
          <w:rFonts w:ascii="Times New Roman" w:hAnsi="Times New Roman"/>
          <w:sz w:val="28"/>
          <w:szCs w:val="28"/>
        </w:rPr>
        <w:t xml:space="preserve"> и охраны труда</w:t>
      </w:r>
      <w:r w:rsidRPr="00AD05AA">
        <w:rPr>
          <w:rFonts w:ascii="Times New Roman" w:hAnsi="Times New Roman"/>
          <w:sz w:val="28"/>
          <w:szCs w:val="28"/>
        </w:rPr>
        <w:t>.</w:t>
      </w:r>
    </w:p>
    <w:p w:rsidR="005F4C50" w:rsidRPr="00AD05AA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Необходимо заранее ознакомиться с данным </w:t>
      </w:r>
      <w:r>
        <w:rPr>
          <w:rFonts w:ascii="Times New Roman" w:hAnsi="Times New Roman"/>
          <w:sz w:val="28"/>
          <w:szCs w:val="28"/>
        </w:rPr>
        <w:t>к</w:t>
      </w:r>
      <w:r w:rsidRPr="00AD05AA">
        <w:rPr>
          <w:rFonts w:ascii="Times New Roman" w:hAnsi="Times New Roman"/>
          <w:sz w:val="28"/>
          <w:szCs w:val="28"/>
        </w:rPr>
        <w:t xml:space="preserve">онкурсным заданием и </w:t>
      </w:r>
      <w:r>
        <w:rPr>
          <w:rFonts w:ascii="Times New Roman" w:hAnsi="Times New Roman"/>
          <w:sz w:val="28"/>
          <w:szCs w:val="28"/>
        </w:rPr>
        <w:t>с</w:t>
      </w:r>
      <w:r w:rsidRPr="00AD05AA">
        <w:rPr>
          <w:rFonts w:ascii="Times New Roman" w:hAnsi="Times New Roman"/>
          <w:sz w:val="28"/>
          <w:szCs w:val="28"/>
        </w:rPr>
        <w:t>писком инструмента</w:t>
      </w:r>
      <w:r>
        <w:rPr>
          <w:rFonts w:ascii="Times New Roman" w:hAnsi="Times New Roman"/>
          <w:sz w:val="28"/>
          <w:szCs w:val="28"/>
        </w:rPr>
        <w:t>, оборудованием</w:t>
      </w:r>
      <w:r w:rsidRPr="00AD05AA">
        <w:rPr>
          <w:rFonts w:ascii="Times New Roman" w:hAnsi="Times New Roman"/>
          <w:sz w:val="28"/>
          <w:szCs w:val="28"/>
        </w:rPr>
        <w:t xml:space="preserve">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:rsidR="005F4C50" w:rsidRPr="00AD05AA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В процессе выполнения конкурсных заданий (включая перерывы), участники имеют право общаться со своими наставниками только в присутствии эксперта, не имеющего заинтересованности в получении преимуществ данным участником перед другими участниками (наставники других участников либо независимые эксперты). </w:t>
      </w:r>
    </w:p>
    <w:p w:rsidR="005F4C50" w:rsidRPr="00AD05AA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В процессе выполнения заданий участник должен соблюдать очередность этапов (если такая очередность установлена). </w:t>
      </w:r>
    </w:p>
    <w:p w:rsidR="005F4C50" w:rsidRPr="00AD05AA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Позиция </w:t>
      </w:r>
      <w:r w:rsidRPr="00AD05AA">
        <w:rPr>
          <w:rFonts w:ascii="Times New Roman" w:hAnsi="Times New Roman"/>
          <w:b/>
          <w:color w:val="FF0000"/>
          <w:sz w:val="28"/>
          <w:szCs w:val="28"/>
        </w:rPr>
        <w:t xml:space="preserve">СТОП </w:t>
      </w:r>
      <w:r w:rsidRPr="00AD05AA">
        <w:rPr>
          <w:rFonts w:ascii="Times New Roman" w:hAnsi="Times New Roman"/>
          <w:sz w:val="28"/>
          <w:szCs w:val="28"/>
        </w:rPr>
        <w:t xml:space="preserve">в данном </w:t>
      </w:r>
      <w:r>
        <w:rPr>
          <w:rFonts w:ascii="Times New Roman" w:hAnsi="Times New Roman"/>
          <w:sz w:val="28"/>
          <w:szCs w:val="28"/>
        </w:rPr>
        <w:t>к</w:t>
      </w:r>
      <w:r w:rsidRPr="00AD05AA">
        <w:rPr>
          <w:rFonts w:ascii="Times New Roman" w:hAnsi="Times New Roman"/>
          <w:sz w:val="28"/>
          <w:szCs w:val="28"/>
        </w:rPr>
        <w:t xml:space="preserve">онкурсном задании означает, что конкурсант должен остановить работу и пригласить экспертов для оценки. Эксперты ставят время выполнения задания и после этого проверяют результат. После проверки, эксперты дают разрешение на продолжение работы и ставят время начала работы. </w:t>
      </w:r>
    </w:p>
    <w:p w:rsidR="005F4C50" w:rsidRPr="00AD05AA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lastRenderedPageBreak/>
        <w:t>В организационных целях организаторы Чемпионата могут изменять последовательность выполнения заданий в процессе конкурса.</w:t>
      </w:r>
    </w:p>
    <w:p w:rsidR="005F4C50" w:rsidRDefault="005F4C50" w:rsidP="005F4C50">
      <w:pPr>
        <w:pStyle w:val="1"/>
        <w:tabs>
          <w:tab w:val="left" w:pos="993"/>
        </w:tabs>
        <w:spacing w:before="0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F4C50" w:rsidRDefault="005F4C50" w:rsidP="005F4C50">
      <w:pPr>
        <w:pStyle w:val="33"/>
        <w:keepNext/>
        <w:keepLines/>
        <w:shd w:val="clear" w:color="auto" w:fill="auto"/>
        <w:tabs>
          <w:tab w:val="left" w:pos="567"/>
          <w:tab w:val="left" w:pos="851"/>
          <w:tab w:val="left" w:pos="993"/>
        </w:tabs>
        <w:spacing w:before="0" w:after="0" w:line="36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5F4C50" w:rsidRPr="00062E59" w:rsidRDefault="005F4C50" w:rsidP="005F4C50">
      <w:pPr>
        <w:pStyle w:val="33"/>
        <w:keepNext/>
        <w:keepLines/>
        <w:shd w:val="clear" w:color="auto" w:fill="auto"/>
        <w:tabs>
          <w:tab w:val="left" w:pos="567"/>
          <w:tab w:val="left" w:pos="851"/>
          <w:tab w:val="left" w:pos="993"/>
        </w:tabs>
        <w:spacing w:before="0" w:after="0" w:line="36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47E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Fonts w:ascii="Times New Roman" w:hAnsi="Times New Roman" w:cs="Times New Roman"/>
          <w:sz w:val="28"/>
          <w:szCs w:val="28"/>
        </w:rPr>
        <w:t xml:space="preserve">ТРЕБОВАНИЯ К ПРОЕКТИРОВАНИЮ КОНКУРСНОГО ЗАДАНИЯ </w:t>
      </w:r>
      <w:r w:rsidR="00F47E0A" w:rsidRPr="00F47E0A">
        <w:rPr>
          <w:rFonts w:ascii="Times New Roman" w:hAnsi="Times New Roman" w:cs="Times New Roman"/>
          <w:caps/>
          <w:sz w:val="28"/>
          <w:szCs w:val="28"/>
        </w:rPr>
        <w:t>возрастной группы 12-14 лет</w:t>
      </w:r>
    </w:p>
    <w:p w:rsidR="005F4C50" w:rsidRPr="00062E59" w:rsidRDefault="005F4C50" w:rsidP="005F4C50">
      <w:pPr>
        <w:pStyle w:val="260"/>
        <w:shd w:val="clear" w:color="auto" w:fill="auto"/>
        <w:tabs>
          <w:tab w:val="left" w:pos="851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В инструкциях конкурсантов надпись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присутствовать в каждом пункте/разделе оценки. Надпись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четко определять, что подлежит оценке. Все надписи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 должны быть пронумерованы следующим образом: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A1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A2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B1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B2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C1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C2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D1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D2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и т. д.</w:t>
      </w:r>
    </w:p>
    <w:p w:rsidR="005F4C50" w:rsidRPr="00062E59" w:rsidRDefault="005F4C50" w:rsidP="005F4C50">
      <w:pPr>
        <w:pStyle w:val="260"/>
        <w:shd w:val="clear" w:color="auto" w:fill="auto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Критерии оценки тоже должны быть пронумерованы таким образом, чтобы номер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соответствовал номеру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 Эти номера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следует указать в критериях оценки.</w:t>
      </w:r>
    </w:p>
    <w:p w:rsidR="005F4C50" w:rsidRPr="00062E59" w:rsidRDefault="005F4C50" w:rsidP="005F4C50">
      <w:pPr>
        <w:pStyle w:val="260"/>
        <w:shd w:val="clear" w:color="auto" w:fill="auto"/>
        <w:tabs>
          <w:tab w:val="left" w:pos="600"/>
          <w:tab w:val="left" w:pos="851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Конкурсант в ходе задания должен продемонстрировать свою компетенцию в области кузовного ремонта. </w:t>
      </w:r>
    </w:p>
    <w:p w:rsidR="005F4C50" w:rsidRPr="00062E59" w:rsidRDefault="005F4C50" w:rsidP="005F4C50">
      <w:pPr>
        <w:pStyle w:val="260"/>
        <w:shd w:val="clear" w:color="auto" w:fill="auto"/>
        <w:tabs>
          <w:tab w:val="left" w:pos="600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Должно быть подготовлено четыре различных модуля.</w:t>
      </w:r>
    </w:p>
    <w:p w:rsidR="005F4C50" w:rsidRPr="00366844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es-ES" w:eastAsia="es-ES" w:bidi="es-ES"/>
        </w:rPr>
        <w:t>A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- </w:t>
      </w:r>
      <w:r w:rsidRPr="00366844">
        <w:rPr>
          <w:rFonts w:ascii="Times New Roman" w:hAnsi="Times New Roman" w:cs="Times New Roman"/>
          <w:sz w:val="28"/>
          <w:szCs w:val="28"/>
        </w:rPr>
        <w:t>Диагностика геометрии кузова</w:t>
      </w:r>
    </w:p>
    <w:p w:rsidR="005F4C50" w:rsidRPr="00366844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</w:rPr>
        <w:t>B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66844">
        <w:rPr>
          <w:rFonts w:ascii="Times New Roman" w:hAnsi="Times New Roman" w:cs="Times New Roman"/>
          <w:sz w:val="28"/>
          <w:szCs w:val="28"/>
        </w:rPr>
        <w:t>Ремонт наружной панели кузовного элемента</w:t>
      </w:r>
    </w:p>
    <w:p w:rsidR="005F4C50" w:rsidRPr="00366844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aff8"/>
          <w:rFonts w:ascii="Times New Roman" w:hAnsi="Times New Roman"/>
          <w:b w:val="0"/>
          <w:bCs w:val="0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</w:rPr>
        <w:t>C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 Замена не структурного </w:t>
      </w:r>
      <w:r w:rsidRPr="00366844">
        <w:rPr>
          <w:rFonts w:ascii="Times New Roman" w:hAnsi="Times New Roman" w:cs="Times New Roman"/>
          <w:sz w:val="28"/>
          <w:szCs w:val="28"/>
        </w:rPr>
        <w:t>элемента кузова</w:t>
      </w:r>
      <w:r w:rsidRPr="00366844">
        <w:rPr>
          <w:rStyle w:val="aff8"/>
          <w:rFonts w:ascii="Times New Roman" w:hAnsi="Times New Roman"/>
          <w:b w:val="0"/>
          <w:sz w:val="28"/>
          <w:szCs w:val="28"/>
        </w:rPr>
        <w:t xml:space="preserve"> </w:t>
      </w:r>
    </w:p>
    <w:p w:rsidR="005F4C50" w:rsidRPr="00366844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aff8"/>
          <w:rFonts w:ascii="Times New Roman" w:hAnsi="Times New Roman"/>
          <w:b w:val="0"/>
          <w:bCs w:val="0"/>
          <w:sz w:val="28"/>
          <w:szCs w:val="28"/>
        </w:rPr>
      </w:pPr>
      <w:r w:rsidRPr="00366844">
        <w:rPr>
          <w:rStyle w:val="aff8"/>
          <w:rFonts w:ascii="Times New Roman" w:hAnsi="Times New Roman"/>
          <w:b w:val="0"/>
          <w:sz w:val="28"/>
          <w:szCs w:val="28"/>
        </w:rPr>
        <w:t xml:space="preserve">Модуль D - </w:t>
      </w:r>
      <w:r w:rsidRPr="00366844">
        <w:rPr>
          <w:rFonts w:ascii="Times New Roman" w:hAnsi="Times New Roman" w:cs="Times New Roman"/>
          <w:sz w:val="28"/>
          <w:szCs w:val="28"/>
        </w:rPr>
        <w:t>Ремонт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структурного </w:t>
      </w:r>
      <w:r w:rsidRPr="00366844">
        <w:rPr>
          <w:rFonts w:ascii="Times New Roman" w:hAnsi="Times New Roman" w:cs="Times New Roman"/>
          <w:sz w:val="28"/>
          <w:szCs w:val="28"/>
        </w:rPr>
        <w:t>элемента кузова</w:t>
      </w:r>
    </w:p>
    <w:p w:rsidR="00DA268F" w:rsidRPr="00DA268F" w:rsidRDefault="005F4C50" w:rsidP="00FA58F7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82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ru-RU" w:bidi="ar-SA"/>
        </w:rPr>
      </w:pPr>
      <w:r w:rsidRPr="00DA268F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DA268F">
        <w:rPr>
          <w:rStyle w:val="27"/>
          <w:rFonts w:ascii="Times New Roman" w:hAnsi="Times New Roman" w:cs="Times New Roman"/>
          <w:sz w:val="28"/>
          <w:szCs w:val="28"/>
        </w:rPr>
        <w:t>E</w:t>
      </w:r>
      <w:r w:rsidRPr="00DA268F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E0A" w:rsidRPr="00DA268F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268F" w:rsidRPr="00DA268F">
        <w:rPr>
          <w:rFonts w:ascii="Times New Roman" w:hAnsi="Times New Roman" w:cs="Times New Roman"/>
          <w:sz w:val="28"/>
          <w:szCs w:val="28"/>
        </w:rPr>
        <w:t>Ремонт пластиковых неструктурных элементов</w:t>
      </w:r>
      <w:r w:rsidR="00DA268F" w:rsidRPr="00DA268F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F4C50" w:rsidRPr="00DA268F" w:rsidRDefault="005F4C50" w:rsidP="00DA268F">
      <w:pPr>
        <w:pStyle w:val="260"/>
        <w:shd w:val="clear" w:color="auto" w:fill="auto"/>
        <w:tabs>
          <w:tab w:val="left" w:pos="0"/>
          <w:tab w:val="left" w:pos="442"/>
          <w:tab w:val="left" w:pos="993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68F">
        <w:rPr>
          <w:rStyle w:val="82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Модуль </w:t>
      </w:r>
      <w:r w:rsidRPr="00DA268F">
        <w:rPr>
          <w:rStyle w:val="82"/>
          <w:rFonts w:ascii="Times New Roman" w:hAnsi="Times New Roman" w:cs="Times New Roman"/>
          <w:sz w:val="28"/>
          <w:szCs w:val="28"/>
        </w:rPr>
        <w:t>A</w:t>
      </w:r>
      <w:r w:rsidRPr="00DA268F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DA268F">
        <w:rPr>
          <w:rFonts w:ascii="Times New Roman" w:hAnsi="Times New Roman" w:cs="Times New Roman"/>
          <w:sz w:val="28"/>
          <w:szCs w:val="28"/>
        </w:rPr>
        <w:t>Диагностика геометрии кузова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</w:rPr>
        <w:t>Диагностика кузова автомобиля;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Для получения доступа к необходимым элементам допускается демонтаж закрепленных болтами деталей;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убедиться, что все фиксаторы кузова находятся в рекомендованном положении и закреплены (затянуты);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Замеры автомобиля должны выполняться с помощью механической измерительной линейки и электронной измерительной системы;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Отчет о смещении контрольных точек кузова составлен надлежащим образом;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Все крепящиеся болтами панели кузова должны быть установлены в соответствии со спецификациями производителя;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Для каждой точки измерения предусмотрены допуски +/- 3 мм.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с  пунктами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  <w:tab w:val="left" w:pos="993"/>
        </w:tabs>
        <w:spacing w:before="0" w:after="0" w:line="360" w:lineRule="auto"/>
        <w:ind w:firstLine="709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B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Fonts w:ascii="Times New Roman" w:hAnsi="Times New Roman" w:cs="Times New Roman"/>
          <w:sz w:val="28"/>
          <w:szCs w:val="28"/>
        </w:rPr>
        <w:t>Ремонт наружной панели кузовного элемента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Задание должно включать как устранение деформации на плоскости, так и на ребре;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на закрепленных (сварных) панелях должна иметь оригинальные контуры и форму;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Зона ремонта должна быть обработана, это необходимо выполнить до выставления оценок;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Усадка панелей должна осуществляться только методом холодной усадки. 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Системы вытягивания вмятин могут использоваться только в том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случае, если это предусмотрено правилами конкурсного задания, указано в ИЛ, и они не противоречат требованиям ОТ и ТБ;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должна быть выполнена без шпатлевки и готова к химической обработке и грунтовке;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На отремонтированных зонах не должно быть глубоких следов от напильника;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панели не должна быть повреждена в результате чрезмерного опиливания или ошкуривания (например, напильником или наждачной бумагой).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с  пунктами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rStyle w:val="aff8"/>
          <w:rFonts w:ascii="Times New Roman" w:hAnsi="Times New Roman"/>
          <w:sz w:val="28"/>
          <w:szCs w:val="28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C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Замена не структурного </w:t>
      </w:r>
      <w:r w:rsidRPr="00062E59">
        <w:rPr>
          <w:rFonts w:ascii="Times New Roman" w:hAnsi="Times New Roman" w:cs="Times New Roman"/>
          <w:sz w:val="28"/>
          <w:szCs w:val="28"/>
        </w:rPr>
        <w:t>элемента кузова</w:t>
      </w:r>
      <w:r w:rsidRPr="00062E59">
        <w:rPr>
          <w:rStyle w:val="aff8"/>
          <w:rFonts w:ascii="Times New Roman" w:hAnsi="Times New Roman"/>
          <w:sz w:val="28"/>
          <w:szCs w:val="28"/>
        </w:rPr>
        <w:t xml:space="preserve"> 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Установить не структурные элементы на кузов;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Следует обеспечить зазоры между соединяемыми деталями в соответствии с допусками производителя; 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с  пунктами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Style w:val="82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D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62E59">
        <w:rPr>
          <w:rFonts w:ascii="Times New Roman" w:hAnsi="Times New Roman" w:cs="Times New Roman"/>
          <w:sz w:val="28"/>
          <w:szCs w:val="28"/>
        </w:rPr>
        <w:t>Ремонт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структурного </w:t>
      </w:r>
      <w:r w:rsidRPr="00062E59">
        <w:rPr>
          <w:rFonts w:ascii="Times New Roman" w:hAnsi="Times New Roman" w:cs="Times New Roman"/>
          <w:sz w:val="28"/>
          <w:szCs w:val="28"/>
        </w:rPr>
        <w:t>элемента кузова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работ: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Выполнить процессы и процедуры для подготовки к замене панелей и определения места крепления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434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Учитывать важность выравнивания силовых элементов и всего кузова для восстановления структурной целостности автомобиля и его ходовых качеств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293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Придерживаться принципов восстановления надлежащей защиты от коррозии замененных деталей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Надлежащим образом отремонтировать или заменить силовые </w:t>
      </w: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элементы, включая те, что изготовлены из композитных </w:t>
      </w:r>
      <w:r w:rsidR="00DA268F"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материалов (</w:t>
      </w: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пластик, усиленный стекловолокном, углеволокно)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Снимать поврежденные силовые панели кузова, не повреждая другие его части, и подготавливать поверхности для установки новых деталей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Подготавливать запасные части для обеспечения надлежащей установки и выравнивания. Снимать панели (поперечины, панели задней части кузова, стойки и силовые панели кузова и т. д.)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443"/>
          <w:tab w:val="left" w:pos="993"/>
        </w:tabs>
        <w:spacing w:line="360" w:lineRule="auto"/>
        <w:ind w:left="-6" w:right="57" w:firstLine="715"/>
        <w:jc w:val="both"/>
        <w:rPr>
          <w:rStyle w:val="220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Заменять силовые элементы кузова, используя секционные методы и процедуры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Выполнять разметку ремонтных элементов согласно инструкции.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</w:rPr>
        <w:t>Выполнять перфорацию намеченных отверстий.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</w:rPr>
        <w:t>Производить зачистку заусенец.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298"/>
          <w:tab w:val="left" w:pos="993"/>
        </w:tabs>
        <w:spacing w:line="360" w:lineRule="auto"/>
        <w:ind w:right="57" w:firstLine="709"/>
        <w:jc w:val="both"/>
        <w:rPr>
          <w:rStyle w:val="220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Заменять силовые панели кузова, используя следующие методом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механической клепки</w:t>
      </w: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 и склеивания.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Процедура ремонта состоит из ряда операций, каждая из которых будет оцениваться по мере прохождения модуля, в соответствии </w:t>
      </w:r>
      <w:r w:rsidR="00837BAA"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пунктами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r w:rsidR="00837BAA"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пунктами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5F4C50" w:rsidRPr="00F47E0A" w:rsidRDefault="005F4C50" w:rsidP="00F47E0A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E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68F" w:rsidRPr="00DA268F">
        <w:rPr>
          <w:rFonts w:ascii="Times New Roman" w:hAnsi="Times New Roman" w:cs="Times New Roman"/>
          <w:sz w:val="28"/>
          <w:szCs w:val="28"/>
        </w:rPr>
        <w:t>Ремонт пластиковых неструктурных элементов</w:t>
      </w:r>
    </w:p>
    <w:p w:rsidR="005F4C50" w:rsidRPr="007369F8" w:rsidRDefault="005F4C50" w:rsidP="005F4C5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9F8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5F4C50" w:rsidRDefault="005F4C50" w:rsidP="005F4C5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9F8">
        <w:rPr>
          <w:rFonts w:ascii="Times New Roman" w:hAnsi="Times New Roman"/>
          <w:sz w:val="28"/>
          <w:szCs w:val="28"/>
        </w:rPr>
        <w:t xml:space="preserve">Ремонт пластиковых элементов, восстановление формы пластиковых элементов. Процедура ремонта будет состоять из списка операций, изложенных в технологической карте завода изготовителя клея для ремонта и восстановления пластика, каждая из которых оценивается. </w:t>
      </w:r>
    </w:p>
    <w:p w:rsidR="00837BAA" w:rsidRDefault="00837BAA" w:rsidP="005F4C5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BAA" w:rsidRDefault="00837BAA" w:rsidP="005F4C5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BAA" w:rsidRDefault="00837BAA" w:rsidP="005F4C5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BAA" w:rsidRPr="00837BAA" w:rsidRDefault="00837BAA" w:rsidP="00837BAA">
      <w:pPr>
        <w:pStyle w:val="-1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37BAA">
        <w:rPr>
          <w:rFonts w:ascii="Times New Roman" w:hAnsi="Times New Roman"/>
          <w:sz w:val="32"/>
          <w:szCs w:val="32"/>
        </w:rPr>
        <w:lastRenderedPageBreak/>
        <w:t>11.  ПРАВИЛА ВОЗРАСТНОЙ ГРУППЫ 50+</w:t>
      </w:r>
    </w:p>
    <w:p w:rsidR="00837BAA" w:rsidRDefault="00837BAA" w:rsidP="00837BAA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37BAA" w:rsidRPr="00837BAA" w:rsidRDefault="00837BAA" w:rsidP="00837BAA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7BAA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837BAA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837BAA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837BAA" w:rsidRPr="00837BAA" w:rsidRDefault="00837BAA" w:rsidP="00837BAA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Согласно Положению о проведении Региональных чемпионатов «Навыки мудрых», общее время выполнения конкурсного задания, состоящего из </w:t>
      </w:r>
      <w:r>
        <w:rPr>
          <w:rFonts w:ascii="Times New Roman" w:eastAsia="Arial Unicode MS" w:hAnsi="Times New Roman" w:cs="Times New Roman"/>
          <w:color w:val="FF0000"/>
          <w:sz w:val="28"/>
          <w:szCs w:val="28"/>
        </w:rPr>
        <w:t>т</w:t>
      </w: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t>р</w:t>
      </w:r>
      <w:r>
        <w:rPr>
          <w:rFonts w:ascii="Times New Roman" w:eastAsia="Arial Unicode MS" w:hAnsi="Times New Roman" w:cs="Times New Roman"/>
          <w:color w:val="FF0000"/>
          <w:sz w:val="28"/>
          <w:szCs w:val="28"/>
        </w:rPr>
        <w:t>ё</w:t>
      </w: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х </w:t>
      </w:r>
      <w:r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модулей </w:t>
      </w: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А, С, </w:t>
      </w: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  <w:lang w:val="en-US"/>
        </w:rPr>
        <w:t>D</w:t>
      </w: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–</w:t>
      </w:r>
      <w:r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</w:t>
      </w: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не должно превышать 8 часов. </w:t>
      </w:r>
    </w:p>
    <w:p w:rsidR="00837BAA" w:rsidRPr="00837BAA" w:rsidRDefault="00837BAA" w:rsidP="00837BAA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Обязательной частью конкурсного задания является минимальный Комплект оценочной документации для проведения демонстрационного экзамена </w:t>
      </w:r>
      <w:r w:rsidRPr="00837BAA">
        <w:rPr>
          <w:rFonts w:ascii="Times New Roman" w:eastAsia="Arial Unicode MS" w:hAnsi="Times New Roman" w:cs="Times New Roman"/>
          <w:bCs/>
          <w:color w:val="FF0000"/>
          <w:sz w:val="28"/>
          <w:szCs w:val="28"/>
        </w:rPr>
        <w:t xml:space="preserve">№ 1.2, </w:t>
      </w: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состоящий из критериев С, </w:t>
      </w: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  <w:lang w:val="en-US"/>
        </w:rPr>
        <w:t>D</w:t>
      </w:r>
      <w:r w:rsidRPr="00837BAA">
        <w:rPr>
          <w:rFonts w:ascii="Times New Roman" w:eastAsia="Arial Unicode MS" w:hAnsi="Times New Roman" w:cs="Times New Roman"/>
          <w:color w:val="FF0000"/>
          <w:sz w:val="28"/>
          <w:szCs w:val="28"/>
        </w:rPr>
        <w:t>.</w:t>
      </w:r>
    </w:p>
    <w:p w:rsidR="00837BAA" w:rsidRPr="00837BAA" w:rsidRDefault="00837BAA" w:rsidP="00837BAA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7BAA">
        <w:rPr>
          <w:rFonts w:ascii="Times New Roman" w:eastAsia="Arial Unicode MS" w:hAnsi="Times New Roman" w:cs="Times New Roman"/>
          <w:sz w:val="28"/>
          <w:szCs w:val="28"/>
        </w:rPr>
        <w:t>Конкурсное задание выполняется на основной конкурсной площадке, в специально обозначенном месте по компетенции «</w:t>
      </w:r>
      <w:r>
        <w:rPr>
          <w:rFonts w:ascii="Times New Roman" w:eastAsia="Arial Unicode MS" w:hAnsi="Times New Roman" w:cs="Times New Roman"/>
          <w:sz w:val="28"/>
          <w:szCs w:val="28"/>
        </w:rPr>
        <w:t>Кузовной р</w:t>
      </w:r>
      <w:r w:rsidRPr="00837BAA">
        <w:rPr>
          <w:rFonts w:ascii="Times New Roman" w:eastAsia="Arial Unicode MS" w:hAnsi="Times New Roman" w:cs="Times New Roman"/>
          <w:sz w:val="28"/>
          <w:szCs w:val="28"/>
        </w:rPr>
        <w:t xml:space="preserve">емонт». </w:t>
      </w:r>
    </w:p>
    <w:p w:rsidR="00837BAA" w:rsidRPr="00837BAA" w:rsidRDefault="00837BAA" w:rsidP="00837BAA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7BAA">
        <w:rPr>
          <w:rFonts w:ascii="Times New Roman" w:eastAsia="Arial Unicode MS" w:hAnsi="Times New Roman" w:cs="Times New Roman"/>
          <w:sz w:val="28"/>
          <w:szCs w:val="28"/>
        </w:rPr>
        <w:t>Выполнение модулей задания, осуществляется одним конкурсантом (индивидуально).</w:t>
      </w:r>
    </w:p>
    <w:p w:rsidR="00837BAA" w:rsidRPr="00837BAA" w:rsidRDefault="00837BAA" w:rsidP="00837BAA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37BAA" w:rsidRPr="00837BAA" w:rsidRDefault="00837BAA" w:rsidP="00837BAA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  <w:r w:rsidRPr="00837BAA">
        <w:rPr>
          <w:rFonts w:ascii="Times New Roman" w:hAnsi="Times New Roman"/>
          <w:szCs w:val="28"/>
        </w:rPr>
        <w:t>11.1 ИСПОЛЬЗОВАНИЕ ИЗМЕРИМЫХ ОЦЕНОК</w:t>
      </w:r>
    </w:p>
    <w:p w:rsidR="004B7E49" w:rsidRPr="00096B58" w:rsidRDefault="004B7E49" w:rsidP="004B7E49">
      <w:pPr>
        <w:pStyle w:val="260"/>
        <w:shd w:val="clear" w:color="auto" w:fill="auto"/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В инструкциях конкурсантов надпись </w:t>
      </w:r>
      <w:r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присутствовать в каждом пункте/разделе оценки. Надпись </w:t>
      </w:r>
      <w:r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четко определять, что подлежит оценке. Все надписи </w:t>
      </w:r>
      <w:r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 должны быть пронумерованы следующим образом:</w:t>
      </w:r>
    </w:p>
    <w:p w:rsidR="004B7E49" w:rsidRPr="00096B58" w:rsidRDefault="004B7E49" w:rsidP="004B7E49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C1</w:t>
      </w:r>
    </w:p>
    <w:p w:rsidR="004B7E49" w:rsidRPr="00096B58" w:rsidRDefault="004B7E49" w:rsidP="004B7E49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C2</w:t>
      </w:r>
    </w:p>
    <w:p w:rsidR="004B7E49" w:rsidRPr="00096B58" w:rsidRDefault="004B7E49" w:rsidP="004B7E49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D1</w:t>
      </w:r>
    </w:p>
    <w:p w:rsidR="004B7E49" w:rsidRPr="00096B58" w:rsidRDefault="004B7E49" w:rsidP="004B7E49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D2</w:t>
      </w:r>
    </w:p>
    <w:p w:rsidR="004B7E49" w:rsidRPr="00096B58" w:rsidRDefault="004B7E49" w:rsidP="004B7E49">
      <w:pPr>
        <w:pStyle w:val="26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Критерии оценки тоже должны быть пронумерованы таким образом, чтобы номер </w:t>
      </w:r>
      <w:r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соответствовал номеру </w:t>
      </w:r>
      <w:r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 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Эти номера </w:t>
      </w:r>
      <w:r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следует указать в критериях оценки.</w:t>
      </w:r>
    </w:p>
    <w:p w:rsidR="004B7E49" w:rsidRPr="00637468" w:rsidRDefault="004B7E49" w:rsidP="004B7E49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637468">
        <w:rPr>
          <w:rStyle w:val="2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Конкурсант в ходе задания должен продемонстрировать свою компетенцию в области кузовного ремонта. Должно быть подготовлено, по меньшей мере, пять различных модулей.</w:t>
      </w:r>
    </w:p>
    <w:p w:rsidR="004B7E49" w:rsidRPr="000C17F8" w:rsidRDefault="004B7E49" w:rsidP="004B7E49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0C17F8">
        <w:rPr>
          <w:color w:val="auto"/>
          <w:sz w:val="28"/>
          <w:szCs w:val="28"/>
          <w:u w:val="none"/>
        </w:rPr>
        <w:t>Общие требования:</w:t>
      </w:r>
    </w:p>
    <w:p w:rsidR="004B7E49" w:rsidRPr="00DF6FAE" w:rsidRDefault="004B7E49" w:rsidP="004B7E4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C – Замена неструктурных элементов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снимите закрепленные болтами детали;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Оценка выполняется по мере выполнения этапов модуля, согласно установленным в инструкциях для участников «точкам STOP» и по окончании трех (четырех) дней конкурса. </w:t>
      </w:r>
    </w:p>
    <w:p w:rsidR="004B7E49" w:rsidRPr="00DF6FAE" w:rsidRDefault="004B7E49" w:rsidP="004B7E4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Снятие панели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Демонтируйте панели / детали согласно секционным указаниям инструкций, для участников;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При необходимости, удалите противокоррозионные составы и краску на участках, где панели или кромки панелей будут нагреваться от любых видов сварки;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Отрихтуйте все деформации и удалите остатки сварки. </w:t>
      </w:r>
    </w:p>
    <w:p w:rsidR="004B7E49" w:rsidRPr="00DF6FAE" w:rsidRDefault="004B7E49" w:rsidP="004B7E4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Подготовка панели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высверливание или пробивание отверстий для электрозаклепок на отбортовках;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 всех сопряженных поверхностях участков сварки должен быть применен токопроводящий грунт, допускающий сварку, согласно рекомендациям производителя автомобиля;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Установка сменной панели / деталей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Расстояние между сварными швами/точками, должны соответствовать допускам производителя и инструкциям по ремонту кузовов;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Выверка расположения отштамповок, линий сгиба, ребер жесткости и т.д. заменяемых деталей в соответствии с расположением соседних деталей автомобиля;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Выравнивание свариваемых кромок;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Деталь должна быть подогнана так, чтобы соответствовать положению и зазорам с соседними деталями, установленным производителем. </w:t>
      </w:r>
    </w:p>
    <w:p w:rsidR="004B7E49" w:rsidRPr="00DF6FAE" w:rsidRDefault="004B7E49" w:rsidP="004B7E4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Замена панели/детали (деталей) посредством сварки и/или техники склейки металлических панелей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Все сварочные работы должны выполняться в соответствии с инструкциями производителя автомобиля и/или Экспертов. Все соединения, сваренные встык, которые в обычных условиях требуют нанесения полиэфирной шпатлевки, необходимо обработать под нанесение шпатлевки, несмотря на то, что, шпатлевка применяться не будет;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При отсутствии иных указаний, все сварные швы и электро заклепки должны быть оценены перед началом механической обработки;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Швы на прочность/качество проверяются методом случайного отбора;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быть обработаны до состояния, чтобы они могли быть подвергнуты химической обработке и нанесению грунта;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Склеивание металлических панелей согласно инструкциям производителя. </w:t>
      </w:r>
    </w:p>
    <w:p w:rsidR="004B7E49" w:rsidRPr="00DF6FAE" w:rsidRDefault="004B7E49" w:rsidP="004B7E4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Механическая обработка швов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проверки, сварочные швы должны быть обработаны.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быть обработаны до состояния, чтобы они могли быть подвергнуты химической обработке и нанесению грунтов;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Склеенные зоны необходимо подготовить для нанесения грунтов. </w:t>
      </w:r>
    </w:p>
    <w:p w:rsidR="004B7E49" w:rsidRPr="00DF6FAE" w:rsidRDefault="004B7E49" w:rsidP="004B7E4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D – Ремонт панели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Контур и форма отремонтированного участка не должны отличаться от изначальных;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Отремонтированный участок, может быть, подвергнут финишной обработке;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>При необходимости, произвести терм</w:t>
      </w:r>
      <w:r>
        <w:rPr>
          <w:rFonts w:ascii="Times New Roman" w:hAnsi="Times New Roman"/>
          <w:sz w:val="28"/>
          <w:szCs w:val="28"/>
        </w:rPr>
        <w:t>ическую</w:t>
      </w:r>
      <w:r w:rsidRPr="00DF6FAE">
        <w:rPr>
          <w:rFonts w:ascii="Times New Roman" w:hAnsi="Times New Roman"/>
          <w:sz w:val="28"/>
          <w:szCs w:val="28"/>
        </w:rPr>
        <w:t xml:space="preserve"> усадку металла или холодную усадку;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Отремонтированный участок доводится до состояния готовности к химической обработке и нанесению грунтов, но нанесение ЛКМ не производится;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 отремонтированных участках не должно быть следов от рихтовки;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Финишная обработка металла: шлифовка Р80 или тоньше;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Зона перехода ЛКП зоны обработаны не менее P120. </w:t>
      </w:r>
    </w:p>
    <w:p w:rsidR="004B7E49" w:rsidRPr="00DF6FAE" w:rsidRDefault="004B7E49" w:rsidP="004B7E49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Отремонтированный участок панели не должен иметь повреждений от чрезмерной механической обработки (например, сквозные проточки на изгибах, ребрах и т.д.). </w:t>
      </w:r>
    </w:p>
    <w:p w:rsidR="004B7E49" w:rsidRPr="00A57976" w:rsidRDefault="004B7E49" w:rsidP="004B7E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7E49" w:rsidRPr="002329F8" w:rsidRDefault="004B7E49" w:rsidP="004B7E49">
      <w:pPr>
        <w:pStyle w:val="260"/>
        <w:shd w:val="clear" w:color="auto" w:fill="auto"/>
        <w:tabs>
          <w:tab w:val="left" w:pos="442"/>
          <w:tab w:val="left" w:pos="993"/>
        </w:tabs>
        <w:spacing w:line="360" w:lineRule="auto"/>
        <w:ind w:left="709" w:firstLine="0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C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— замена не структурных элементов</w:t>
      </w:r>
    </w:p>
    <w:p w:rsidR="004B7E49" w:rsidRPr="00CA1BE8" w:rsidRDefault="004B7E49" w:rsidP="004B7E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1 Резка и подгонка </w:t>
      </w:r>
    </w:p>
    <w:p w:rsidR="004B7E49" w:rsidRPr="00CA1BE8" w:rsidRDefault="004B7E49" w:rsidP="004B7E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2 Сварочные работы </w:t>
      </w:r>
    </w:p>
    <w:p w:rsidR="004B7E49" w:rsidRPr="00CA1BE8" w:rsidRDefault="004B7E49" w:rsidP="004B7E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3 Устранение дефектов </w:t>
      </w:r>
    </w:p>
    <w:p w:rsidR="004B7E49" w:rsidRPr="00CA1BE8" w:rsidRDefault="004B7E49" w:rsidP="004B7E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4 Обработка сварочного шва </w:t>
      </w:r>
    </w:p>
    <w:p w:rsidR="004B7E49" w:rsidRPr="00CA1BE8" w:rsidRDefault="004B7E49" w:rsidP="004B7E49">
      <w:pPr>
        <w:pStyle w:val="260"/>
        <w:shd w:val="clear" w:color="auto" w:fill="auto"/>
        <w:tabs>
          <w:tab w:val="left" w:pos="442"/>
          <w:tab w:val="left" w:pos="993"/>
        </w:tabs>
        <w:spacing w:line="360" w:lineRule="auto"/>
        <w:ind w:left="709" w:firstLine="0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77337C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D</w:t>
      </w:r>
      <w:r w:rsidRPr="0077337C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— ремонт панелей</w:t>
      </w:r>
    </w:p>
    <w:p w:rsidR="004B7E49" w:rsidRPr="00CA1BE8" w:rsidRDefault="004B7E49" w:rsidP="004B7E49">
      <w:pPr>
        <w:pStyle w:val="260"/>
        <w:tabs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D1 Правка поверхности скрытых полостей споттером </w:t>
      </w:r>
    </w:p>
    <w:p w:rsidR="004B7E49" w:rsidRPr="000C17F8" w:rsidRDefault="004B7E49" w:rsidP="004B7E49">
      <w:pPr>
        <w:pStyle w:val="260"/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>D2» Правка поверхности с использованием ручного рихтовочного инструмента</w:t>
      </w:r>
    </w:p>
    <w:p w:rsidR="00837BAA" w:rsidRPr="00837BAA" w:rsidRDefault="00837BAA" w:rsidP="00837BA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7BAA" w:rsidRPr="00837BAA" w:rsidRDefault="00837BAA" w:rsidP="00837BA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37BAA">
        <w:rPr>
          <w:rFonts w:ascii="Times New Roman" w:hAnsi="Times New Roman"/>
          <w:b/>
          <w:sz w:val="28"/>
          <w:szCs w:val="28"/>
        </w:rPr>
        <w:lastRenderedPageBreak/>
        <w:t>11.2 ОБЩИЕ ПОЛОЖЕНИЯ</w:t>
      </w:r>
    </w:p>
    <w:p w:rsidR="00837BAA" w:rsidRPr="00837BAA" w:rsidRDefault="00837BAA" w:rsidP="00837BA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BAA">
        <w:rPr>
          <w:rFonts w:ascii="Times New Roman" w:hAnsi="Times New Roman"/>
          <w:sz w:val="28"/>
          <w:szCs w:val="28"/>
        </w:rPr>
        <w:t>Перед началом выполнения задания все конкурсанты обязаны пройти инструктаж по технике безопасности и охраны труда.</w:t>
      </w:r>
    </w:p>
    <w:p w:rsidR="00837BAA" w:rsidRPr="00837BAA" w:rsidRDefault="00837BAA" w:rsidP="00837BA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BAA">
        <w:rPr>
          <w:rFonts w:ascii="Times New Roman" w:hAnsi="Times New Roman"/>
          <w:sz w:val="28"/>
          <w:szCs w:val="28"/>
        </w:rPr>
        <w:t>Необходимо заранее ознакомиться с данным конкурсным заданием и списком инструмента, оборудованием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:rsidR="00837BAA" w:rsidRPr="00837BAA" w:rsidRDefault="00837BAA" w:rsidP="00837BA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BAA">
        <w:rPr>
          <w:rFonts w:ascii="Times New Roman" w:hAnsi="Times New Roman"/>
          <w:sz w:val="28"/>
          <w:szCs w:val="28"/>
        </w:rPr>
        <w:t>В процессе выполнения конкурсных заданий (включая перерывы), участники не имеют права общаться со своими экспертами-</w:t>
      </w:r>
      <w:r w:rsidR="004B7E49" w:rsidRPr="00837BAA">
        <w:rPr>
          <w:rFonts w:ascii="Times New Roman" w:hAnsi="Times New Roman"/>
          <w:sz w:val="28"/>
          <w:szCs w:val="28"/>
        </w:rPr>
        <w:t>компатриотами (</w:t>
      </w:r>
      <w:r w:rsidRPr="00837BAA">
        <w:rPr>
          <w:rFonts w:ascii="Times New Roman" w:hAnsi="Times New Roman"/>
          <w:sz w:val="28"/>
          <w:szCs w:val="28"/>
        </w:rPr>
        <w:t>в рамках регламента).</w:t>
      </w:r>
    </w:p>
    <w:p w:rsidR="00837BAA" w:rsidRPr="00837BAA" w:rsidRDefault="00837BAA" w:rsidP="00837BA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BAA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:rsidR="00837BAA" w:rsidRPr="00837BAA" w:rsidRDefault="00837BAA" w:rsidP="00837BA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37BAA" w:rsidRPr="00837BAA" w:rsidRDefault="00837BAA" w:rsidP="00837B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BAA">
        <w:rPr>
          <w:rFonts w:ascii="Times New Roman" w:hAnsi="Times New Roman" w:cs="Times New Roman"/>
          <w:b/>
          <w:sz w:val="28"/>
          <w:szCs w:val="28"/>
        </w:rPr>
        <w:t>11.3 ТРЕБОВАНИЯ К РАЗРАБОТКЕ КОНКУРСНОГО ЗАДАНИЯ</w:t>
      </w:r>
    </w:p>
    <w:p w:rsidR="00837BAA" w:rsidRPr="00837BAA" w:rsidRDefault="00837BAA" w:rsidP="00837B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BAA" w:rsidRPr="00837BAA" w:rsidRDefault="00837BAA" w:rsidP="00837BA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BAA">
        <w:rPr>
          <w:rFonts w:ascii="Times New Roman" w:hAnsi="Times New Roman"/>
          <w:sz w:val="28"/>
          <w:szCs w:val="28"/>
        </w:rPr>
        <w:t>Конкурсное задание разрабатывается на основании п.п. 5.3 «Требования к разработке конкурсного задания» настоящего технического описания. Общее время, отведенное на выполнение задач, не превышает 8 часов.</w:t>
      </w:r>
    </w:p>
    <w:p w:rsidR="00837BAA" w:rsidRPr="00837BAA" w:rsidRDefault="00837BAA" w:rsidP="00837B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BAA">
        <w:rPr>
          <w:rFonts w:ascii="Times New Roman" w:hAnsi="Times New Roman" w:cs="Times New Roman"/>
          <w:sz w:val="28"/>
          <w:szCs w:val="28"/>
        </w:rPr>
        <w:t>Для выполнения конкурсного задания необходимо обеспечить в соответствии с инфраструктурным листом модули:</w:t>
      </w:r>
    </w:p>
    <w:p w:rsidR="004B7E49" w:rsidRPr="00A57976" w:rsidRDefault="004B7E49" w:rsidP="004B7E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7E49" w:rsidRPr="002329F8" w:rsidRDefault="004B7E49" w:rsidP="004B7E49">
      <w:pPr>
        <w:pStyle w:val="260"/>
        <w:numPr>
          <w:ilvl w:val="0"/>
          <w:numId w:val="28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4B7E49">
        <w:rPr>
          <w:rStyle w:val="27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4B7E49">
        <w:rPr>
          <w:rStyle w:val="27"/>
          <w:rFonts w:ascii="Times New Roman" w:hAnsi="Times New Roman" w:cs="Times New Roman"/>
          <w:b/>
          <w:sz w:val="28"/>
          <w:szCs w:val="28"/>
        </w:rPr>
        <w:t>C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— замена не структурных элементов</w:t>
      </w:r>
    </w:p>
    <w:p w:rsidR="004B7E49" w:rsidRPr="00CA1BE8" w:rsidRDefault="004B7E49" w:rsidP="004B7E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1 Резка и подгонка </w:t>
      </w:r>
    </w:p>
    <w:p w:rsidR="004B7E49" w:rsidRPr="00CA1BE8" w:rsidRDefault="004B7E49" w:rsidP="004B7E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2 Сварочные работы </w:t>
      </w:r>
    </w:p>
    <w:p w:rsidR="004B7E49" w:rsidRPr="00CA1BE8" w:rsidRDefault="004B7E49" w:rsidP="004B7E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3 Устранение дефектов </w:t>
      </w:r>
    </w:p>
    <w:p w:rsidR="004B7E49" w:rsidRPr="00CA1BE8" w:rsidRDefault="004B7E49" w:rsidP="004B7E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4 Обработка сварочного шва </w:t>
      </w:r>
    </w:p>
    <w:p w:rsidR="004B7E49" w:rsidRPr="00CA1BE8" w:rsidRDefault="004B7E49" w:rsidP="004B7E49">
      <w:pPr>
        <w:pStyle w:val="260"/>
        <w:numPr>
          <w:ilvl w:val="0"/>
          <w:numId w:val="28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4B7E49">
        <w:rPr>
          <w:rStyle w:val="27"/>
          <w:rFonts w:ascii="Times New Roman" w:hAnsi="Times New Roman" w:cs="Times New Roman"/>
          <w:b/>
          <w:sz w:val="28"/>
          <w:szCs w:val="28"/>
        </w:rPr>
        <w:t>Модуль D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 — ремонт панелей</w:t>
      </w:r>
    </w:p>
    <w:p w:rsidR="004B7E49" w:rsidRPr="00CA1BE8" w:rsidRDefault="004B7E49" w:rsidP="004B7E49">
      <w:pPr>
        <w:pStyle w:val="260"/>
        <w:tabs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D1 Правка поверхности скрытых полостей споттером </w:t>
      </w:r>
    </w:p>
    <w:p w:rsidR="004B7E49" w:rsidRDefault="004B7E49" w:rsidP="004B7E49">
      <w:pPr>
        <w:pStyle w:val="260"/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lastRenderedPageBreak/>
        <w:t>D2» Правка поверхности с использованием ручного рихтовочного инструмента</w:t>
      </w:r>
    </w:p>
    <w:p w:rsidR="004B7E49" w:rsidRPr="00837BAA" w:rsidRDefault="004B7E49" w:rsidP="004B7E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</w:t>
      </w:r>
      <w:r w:rsidRPr="00837BA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сключаются</w:t>
      </w:r>
      <w:r>
        <w:rPr>
          <w:rFonts w:ascii="Times New Roman" w:hAnsi="Times New Roman" w:cs="Times New Roman"/>
          <w:sz w:val="28"/>
          <w:szCs w:val="28"/>
        </w:rPr>
        <w:t xml:space="preserve"> из конкурсного задания:</w:t>
      </w:r>
    </w:p>
    <w:p w:rsidR="004B7E49" w:rsidRPr="00CD6B68" w:rsidRDefault="004B7E49" w:rsidP="004B7E49">
      <w:pPr>
        <w:pStyle w:val="260"/>
        <w:numPr>
          <w:ilvl w:val="0"/>
          <w:numId w:val="28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es-ES" w:eastAsia="es-ES" w:bidi="es-ES"/>
        </w:rPr>
        <w:t>A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— диагностика и устранение повреждений</w:t>
      </w:r>
      <w:r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>:</w:t>
      </w:r>
    </w:p>
    <w:p w:rsidR="004B7E49" w:rsidRPr="002329F8" w:rsidRDefault="004B7E49" w:rsidP="004B7E49">
      <w:pPr>
        <w:pStyle w:val="260"/>
        <w:numPr>
          <w:ilvl w:val="0"/>
          <w:numId w:val="28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CD6B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B</w:t>
      </w:r>
      <w:r w:rsidRPr="00CD6B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— замена структурных элементов</w:t>
      </w:r>
    </w:p>
    <w:p w:rsidR="004B7E49" w:rsidRPr="004C5E6A" w:rsidRDefault="004B7E49" w:rsidP="004B7E49">
      <w:pPr>
        <w:pStyle w:val="260"/>
        <w:numPr>
          <w:ilvl w:val="0"/>
          <w:numId w:val="28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E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—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MET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(механические и электрические компоненты и элементы отделки) и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SRS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(системы пассивной безопасности).</w:t>
      </w:r>
    </w:p>
    <w:p w:rsidR="004B7E49" w:rsidRPr="00F2482D" w:rsidRDefault="004B7E49" w:rsidP="004B7E49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E6A">
        <w:rPr>
          <w:rFonts w:ascii="Times New Roman" w:hAnsi="Times New Roman"/>
          <w:sz w:val="28"/>
          <w:szCs w:val="28"/>
        </w:rPr>
        <w:t>Модуль «</w:t>
      </w:r>
      <w:r w:rsidRPr="004C5E6A">
        <w:rPr>
          <w:rFonts w:ascii="Times New Roman" w:hAnsi="Times New Roman"/>
          <w:sz w:val="28"/>
          <w:szCs w:val="28"/>
          <w:lang w:val="en-US"/>
        </w:rPr>
        <w:t>F</w:t>
      </w:r>
      <w:r w:rsidRPr="004C5E6A">
        <w:rPr>
          <w:rFonts w:ascii="Times New Roman" w:hAnsi="Times New Roman"/>
          <w:sz w:val="28"/>
          <w:szCs w:val="28"/>
        </w:rPr>
        <w:t xml:space="preserve">» - </w:t>
      </w:r>
      <w:r w:rsidRPr="00F2482D">
        <w:rPr>
          <w:rFonts w:ascii="Times New Roman" w:hAnsi="Times New Roman"/>
          <w:sz w:val="28"/>
          <w:szCs w:val="28"/>
        </w:rPr>
        <w:t>Ремонт пластиковых неструктурных элементов</w:t>
      </w:r>
    </w:p>
    <w:p w:rsidR="00837BAA" w:rsidRDefault="00837BAA" w:rsidP="005F4C5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BAA" w:rsidRPr="007369F8" w:rsidRDefault="00837BAA" w:rsidP="005F4C5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C50" w:rsidRPr="007369F8" w:rsidRDefault="005F4C50" w:rsidP="007369F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F4C50" w:rsidRPr="007369F8" w:rsidSect="00F47E0A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91" w:rsidRDefault="00697991" w:rsidP="00970F49">
      <w:pPr>
        <w:spacing w:after="0" w:line="240" w:lineRule="auto"/>
      </w:pPr>
      <w:r>
        <w:separator/>
      </w:r>
    </w:p>
  </w:endnote>
  <w:endnote w:type="continuationSeparator" w:id="0">
    <w:p w:rsidR="00697991" w:rsidRDefault="0069799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Frutiger LT Com 45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46763"/>
      <w:docPartObj>
        <w:docPartGallery w:val="Page Numbers (Bottom of Page)"/>
        <w:docPartUnique/>
      </w:docPartObj>
    </w:sdtPr>
    <w:sdtEndPr/>
    <w:sdtContent>
      <w:p w:rsidR="00837BAA" w:rsidRDefault="00837B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37C">
          <w:rPr>
            <w:noProof/>
          </w:rPr>
          <w:t>3</w:t>
        </w:r>
        <w:r>
          <w:fldChar w:fldCharType="end"/>
        </w:r>
      </w:p>
    </w:sdtContent>
  </w:sdt>
  <w:p w:rsidR="00837BAA" w:rsidRDefault="00837B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91" w:rsidRDefault="00697991" w:rsidP="00970F49">
      <w:pPr>
        <w:spacing w:after="0" w:line="240" w:lineRule="auto"/>
      </w:pPr>
      <w:r>
        <w:separator/>
      </w:r>
    </w:p>
  </w:footnote>
  <w:footnote w:type="continuationSeparator" w:id="0">
    <w:p w:rsidR="00697991" w:rsidRDefault="0069799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AA" w:rsidRDefault="00837BAA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4C533D2" wp14:editId="7C61F479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837BAA" w:rsidRDefault="00837BAA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37BAA" w:rsidRDefault="00837BAA" w:rsidP="00F47E0A">
    <w:pPr>
      <w:pStyle w:val="a5"/>
      <w:tabs>
        <w:tab w:val="clear" w:pos="4677"/>
        <w:tab w:val="clear" w:pos="9355"/>
        <w:tab w:val="left" w:pos="8550"/>
      </w:tabs>
      <w:rPr>
        <w:lang w:val="en-US"/>
      </w:rPr>
    </w:pPr>
    <w:r>
      <w:rPr>
        <w:lang w:val="en-US"/>
      </w:rPr>
      <w:tab/>
    </w:r>
  </w:p>
  <w:p w:rsidR="00837BAA" w:rsidRPr="00B45AA4" w:rsidRDefault="00837BAA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B778B8"/>
    <w:multiLevelType w:val="multilevel"/>
    <w:tmpl w:val="5C4056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9BF6C39"/>
    <w:multiLevelType w:val="multilevel"/>
    <w:tmpl w:val="C99CE6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B7D52DC"/>
    <w:multiLevelType w:val="hybridMultilevel"/>
    <w:tmpl w:val="4B8EE5E8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271F17"/>
    <w:multiLevelType w:val="multilevel"/>
    <w:tmpl w:val="810C0E5E"/>
    <w:lvl w:ilvl="0">
      <w:start w:val="2"/>
      <w:numFmt w:val="decimal"/>
      <w:lvlText w:val="2.%1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5801FB"/>
    <w:multiLevelType w:val="multilevel"/>
    <w:tmpl w:val="7B7A87B4"/>
    <w:lvl w:ilvl="0">
      <w:start w:val="1"/>
      <w:numFmt w:val="decimal"/>
      <w:lvlText w:val="%1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start w:val="1"/>
      <w:numFmt w:val="decimal"/>
      <w:lvlText w:val="%1.%2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83759F"/>
    <w:multiLevelType w:val="hybridMultilevel"/>
    <w:tmpl w:val="64B4E11E"/>
    <w:lvl w:ilvl="0" w:tplc="CC9C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D271A"/>
    <w:multiLevelType w:val="hybridMultilevel"/>
    <w:tmpl w:val="3F20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A27F6">
      <w:numFmt w:val="bullet"/>
      <w:lvlText w:val="•"/>
      <w:lvlJc w:val="left"/>
      <w:pPr>
        <w:ind w:left="1476" w:hanging="39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42BB1"/>
    <w:multiLevelType w:val="multilevel"/>
    <w:tmpl w:val="3F202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76" w:hanging="396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A5143"/>
    <w:multiLevelType w:val="hybridMultilevel"/>
    <w:tmpl w:val="7C3A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A2CC7"/>
    <w:multiLevelType w:val="multilevel"/>
    <w:tmpl w:val="B090F930"/>
    <w:lvl w:ilvl="0">
      <w:start w:val="1"/>
      <w:numFmt w:val="bullet"/>
      <w:lvlText w:val="•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F6D26"/>
    <w:multiLevelType w:val="hybridMultilevel"/>
    <w:tmpl w:val="F82659CC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1" w15:restartNumberingAfterBreak="0">
    <w:nsid w:val="50882971"/>
    <w:multiLevelType w:val="multilevel"/>
    <w:tmpl w:val="C0786966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52ED192A"/>
    <w:multiLevelType w:val="multilevel"/>
    <w:tmpl w:val="88CC769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DC5DBE"/>
    <w:multiLevelType w:val="multilevel"/>
    <w:tmpl w:val="771E2C3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39216DE"/>
    <w:multiLevelType w:val="hybridMultilevel"/>
    <w:tmpl w:val="40FC5ADE"/>
    <w:lvl w:ilvl="0" w:tplc="7A94F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F4862"/>
    <w:multiLevelType w:val="hybridMultilevel"/>
    <w:tmpl w:val="4F9A5068"/>
    <w:lvl w:ilvl="0" w:tplc="DB76CD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862E7"/>
    <w:multiLevelType w:val="multilevel"/>
    <w:tmpl w:val="C0786966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4"/>
  </w:num>
  <w:num w:numId="8">
    <w:abstractNumId w:val="7"/>
  </w:num>
  <w:num w:numId="9">
    <w:abstractNumId w:val="3"/>
  </w:num>
  <w:num w:numId="10">
    <w:abstractNumId w:val="13"/>
  </w:num>
  <w:num w:numId="11">
    <w:abstractNumId w:val="12"/>
  </w:num>
  <w:num w:numId="12">
    <w:abstractNumId w:val="18"/>
  </w:num>
  <w:num w:numId="13">
    <w:abstractNumId w:val="22"/>
  </w:num>
  <w:num w:numId="14">
    <w:abstractNumId w:val="23"/>
  </w:num>
  <w:num w:numId="15">
    <w:abstractNumId w:val="14"/>
  </w:num>
  <w:num w:numId="16">
    <w:abstractNumId w:val="8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6"/>
  </w:num>
  <w:num w:numId="22">
    <w:abstractNumId w:val="21"/>
  </w:num>
  <w:num w:numId="23">
    <w:abstractNumId w:val="27"/>
  </w:num>
  <w:num w:numId="24">
    <w:abstractNumId w:val="11"/>
  </w:num>
  <w:num w:numId="25">
    <w:abstractNumId w:val="2"/>
  </w:num>
  <w:num w:numId="26">
    <w:abstractNumId w:val="9"/>
  </w:num>
  <w:num w:numId="27">
    <w:abstractNumId w:val="20"/>
  </w:num>
  <w:num w:numId="28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14FA8"/>
    <w:rsid w:val="000454B9"/>
    <w:rsid w:val="0005490C"/>
    <w:rsid w:val="00056CDE"/>
    <w:rsid w:val="0006275B"/>
    <w:rsid w:val="00062E59"/>
    <w:rsid w:val="00096B58"/>
    <w:rsid w:val="000A1F96"/>
    <w:rsid w:val="000B3397"/>
    <w:rsid w:val="000C17F8"/>
    <w:rsid w:val="000D74AA"/>
    <w:rsid w:val="000E68BC"/>
    <w:rsid w:val="001024BE"/>
    <w:rsid w:val="00127743"/>
    <w:rsid w:val="0017612A"/>
    <w:rsid w:val="001A6E32"/>
    <w:rsid w:val="001D4687"/>
    <w:rsid w:val="001E2CAB"/>
    <w:rsid w:val="002045CA"/>
    <w:rsid w:val="00220E70"/>
    <w:rsid w:val="002329F8"/>
    <w:rsid w:val="0029547E"/>
    <w:rsid w:val="002B1426"/>
    <w:rsid w:val="002F2906"/>
    <w:rsid w:val="00333911"/>
    <w:rsid w:val="00334165"/>
    <w:rsid w:val="00366844"/>
    <w:rsid w:val="003827FA"/>
    <w:rsid w:val="003934F8"/>
    <w:rsid w:val="00397A1B"/>
    <w:rsid w:val="003A21C8"/>
    <w:rsid w:val="003D1E51"/>
    <w:rsid w:val="003F0610"/>
    <w:rsid w:val="004254FE"/>
    <w:rsid w:val="0044189A"/>
    <w:rsid w:val="0044354A"/>
    <w:rsid w:val="00444DDF"/>
    <w:rsid w:val="004749FA"/>
    <w:rsid w:val="004917C4"/>
    <w:rsid w:val="004A07A5"/>
    <w:rsid w:val="004A70E5"/>
    <w:rsid w:val="004B692B"/>
    <w:rsid w:val="004B7E49"/>
    <w:rsid w:val="004C5E6A"/>
    <w:rsid w:val="004D096E"/>
    <w:rsid w:val="004E6ADD"/>
    <w:rsid w:val="004E7905"/>
    <w:rsid w:val="00510059"/>
    <w:rsid w:val="00554CBB"/>
    <w:rsid w:val="005560AC"/>
    <w:rsid w:val="0056194A"/>
    <w:rsid w:val="005B0DEC"/>
    <w:rsid w:val="005C6A23"/>
    <w:rsid w:val="005E2D71"/>
    <w:rsid w:val="005E30DC"/>
    <w:rsid w:val="005F4C50"/>
    <w:rsid w:val="00621F2A"/>
    <w:rsid w:val="0062789A"/>
    <w:rsid w:val="0063396F"/>
    <w:rsid w:val="00637468"/>
    <w:rsid w:val="0064491A"/>
    <w:rsid w:val="00653B50"/>
    <w:rsid w:val="00673603"/>
    <w:rsid w:val="006873B8"/>
    <w:rsid w:val="0069218E"/>
    <w:rsid w:val="00692E20"/>
    <w:rsid w:val="00695FF8"/>
    <w:rsid w:val="00697991"/>
    <w:rsid w:val="006A00FA"/>
    <w:rsid w:val="006B0FEA"/>
    <w:rsid w:val="006B3A50"/>
    <w:rsid w:val="006C6D6D"/>
    <w:rsid w:val="006C7A3B"/>
    <w:rsid w:val="006E0333"/>
    <w:rsid w:val="00727F97"/>
    <w:rsid w:val="007369F8"/>
    <w:rsid w:val="0074372D"/>
    <w:rsid w:val="0077337C"/>
    <w:rsid w:val="007735DC"/>
    <w:rsid w:val="007A0A9B"/>
    <w:rsid w:val="007A6888"/>
    <w:rsid w:val="007B0DCC"/>
    <w:rsid w:val="007B2222"/>
    <w:rsid w:val="007D3601"/>
    <w:rsid w:val="007F5106"/>
    <w:rsid w:val="00805775"/>
    <w:rsid w:val="00832EBB"/>
    <w:rsid w:val="00834734"/>
    <w:rsid w:val="00835BF6"/>
    <w:rsid w:val="00837BAA"/>
    <w:rsid w:val="008437E3"/>
    <w:rsid w:val="00881DD2"/>
    <w:rsid w:val="00882B54"/>
    <w:rsid w:val="008B560B"/>
    <w:rsid w:val="008D6DCF"/>
    <w:rsid w:val="008F04A2"/>
    <w:rsid w:val="009018F0"/>
    <w:rsid w:val="00953113"/>
    <w:rsid w:val="00970F49"/>
    <w:rsid w:val="009931F0"/>
    <w:rsid w:val="009955F8"/>
    <w:rsid w:val="009D4147"/>
    <w:rsid w:val="009F57C0"/>
    <w:rsid w:val="00A20580"/>
    <w:rsid w:val="00A27EE4"/>
    <w:rsid w:val="00A475B6"/>
    <w:rsid w:val="00A57976"/>
    <w:rsid w:val="00A61C45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A2CF0"/>
    <w:rsid w:val="00BB63FC"/>
    <w:rsid w:val="00BC3813"/>
    <w:rsid w:val="00BC7808"/>
    <w:rsid w:val="00BF0452"/>
    <w:rsid w:val="00C06EBC"/>
    <w:rsid w:val="00C62959"/>
    <w:rsid w:val="00C95538"/>
    <w:rsid w:val="00CA1BE8"/>
    <w:rsid w:val="00CA5357"/>
    <w:rsid w:val="00CA6CCD"/>
    <w:rsid w:val="00CB0044"/>
    <w:rsid w:val="00CC1372"/>
    <w:rsid w:val="00CC483B"/>
    <w:rsid w:val="00CC50B7"/>
    <w:rsid w:val="00CD6B68"/>
    <w:rsid w:val="00CE420C"/>
    <w:rsid w:val="00D031A1"/>
    <w:rsid w:val="00D12ABD"/>
    <w:rsid w:val="00D16F4B"/>
    <w:rsid w:val="00D2075B"/>
    <w:rsid w:val="00D22D9A"/>
    <w:rsid w:val="00D37CEC"/>
    <w:rsid w:val="00D41269"/>
    <w:rsid w:val="00D44D9F"/>
    <w:rsid w:val="00D45007"/>
    <w:rsid w:val="00D775E0"/>
    <w:rsid w:val="00DA268F"/>
    <w:rsid w:val="00DB6B19"/>
    <w:rsid w:val="00DE39D8"/>
    <w:rsid w:val="00DE5614"/>
    <w:rsid w:val="00DF6FAE"/>
    <w:rsid w:val="00E112E5"/>
    <w:rsid w:val="00E26712"/>
    <w:rsid w:val="00E31D35"/>
    <w:rsid w:val="00E751D0"/>
    <w:rsid w:val="00E857D6"/>
    <w:rsid w:val="00EA0163"/>
    <w:rsid w:val="00EA0C3A"/>
    <w:rsid w:val="00EB2779"/>
    <w:rsid w:val="00EC309F"/>
    <w:rsid w:val="00ED18F9"/>
    <w:rsid w:val="00ED53C9"/>
    <w:rsid w:val="00F1662D"/>
    <w:rsid w:val="00F23BA0"/>
    <w:rsid w:val="00F2482D"/>
    <w:rsid w:val="00F47E0A"/>
    <w:rsid w:val="00F50ADB"/>
    <w:rsid w:val="00F6025D"/>
    <w:rsid w:val="00F672B2"/>
    <w:rsid w:val="00F83D10"/>
    <w:rsid w:val="00F84E0F"/>
    <w:rsid w:val="00F96457"/>
    <w:rsid w:val="00FA58F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CEC12-B525-4D02-AF38-AA765FAE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uiPriority w:val="99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6">
    <w:name w:val="Основной текст (2)_"/>
    <w:basedOn w:val="a2"/>
    <w:link w:val="260"/>
    <w:rsid w:val="003827FA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basedOn w:val="26"/>
    <w:rsid w:val="003827FA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60">
    <w:name w:val="Основной текст (2)_6"/>
    <w:basedOn w:val="a1"/>
    <w:link w:val="26"/>
    <w:rsid w:val="003827FA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32">
    <w:name w:val="Заголовок №3_"/>
    <w:basedOn w:val="a2"/>
    <w:link w:val="33"/>
    <w:rsid w:val="003827FA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20">
    <w:name w:val="Основной текст (2)_2"/>
    <w:basedOn w:val="26"/>
    <w:rsid w:val="003827F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00">
    <w:name w:val="Основной текст (2) + Полужирный_0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) + Полужирный_1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33">
    <w:name w:val="Заголовок №3"/>
    <w:basedOn w:val="a1"/>
    <w:link w:val="32"/>
    <w:rsid w:val="003827FA"/>
    <w:pPr>
      <w:widowControl w:val="0"/>
      <w:shd w:val="clear" w:color="auto" w:fill="FFFFFF"/>
      <w:spacing w:before="540" w:after="60" w:line="0" w:lineRule="atLeast"/>
      <w:ind w:hanging="620"/>
      <w:jc w:val="both"/>
      <w:outlineLvl w:val="2"/>
    </w:pPr>
    <w:rPr>
      <w:rFonts w:ascii="Segoe UI" w:eastAsia="Segoe UI" w:hAnsi="Segoe UI" w:cs="Segoe UI"/>
      <w:b/>
      <w:bCs/>
      <w:sz w:val="30"/>
      <w:szCs w:val="30"/>
    </w:rPr>
  </w:style>
  <w:style w:type="character" w:customStyle="1" w:styleId="81">
    <w:name w:val="Основной текст (8)_"/>
    <w:basedOn w:val="a2"/>
    <w:link w:val="800"/>
    <w:rsid w:val="00805775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rsid w:val="00805775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800">
    <w:name w:val="Основной текст (8)_0"/>
    <w:basedOn w:val="a1"/>
    <w:link w:val="81"/>
    <w:rsid w:val="00805775"/>
    <w:pPr>
      <w:widowControl w:val="0"/>
      <w:shd w:val="clear" w:color="auto" w:fill="FFFFFF"/>
      <w:spacing w:before="240" w:after="60" w:line="0" w:lineRule="atLeast"/>
      <w:ind w:hanging="320"/>
      <w:jc w:val="both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230">
    <w:name w:val="Основной текст (2)_3"/>
    <w:basedOn w:val="26"/>
    <w:rsid w:val="000C17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  <w:style w:type="character" w:styleId="aff8">
    <w:name w:val="Strong"/>
    <w:uiPriority w:val="99"/>
    <w:qFormat/>
    <w:rsid w:val="00062E59"/>
    <w:rPr>
      <w:rFonts w:cs="Times New Roman"/>
      <w:b/>
      <w:bCs/>
    </w:rPr>
  </w:style>
  <w:style w:type="paragraph" w:customStyle="1" w:styleId="13">
    <w:name w:val="1ОСНОВНОЙ ТЕКСТ"/>
    <w:basedOn w:val="a1"/>
    <w:link w:val="15"/>
    <w:qFormat/>
    <w:rsid w:val="00014FA8"/>
    <w:pPr>
      <w:autoSpaceDE w:val="0"/>
      <w:autoSpaceDN w:val="0"/>
      <w:adjustRightInd w:val="0"/>
      <w:spacing w:before="120" w:after="120" w:line="240" w:lineRule="auto"/>
      <w:ind w:left="567"/>
    </w:pPr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character" w:customStyle="1" w:styleId="15">
    <w:name w:val="1ОСНОВНОЙ ТЕКСТ Знак"/>
    <w:link w:val="13"/>
    <w:rsid w:val="00014FA8"/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paragraph" w:customStyle="1" w:styleId="Default">
    <w:name w:val="Default"/>
    <w:rsid w:val="006B3A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15FAF-BDFB-4F4A-9AC8-6B889151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13199</Words>
  <Characters>75235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(13-Кузовной ремонт)</dc:creator>
  <cp:lastModifiedBy>Денис</cp:lastModifiedBy>
  <cp:revision>2</cp:revision>
  <dcterms:created xsi:type="dcterms:W3CDTF">2020-08-24T19:59:00Z</dcterms:created>
  <dcterms:modified xsi:type="dcterms:W3CDTF">2020-08-24T19:59:00Z</dcterms:modified>
</cp:coreProperties>
</file>