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00" w:rsidRPr="004005A0" w:rsidRDefault="00F00B00" w:rsidP="00F00B00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</w:rPr>
      </w:pPr>
      <w:bookmarkStart w:id="0" w:name="bookmark29"/>
      <w:r w:rsidRPr="004005A0">
        <w:rPr>
          <w:rStyle w:val="70"/>
          <w:b/>
          <w:sz w:val="20"/>
          <w:szCs w:val="20"/>
        </w:rPr>
        <w:t>ВАРИАНТ I</w:t>
      </w:r>
      <w:bookmarkEnd w:id="0"/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384"/>
        </w:tabs>
        <w:spacing w:after="0" w:line="240" w:lineRule="auto"/>
        <w:ind w:firstLine="0"/>
        <w:rPr>
          <w:rStyle w:val="33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389"/>
        </w:tabs>
        <w:spacing w:after="0" w:line="240" w:lineRule="auto"/>
        <w:ind w:right="20" w:firstLine="0"/>
        <w:rPr>
          <w:rFonts w:ascii="Calibri" w:hAnsi="Calibri"/>
          <w:b/>
          <w:sz w:val="20"/>
          <w:szCs w:val="20"/>
        </w:rPr>
      </w:pPr>
      <w:r>
        <w:rPr>
          <w:rStyle w:val="33"/>
          <w:rFonts w:ascii="Calibri" w:hAnsi="Calibri"/>
          <w:b/>
          <w:sz w:val="20"/>
          <w:szCs w:val="20"/>
        </w:rPr>
        <w:t>1</w:t>
      </w:r>
      <w:r w:rsidRPr="004005A0">
        <w:rPr>
          <w:rStyle w:val="33"/>
          <w:rFonts w:ascii="Calibri" w:hAnsi="Calibri"/>
          <w:b/>
          <w:sz w:val="20"/>
          <w:szCs w:val="20"/>
        </w:rPr>
        <w:t>. Какие из перечисленных факторов оказывают наибольшее влияние на индивидуальное здоровье человека?</w:t>
      </w:r>
    </w:p>
    <w:p w:rsidR="00F00B00" w:rsidRPr="00B46A78" w:rsidRDefault="00F00B00" w:rsidP="00F00B00">
      <w:pPr>
        <w:pStyle w:val="114"/>
        <w:shd w:val="clear" w:color="auto" w:fill="auto"/>
        <w:tabs>
          <w:tab w:val="left" w:pos="284"/>
          <w:tab w:val="left" w:pos="761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 w:rsidRPr="00F00B00">
        <w:rPr>
          <w:rStyle w:val="33"/>
          <w:rFonts w:ascii="Calibri" w:hAnsi="Calibri"/>
          <w:b/>
          <w:sz w:val="20"/>
          <w:szCs w:val="20"/>
        </w:rPr>
        <w:t>а)</w:t>
      </w:r>
      <w:r w:rsidRPr="00F00B00">
        <w:rPr>
          <w:rStyle w:val="33"/>
          <w:rFonts w:ascii="Calibri" w:hAnsi="Calibri"/>
          <w:b/>
          <w:sz w:val="20"/>
          <w:szCs w:val="20"/>
        </w:rPr>
        <w:tab/>
        <w:t>биологические;</w:t>
      </w:r>
    </w:p>
    <w:p w:rsidR="00F00B00" w:rsidRPr="00B46A78" w:rsidRDefault="00F00B00" w:rsidP="00F00B00">
      <w:pPr>
        <w:pStyle w:val="114"/>
        <w:shd w:val="clear" w:color="auto" w:fill="auto"/>
        <w:tabs>
          <w:tab w:val="left" w:pos="284"/>
          <w:tab w:val="left" w:pos="766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 w:rsidRPr="00F00B00">
        <w:rPr>
          <w:rStyle w:val="33"/>
          <w:rFonts w:ascii="Calibri" w:hAnsi="Calibri"/>
          <w:sz w:val="20"/>
          <w:szCs w:val="20"/>
        </w:rPr>
        <w:t>б)</w:t>
      </w:r>
      <w:r w:rsidRPr="00F00B00">
        <w:rPr>
          <w:rStyle w:val="33"/>
          <w:rFonts w:ascii="Calibri" w:hAnsi="Calibri"/>
          <w:sz w:val="20"/>
          <w:szCs w:val="20"/>
        </w:rPr>
        <w:tab/>
        <w:t>окружающая среда;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61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33"/>
          <w:rFonts w:ascii="Calibri" w:hAnsi="Calibri"/>
          <w:sz w:val="20"/>
          <w:szCs w:val="20"/>
        </w:rPr>
        <w:t>в)</w:t>
      </w:r>
      <w:r w:rsidRPr="004005A0">
        <w:rPr>
          <w:rStyle w:val="33"/>
          <w:rFonts w:ascii="Calibri" w:hAnsi="Calibri"/>
          <w:sz w:val="20"/>
          <w:szCs w:val="20"/>
        </w:rPr>
        <w:tab/>
        <w:t>физические;</w:t>
      </w:r>
    </w:p>
    <w:p w:rsidR="00F00B00" w:rsidRPr="00B46A78" w:rsidRDefault="00F00B00" w:rsidP="00F00B00">
      <w:pPr>
        <w:pStyle w:val="114"/>
        <w:shd w:val="clear" w:color="auto" w:fill="auto"/>
        <w:tabs>
          <w:tab w:val="left" w:pos="284"/>
          <w:tab w:val="left" w:pos="761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 w:rsidRPr="00F00B00">
        <w:rPr>
          <w:rStyle w:val="33"/>
          <w:rFonts w:ascii="Calibri" w:hAnsi="Calibri"/>
          <w:sz w:val="20"/>
          <w:szCs w:val="20"/>
        </w:rPr>
        <w:t>г)</w:t>
      </w:r>
      <w:r w:rsidRPr="00F00B00">
        <w:rPr>
          <w:rStyle w:val="33"/>
          <w:rFonts w:ascii="Calibri" w:hAnsi="Calibri"/>
          <w:sz w:val="20"/>
          <w:szCs w:val="20"/>
        </w:rPr>
        <w:tab/>
        <w:t>служба здоровья;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70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proofErr w:type="spellStart"/>
      <w:r w:rsidRPr="004005A0">
        <w:rPr>
          <w:rStyle w:val="33"/>
          <w:rFonts w:ascii="Calibri" w:hAnsi="Calibri"/>
          <w:sz w:val="20"/>
          <w:szCs w:val="20"/>
        </w:rPr>
        <w:t>д</w:t>
      </w:r>
      <w:proofErr w:type="spellEnd"/>
      <w:r w:rsidRPr="004005A0">
        <w:rPr>
          <w:rStyle w:val="33"/>
          <w:rFonts w:ascii="Calibri" w:hAnsi="Calibri"/>
          <w:sz w:val="20"/>
          <w:szCs w:val="20"/>
        </w:rPr>
        <w:t>)</w:t>
      </w:r>
      <w:r w:rsidRPr="004005A0">
        <w:rPr>
          <w:rStyle w:val="33"/>
          <w:rFonts w:ascii="Calibri" w:hAnsi="Calibri"/>
          <w:sz w:val="20"/>
          <w:szCs w:val="20"/>
        </w:rPr>
        <w:tab/>
        <w:t>культурные;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761"/>
        </w:tabs>
        <w:spacing w:after="0" w:line="240" w:lineRule="auto"/>
        <w:ind w:firstLine="0"/>
        <w:rPr>
          <w:rStyle w:val="33"/>
          <w:rFonts w:ascii="Calibri" w:hAnsi="Calibri"/>
          <w:sz w:val="20"/>
          <w:szCs w:val="20"/>
        </w:rPr>
      </w:pPr>
      <w:r w:rsidRPr="00F00B00">
        <w:rPr>
          <w:rStyle w:val="33"/>
          <w:rFonts w:ascii="Calibri" w:hAnsi="Calibri"/>
          <w:sz w:val="20"/>
          <w:szCs w:val="20"/>
        </w:rPr>
        <w:t>е)</w:t>
      </w:r>
      <w:r w:rsidRPr="00F00B00">
        <w:rPr>
          <w:rStyle w:val="33"/>
          <w:rFonts w:ascii="Calibri" w:hAnsi="Calibri"/>
          <w:sz w:val="20"/>
          <w:szCs w:val="20"/>
        </w:rPr>
        <w:tab/>
        <w:t>индивидуальный образ жизни.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61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>
        <w:rPr>
          <w:rStyle w:val="34"/>
          <w:rFonts w:ascii="Calibri" w:hAnsi="Calibri"/>
          <w:b/>
          <w:sz w:val="20"/>
          <w:szCs w:val="20"/>
        </w:rPr>
        <w:t>2</w:t>
      </w:r>
      <w:r w:rsidRPr="004005A0">
        <w:rPr>
          <w:rStyle w:val="34"/>
          <w:rFonts w:ascii="Calibri" w:hAnsi="Calibri"/>
          <w:b/>
          <w:sz w:val="20"/>
          <w:szCs w:val="20"/>
        </w:rPr>
        <w:t>. Утомление — это: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11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34"/>
          <w:rFonts w:ascii="Calibri" w:hAnsi="Calibri"/>
          <w:sz w:val="20"/>
          <w:szCs w:val="20"/>
        </w:rPr>
        <w:t>а)</w:t>
      </w:r>
      <w:r w:rsidRPr="004005A0">
        <w:rPr>
          <w:rStyle w:val="34"/>
          <w:rFonts w:ascii="Calibri" w:hAnsi="Calibri"/>
          <w:sz w:val="20"/>
          <w:szCs w:val="20"/>
        </w:rPr>
        <w:tab/>
        <w:t>долговременное снижение работоспособности;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16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34"/>
          <w:rFonts w:ascii="Calibri" w:hAnsi="Calibri"/>
          <w:sz w:val="20"/>
          <w:szCs w:val="20"/>
        </w:rPr>
        <w:t>б)</w:t>
      </w:r>
      <w:r w:rsidRPr="004005A0">
        <w:rPr>
          <w:rStyle w:val="34"/>
          <w:rFonts w:ascii="Calibri" w:hAnsi="Calibri"/>
          <w:sz w:val="20"/>
          <w:szCs w:val="20"/>
        </w:rPr>
        <w:tab/>
        <w:t>систематическое ухудшение производственных показа</w:t>
      </w:r>
      <w:r w:rsidRPr="004005A0">
        <w:rPr>
          <w:rStyle w:val="34"/>
          <w:rFonts w:ascii="Calibri" w:hAnsi="Calibri"/>
          <w:sz w:val="20"/>
          <w:szCs w:val="20"/>
        </w:rPr>
        <w:softHyphen/>
        <w:t>телей;</w:t>
      </w:r>
    </w:p>
    <w:p w:rsidR="00F00B00" w:rsidRPr="00B46A78" w:rsidRDefault="00F00B00" w:rsidP="00F00B00">
      <w:pPr>
        <w:pStyle w:val="114"/>
        <w:shd w:val="clear" w:color="auto" w:fill="auto"/>
        <w:tabs>
          <w:tab w:val="left" w:pos="284"/>
          <w:tab w:val="left" w:pos="716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 w:rsidRPr="00F00B00">
        <w:rPr>
          <w:rStyle w:val="34"/>
          <w:rFonts w:ascii="Calibri" w:hAnsi="Calibri"/>
          <w:sz w:val="20"/>
          <w:szCs w:val="20"/>
        </w:rPr>
        <w:t>в)</w:t>
      </w:r>
      <w:r w:rsidRPr="00F00B00">
        <w:rPr>
          <w:rStyle w:val="34"/>
          <w:rFonts w:ascii="Calibri" w:hAnsi="Calibri"/>
          <w:sz w:val="20"/>
          <w:szCs w:val="20"/>
        </w:rPr>
        <w:tab/>
        <w:t>временное снижение работоспособности;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16"/>
        </w:tabs>
        <w:spacing w:after="0" w:line="240" w:lineRule="auto"/>
        <w:ind w:firstLine="0"/>
        <w:rPr>
          <w:rStyle w:val="34"/>
          <w:rFonts w:ascii="Calibri" w:hAnsi="Calibri"/>
          <w:sz w:val="20"/>
          <w:szCs w:val="20"/>
        </w:rPr>
      </w:pPr>
      <w:r w:rsidRPr="004005A0">
        <w:rPr>
          <w:rStyle w:val="34"/>
          <w:rFonts w:ascii="Calibri" w:hAnsi="Calibri"/>
          <w:sz w:val="20"/>
          <w:szCs w:val="20"/>
        </w:rPr>
        <w:t>г)</w:t>
      </w:r>
      <w:r w:rsidRPr="004005A0">
        <w:rPr>
          <w:rStyle w:val="34"/>
          <w:rFonts w:ascii="Calibri" w:hAnsi="Calibri"/>
          <w:sz w:val="20"/>
          <w:szCs w:val="20"/>
        </w:rPr>
        <w:tab/>
        <w:t>регулярное нарушение функций организма.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716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Fonts w:ascii="Calibri" w:hAnsi="Calibri"/>
          <w:b/>
          <w:sz w:val="20"/>
          <w:szCs w:val="20"/>
        </w:rPr>
      </w:pPr>
      <w:r>
        <w:rPr>
          <w:rStyle w:val="2"/>
          <w:rFonts w:ascii="Calibri" w:hAnsi="Calibri"/>
          <w:b/>
          <w:sz w:val="20"/>
          <w:szCs w:val="20"/>
        </w:rPr>
        <w:t>3</w:t>
      </w:r>
      <w:r w:rsidRPr="004005A0">
        <w:rPr>
          <w:rStyle w:val="2"/>
          <w:rFonts w:ascii="Calibri" w:hAnsi="Calibri"/>
          <w:b/>
          <w:sz w:val="20"/>
          <w:szCs w:val="20"/>
        </w:rPr>
        <w:t>.</w:t>
      </w:r>
      <w:r w:rsidRPr="004005A0">
        <w:rPr>
          <w:rFonts w:ascii="Calibri" w:hAnsi="Calibri"/>
          <w:b/>
          <w:sz w:val="20"/>
          <w:szCs w:val="20"/>
        </w:rPr>
        <w:t xml:space="preserve"> Семейным кодексом Российской Федерации установлены обязательные условия для заключения брака. К ним относятся:</w:t>
      </w:r>
    </w:p>
    <w:p w:rsidR="00F00B00" w:rsidRPr="00B46A78" w:rsidRDefault="00F00B00" w:rsidP="00F00B00">
      <w:pPr>
        <w:pStyle w:val="9"/>
        <w:shd w:val="clear" w:color="auto" w:fill="auto"/>
        <w:tabs>
          <w:tab w:val="left" w:pos="284"/>
          <w:tab w:val="left" w:pos="529"/>
        </w:tabs>
        <w:spacing w:before="0" w:line="240" w:lineRule="auto"/>
        <w:rPr>
          <w:rFonts w:ascii="Calibri" w:hAnsi="Calibri"/>
          <w:b/>
          <w:sz w:val="20"/>
          <w:szCs w:val="20"/>
        </w:rPr>
      </w:pPr>
      <w:r w:rsidRPr="00F00B00">
        <w:rPr>
          <w:rFonts w:ascii="Calibri" w:hAnsi="Calibri"/>
          <w:sz w:val="20"/>
          <w:szCs w:val="20"/>
        </w:rPr>
        <w:t>а)</w:t>
      </w:r>
      <w:r w:rsidRPr="00F00B00">
        <w:rPr>
          <w:rFonts w:ascii="Calibri" w:hAnsi="Calibri"/>
          <w:sz w:val="20"/>
          <w:szCs w:val="20"/>
        </w:rPr>
        <w:tab/>
        <w:t>достижение лицами, вступающими в брак, ми</w:t>
      </w:r>
      <w:r w:rsidRPr="00F00B00">
        <w:rPr>
          <w:rFonts w:ascii="Calibri" w:hAnsi="Calibri"/>
          <w:sz w:val="20"/>
          <w:szCs w:val="20"/>
        </w:rPr>
        <w:softHyphen/>
        <w:t>нимального брачного возраста;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  <w:tab w:val="left" w:pos="538"/>
        </w:tabs>
        <w:spacing w:before="0" w:line="240" w:lineRule="auto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б)</w:t>
      </w:r>
      <w:r w:rsidRPr="004005A0">
        <w:rPr>
          <w:rFonts w:ascii="Calibri" w:hAnsi="Calibri"/>
          <w:sz w:val="20"/>
          <w:szCs w:val="20"/>
        </w:rPr>
        <w:tab/>
        <w:t>взаимная осведомленность о состоянии здоровья и имущественном положении;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  <w:tab w:val="left" w:pos="540"/>
        </w:tabs>
        <w:spacing w:before="0" w:line="240" w:lineRule="auto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в)</w:t>
      </w:r>
      <w:r w:rsidRPr="004005A0">
        <w:rPr>
          <w:rFonts w:ascii="Calibri" w:hAnsi="Calibri"/>
          <w:sz w:val="20"/>
          <w:szCs w:val="20"/>
        </w:rPr>
        <w:tab/>
        <w:t>отсутствие значительной разницы в возрасте;</w:t>
      </w:r>
    </w:p>
    <w:p w:rsidR="00F00B00" w:rsidRPr="00B46A78" w:rsidRDefault="00F00B00" w:rsidP="00F00B00">
      <w:pPr>
        <w:pStyle w:val="9"/>
        <w:shd w:val="clear" w:color="auto" w:fill="auto"/>
        <w:tabs>
          <w:tab w:val="left" w:pos="284"/>
          <w:tab w:val="left" w:pos="530"/>
        </w:tabs>
        <w:spacing w:before="0" w:line="240" w:lineRule="auto"/>
        <w:rPr>
          <w:rFonts w:ascii="Calibri" w:hAnsi="Calibri"/>
          <w:b/>
          <w:sz w:val="20"/>
          <w:szCs w:val="20"/>
        </w:rPr>
      </w:pPr>
      <w:r w:rsidRPr="00F00B00">
        <w:rPr>
          <w:rFonts w:ascii="Calibri" w:hAnsi="Calibri"/>
          <w:sz w:val="20"/>
          <w:szCs w:val="20"/>
        </w:rPr>
        <w:t>г)</w:t>
      </w:r>
      <w:r w:rsidRPr="00F00B00">
        <w:rPr>
          <w:rFonts w:ascii="Calibri" w:hAnsi="Calibri"/>
          <w:sz w:val="20"/>
          <w:szCs w:val="20"/>
        </w:rPr>
        <w:tab/>
        <w:t>взаимное согласие будущих супругов.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Выберите правильные ответы.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jc w:val="left"/>
        <w:rPr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Fonts w:ascii="Calibri" w:hAnsi="Calibri"/>
          <w:b/>
          <w:sz w:val="20"/>
          <w:szCs w:val="20"/>
        </w:rPr>
      </w:pPr>
      <w:r>
        <w:rPr>
          <w:rStyle w:val="2"/>
          <w:rFonts w:ascii="Calibri" w:hAnsi="Calibri"/>
          <w:b/>
          <w:sz w:val="20"/>
          <w:szCs w:val="20"/>
        </w:rPr>
        <w:t>4</w:t>
      </w:r>
      <w:r w:rsidRPr="004005A0">
        <w:rPr>
          <w:rFonts w:ascii="Calibri" w:hAnsi="Calibri"/>
          <w:b/>
          <w:sz w:val="20"/>
          <w:szCs w:val="20"/>
        </w:rPr>
        <w:t xml:space="preserve">. В соответствии с Семейным кодексом Российской Федерации заключение брака происходит после подачи желающими вступить в </w:t>
      </w:r>
      <w:proofErr w:type="gramStart"/>
      <w:r w:rsidRPr="004005A0">
        <w:rPr>
          <w:rFonts w:ascii="Calibri" w:hAnsi="Calibri"/>
          <w:b/>
          <w:sz w:val="20"/>
          <w:szCs w:val="20"/>
        </w:rPr>
        <w:t>брак заявления</w:t>
      </w:r>
      <w:proofErr w:type="gramEnd"/>
      <w:r w:rsidRPr="004005A0">
        <w:rPr>
          <w:rFonts w:ascii="Calibri" w:hAnsi="Calibri"/>
          <w:b/>
          <w:sz w:val="20"/>
          <w:szCs w:val="20"/>
        </w:rPr>
        <w:t xml:space="preserve"> в орган загса по истечении: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  <w:tab w:val="left" w:pos="545"/>
        </w:tabs>
        <w:spacing w:before="0" w:line="240" w:lineRule="auto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а)</w:t>
      </w:r>
      <w:r w:rsidRPr="004005A0">
        <w:rPr>
          <w:rFonts w:ascii="Calibri" w:hAnsi="Calibri"/>
          <w:sz w:val="20"/>
          <w:szCs w:val="20"/>
        </w:rPr>
        <w:tab/>
        <w:t>2 месяцев;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  <w:tab w:val="left" w:pos="545"/>
        </w:tabs>
        <w:spacing w:before="0" w:line="240" w:lineRule="auto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б)</w:t>
      </w:r>
      <w:r w:rsidRPr="004005A0">
        <w:rPr>
          <w:rFonts w:ascii="Calibri" w:hAnsi="Calibri"/>
          <w:sz w:val="20"/>
          <w:szCs w:val="20"/>
        </w:rPr>
        <w:tab/>
        <w:t>2 недель;</w:t>
      </w:r>
    </w:p>
    <w:p w:rsidR="00F00B00" w:rsidRPr="00B46A78" w:rsidRDefault="00F00B00" w:rsidP="00F00B00">
      <w:pPr>
        <w:pStyle w:val="9"/>
        <w:shd w:val="clear" w:color="auto" w:fill="auto"/>
        <w:tabs>
          <w:tab w:val="left" w:pos="284"/>
          <w:tab w:val="left" w:pos="554"/>
        </w:tabs>
        <w:spacing w:before="0" w:line="240" w:lineRule="auto"/>
        <w:rPr>
          <w:rFonts w:ascii="Calibri" w:hAnsi="Calibri"/>
          <w:b/>
          <w:sz w:val="20"/>
          <w:szCs w:val="20"/>
        </w:rPr>
      </w:pPr>
      <w:r w:rsidRPr="00F00B00">
        <w:rPr>
          <w:rFonts w:ascii="Calibri" w:hAnsi="Calibri"/>
          <w:sz w:val="20"/>
          <w:szCs w:val="20"/>
        </w:rPr>
        <w:t>в)</w:t>
      </w:r>
      <w:r w:rsidRPr="00F00B00">
        <w:rPr>
          <w:rFonts w:ascii="Calibri" w:hAnsi="Calibri"/>
          <w:sz w:val="20"/>
          <w:szCs w:val="20"/>
        </w:rPr>
        <w:tab/>
        <w:t>1 месяца.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Укажите правильный ответ.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</w:tabs>
        <w:spacing w:after="0" w:line="240" w:lineRule="auto"/>
        <w:ind w:firstLine="0"/>
        <w:jc w:val="left"/>
        <w:rPr>
          <w:rFonts w:ascii="Calibri" w:hAnsi="Calibri"/>
          <w:b/>
          <w:sz w:val="20"/>
          <w:szCs w:val="20"/>
        </w:rPr>
      </w:pPr>
      <w:r>
        <w:rPr>
          <w:rStyle w:val="0pt"/>
          <w:rFonts w:ascii="Calibri" w:hAnsi="Calibri"/>
          <w:i w:val="0"/>
          <w:sz w:val="20"/>
          <w:szCs w:val="20"/>
        </w:rPr>
        <w:t>5</w:t>
      </w:r>
      <w:r w:rsidRPr="004005A0">
        <w:rPr>
          <w:rStyle w:val="0pt"/>
          <w:rFonts w:ascii="Calibri" w:hAnsi="Calibri"/>
          <w:i w:val="0"/>
          <w:sz w:val="20"/>
          <w:szCs w:val="20"/>
        </w:rPr>
        <w:t>.</w:t>
      </w:r>
      <w:r w:rsidRPr="004005A0">
        <w:rPr>
          <w:rFonts w:ascii="Calibri" w:hAnsi="Calibri"/>
          <w:b/>
          <w:sz w:val="20"/>
          <w:szCs w:val="20"/>
        </w:rPr>
        <w:t xml:space="preserve"> Каким законом определены права и обязанности граждан в области защиты от чрезвычайных ситуаций?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а)</w:t>
      </w:r>
      <w:r w:rsidRPr="004005A0">
        <w:rPr>
          <w:rFonts w:ascii="Calibri" w:hAnsi="Calibri"/>
          <w:sz w:val="20"/>
          <w:szCs w:val="20"/>
        </w:rPr>
        <w:tab/>
        <w:t>Законом Российской Федерации «О безопасности»;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F00B00">
        <w:rPr>
          <w:rFonts w:ascii="Calibri" w:hAnsi="Calibri"/>
          <w:sz w:val="20"/>
          <w:szCs w:val="20"/>
        </w:rPr>
        <w:t>б)</w:t>
      </w:r>
      <w:r w:rsidRPr="00F00B00">
        <w:rPr>
          <w:rFonts w:ascii="Calibri" w:hAnsi="Calibri"/>
          <w:sz w:val="20"/>
          <w:szCs w:val="20"/>
        </w:rPr>
        <w:tab/>
        <w:t>Федеральным законом «О защите населения и территорий от чрезвычайных ситуаций природного и техногенного характера»</w:t>
      </w:r>
      <w:proofErr w:type="gramStart"/>
      <w:r w:rsidRPr="00F00B00">
        <w:rPr>
          <w:rFonts w:ascii="Calibri" w:hAnsi="Calibri"/>
          <w:sz w:val="20"/>
          <w:szCs w:val="20"/>
        </w:rPr>
        <w:t xml:space="preserve"> ;</w:t>
      </w:r>
      <w:proofErr w:type="gramEnd"/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в)</w:t>
      </w:r>
      <w:r w:rsidRPr="004005A0">
        <w:rPr>
          <w:rFonts w:ascii="Calibri" w:hAnsi="Calibri"/>
          <w:sz w:val="20"/>
          <w:szCs w:val="20"/>
        </w:rPr>
        <w:tab/>
        <w:t>Федеральным законом «О гражданской обороне»;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4005A0">
        <w:rPr>
          <w:rFonts w:ascii="Calibri" w:hAnsi="Calibri"/>
          <w:sz w:val="20"/>
          <w:szCs w:val="20"/>
        </w:rPr>
        <w:t>г)</w:t>
      </w:r>
      <w:r w:rsidRPr="004005A0">
        <w:rPr>
          <w:rFonts w:ascii="Calibri" w:hAnsi="Calibri"/>
          <w:sz w:val="20"/>
          <w:szCs w:val="20"/>
        </w:rPr>
        <w:tab/>
        <w:t>Федеральным законом «О радиационной безопасности на</w:t>
      </w:r>
      <w:r w:rsidRPr="004005A0">
        <w:rPr>
          <w:rFonts w:ascii="Calibri" w:hAnsi="Calibri"/>
          <w:sz w:val="20"/>
          <w:szCs w:val="20"/>
        </w:rPr>
        <w:softHyphen/>
        <w:t>селения».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390"/>
          <w:tab w:val="left" w:pos="567"/>
        </w:tabs>
        <w:spacing w:after="0" w:line="240" w:lineRule="auto"/>
        <w:ind w:firstLine="0"/>
        <w:rPr>
          <w:rStyle w:val="10"/>
          <w:rFonts w:ascii="Calibri" w:eastAsia="Verdana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390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>
        <w:rPr>
          <w:rStyle w:val="10"/>
          <w:rFonts w:ascii="Calibri" w:eastAsia="Verdana" w:hAnsi="Calibri"/>
          <w:b/>
          <w:sz w:val="20"/>
          <w:szCs w:val="20"/>
        </w:rPr>
        <w:t>6</w:t>
      </w:r>
      <w:r w:rsidRPr="004005A0">
        <w:rPr>
          <w:rStyle w:val="10"/>
          <w:rFonts w:ascii="Calibri" w:eastAsia="Verdana" w:hAnsi="Calibri"/>
          <w:b/>
          <w:sz w:val="20"/>
          <w:szCs w:val="20"/>
        </w:rPr>
        <w:t>. Гражданская оборона — это: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4005A0">
        <w:rPr>
          <w:rStyle w:val="10"/>
          <w:rFonts w:ascii="Calibri" w:eastAsia="Verdana" w:hAnsi="Calibri"/>
          <w:sz w:val="20"/>
          <w:szCs w:val="20"/>
        </w:rPr>
        <w:t>а)</w:t>
      </w:r>
      <w:r w:rsidRPr="004005A0">
        <w:rPr>
          <w:rStyle w:val="10"/>
          <w:rFonts w:ascii="Calibri" w:eastAsia="Verdana" w:hAnsi="Calibri"/>
          <w:sz w:val="20"/>
          <w:szCs w:val="20"/>
        </w:rPr>
        <w:tab/>
        <w:t>система мероприятий по прогнозированию, предотвращению и ликвидации чрезвычайных ситуаций в мирное и военное время;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  <w:tab w:val="left" w:pos="736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4005A0">
        <w:rPr>
          <w:rStyle w:val="10"/>
          <w:rFonts w:ascii="Calibri" w:eastAsia="Verdana" w:hAnsi="Calibri"/>
          <w:sz w:val="20"/>
          <w:szCs w:val="20"/>
        </w:rPr>
        <w:t>б)</w:t>
      </w:r>
      <w:r w:rsidRPr="004005A0">
        <w:rPr>
          <w:rStyle w:val="10"/>
          <w:rFonts w:ascii="Calibri" w:eastAsia="Verdana" w:hAnsi="Calibri"/>
          <w:sz w:val="20"/>
          <w:szCs w:val="20"/>
        </w:rPr>
        <w:tab/>
        <w:t>система, обеспечивающая постоянную готовность органов государственного управления для быстрых и эффективных действий по организации первоочередного жизнеобеспече</w:t>
      </w:r>
      <w:r w:rsidRPr="004005A0">
        <w:rPr>
          <w:rStyle w:val="10"/>
          <w:rFonts w:ascii="Calibri" w:eastAsia="Verdana" w:hAnsi="Calibri"/>
          <w:sz w:val="20"/>
          <w:szCs w:val="20"/>
        </w:rPr>
        <w:softHyphen/>
        <w:t>ния населения при ведении военных действий;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  <w:tab w:val="left" w:pos="736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F00B00">
        <w:rPr>
          <w:rStyle w:val="10"/>
          <w:rFonts w:ascii="Calibri" w:eastAsia="Verdana" w:hAnsi="Calibri"/>
          <w:sz w:val="20"/>
          <w:szCs w:val="20"/>
        </w:rPr>
        <w:t>в)</w:t>
      </w:r>
      <w:r w:rsidRPr="00F00B00">
        <w:rPr>
          <w:rStyle w:val="10"/>
          <w:rFonts w:ascii="Calibri" w:eastAsia="Verdana" w:hAnsi="Calibri"/>
          <w:sz w:val="20"/>
          <w:szCs w:val="20"/>
        </w:rPr>
        <w:tab/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567"/>
          <w:tab w:val="left" w:pos="736"/>
        </w:tabs>
        <w:spacing w:after="0" w:line="240" w:lineRule="auto"/>
        <w:ind w:right="20" w:firstLine="0"/>
        <w:rPr>
          <w:rStyle w:val="10"/>
          <w:rFonts w:ascii="Calibri" w:eastAsia="Verdana" w:hAnsi="Calibri"/>
          <w:sz w:val="20"/>
          <w:szCs w:val="20"/>
        </w:rPr>
      </w:pPr>
      <w:r w:rsidRPr="004005A0">
        <w:rPr>
          <w:rStyle w:val="10"/>
          <w:rFonts w:ascii="Calibri" w:eastAsia="Verdana" w:hAnsi="Calibri"/>
          <w:sz w:val="20"/>
          <w:szCs w:val="20"/>
        </w:rPr>
        <w:t>г)</w:t>
      </w:r>
      <w:r w:rsidRPr="004005A0">
        <w:rPr>
          <w:rStyle w:val="10"/>
          <w:rFonts w:ascii="Calibri" w:eastAsia="Verdana" w:hAnsi="Calibri"/>
          <w:sz w:val="20"/>
          <w:szCs w:val="20"/>
        </w:rPr>
        <w:tab/>
        <w:t>система мероприятий по прогнозированию, предотвращению и ликвидации чрезвычайных ситуаций в военное время.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284"/>
          <w:tab w:val="left" w:pos="394"/>
        </w:tabs>
        <w:spacing w:after="0" w:line="240" w:lineRule="auto"/>
        <w:ind w:firstLine="0"/>
        <w:jc w:val="left"/>
        <w:rPr>
          <w:rFonts w:ascii="Calibri" w:hAnsi="Calibri"/>
          <w:b/>
          <w:sz w:val="20"/>
          <w:szCs w:val="20"/>
        </w:rPr>
      </w:pPr>
      <w:r>
        <w:rPr>
          <w:rStyle w:val="11"/>
          <w:rFonts w:ascii="Calibri" w:eastAsia="Verdana" w:hAnsi="Calibri"/>
          <w:b/>
          <w:sz w:val="20"/>
          <w:szCs w:val="20"/>
        </w:rPr>
        <w:t>7</w:t>
      </w:r>
      <w:r w:rsidRPr="004005A0">
        <w:rPr>
          <w:rStyle w:val="11"/>
          <w:rFonts w:ascii="Calibri" w:eastAsia="Verdana" w:hAnsi="Calibri"/>
          <w:b/>
          <w:sz w:val="20"/>
          <w:szCs w:val="20"/>
        </w:rPr>
        <w:t>. Ядерное оружие — это: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-2835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4005A0">
        <w:rPr>
          <w:rStyle w:val="11"/>
          <w:rFonts w:ascii="Calibri" w:eastAsia="Verdana" w:hAnsi="Calibri"/>
          <w:sz w:val="20"/>
          <w:szCs w:val="20"/>
        </w:rPr>
        <w:t>а)</w:t>
      </w:r>
      <w:r w:rsidRPr="004005A0">
        <w:rPr>
          <w:rStyle w:val="11"/>
          <w:rFonts w:ascii="Calibri" w:eastAsia="Verdana" w:hAnsi="Calibri"/>
          <w:sz w:val="20"/>
          <w:szCs w:val="20"/>
        </w:rPr>
        <w:tab/>
        <w:t>вид оружия, эффективность которого достигается за счет точного попадания в цель;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-2835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4005A0">
        <w:rPr>
          <w:rStyle w:val="11"/>
          <w:rFonts w:ascii="Calibri" w:eastAsia="Verdana" w:hAnsi="Calibri"/>
          <w:sz w:val="20"/>
          <w:szCs w:val="20"/>
        </w:rPr>
        <w:t>б)</w:t>
      </w:r>
      <w:r w:rsidRPr="004005A0">
        <w:rPr>
          <w:rStyle w:val="11"/>
          <w:rFonts w:ascii="Calibri" w:eastAsia="Verdana" w:hAnsi="Calibri"/>
          <w:sz w:val="20"/>
          <w:szCs w:val="20"/>
        </w:rPr>
        <w:tab/>
        <w:t>вид оружия, действие которого основано на использовании кинетической энергии поражающих элементов;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7230"/>
          <w:tab w:val="left" w:pos="-2835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  <w:r w:rsidRPr="00F00B00">
        <w:rPr>
          <w:rStyle w:val="11"/>
          <w:rFonts w:ascii="Calibri" w:eastAsia="Verdana" w:hAnsi="Calibri"/>
          <w:sz w:val="20"/>
          <w:szCs w:val="20"/>
        </w:rPr>
        <w:t>в)</w:t>
      </w:r>
      <w:r w:rsidRPr="00F00B00">
        <w:rPr>
          <w:rStyle w:val="11"/>
          <w:rFonts w:ascii="Calibri" w:eastAsia="Verdana" w:hAnsi="Calibri"/>
          <w:sz w:val="20"/>
          <w:szCs w:val="20"/>
        </w:rPr>
        <w:tab/>
        <w:t>вид оружия массового поражения взрывного действия, основанного на использовании внутриядерной энергии;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-2835"/>
          <w:tab w:val="left" w:pos="284"/>
          <w:tab w:val="left" w:pos="567"/>
        </w:tabs>
        <w:spacing w:after="0" w:line="240" w:lineRule="auto"/>
        <w:ind w:right="20" w:firstLine="0"/>
        <w:rPr>
          <w:rStyle w:val="11"/>
          <w:rFonts w:ascii="Calibri" w:eastAsia="Verdana" w:hAnsi="Calibri"/>
          <w:sz w:val="20"/>
          <w:szCs w:val="20"/>
        </w:rPr>
      </w:pPr>
      <w:r w:rsidRPr="004005A0">
        <w:rPr>
          <w:rStyle w:val="11"/>
          <w:rFonts w:ascii="Calibri" w:eastAsia="Verdana" w:hAnsi="Calibri"/>
          <w:sz w:val="20"/>
          <w:szCs w:val="20"/>
        </w:rPr>
        <w:t>г)</w:t>
      </w:r>
      <w:r w:rsidRPr="004005A0">
        <w:rPr>
          <w:rStyle w:val="11"/>
          <w:rFonts w:ascii="Calibri" w:eastAsia="Verdana" w:hAnsi="Calibri"/>
          <w:sz w:val="20"/>
          <w:szCs w:val="20"/>
        </w:rPr>
        <w:tab/>
        <w:t>вид оружия, действие которого основано на использовании радиоактивных веществ, способных поражать противника без взрыва.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7230"/>
          <w:tab w:val="left" w:pos="-2835"/>
          <w:tab w:val="left" w:pos="284"/>
          <w:tab w:val="left" w:pos="567"/>
        </w:tabs>
        <w:spacing w:after="0" w:line="240" w:lineRule="auto"/>
        <w:ind w:right="20" w:firstLine="0"/>
        <w:rPr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>
        <w:rPr>
          <w:rStyle w:val="12"/>
          <w:rFonts w:ascii="Calibri" w:eastAsia="Verdana" w:hAnsi="Calibri"/>
          <w:b/>
          <w:sz w:val="20"/>
          <w:szCs w:val="20"/>
        </w:rPr>
        <w:t>8</w:t>
      </w:r>
      <w:r w:rsidRPr="004005A0">
        <w:rPr>
          <w:rStyle w:val="12"/>
          <w:rFonts w:ascii="Calibri" w:eastAsia="Verdana" w:hAnsi="Calibri"/>
          <w:b/>
          <w:sz w:val="20"/>
          <w:szCs w:val="20"/>
        </w:rPr>
        <w:t>. Укажите поражающие факторы ядерного взрыва: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F00B00">
        <w:rPr>
          <w:rStyle w:val="12"/>
          <w:rFonts w:ascii="Calibri" w:eastAsia="Verdana" w:hAnsi="Calibri"/>
          <w:sz w:val="20"/>
          <w:szCs w:val="20"/>
        </w:rPr>
        <w:t>а)</w:t>
      </w:r>
      <w:r w:rsidRPr="00F00B00">
        <w:rPr>
          <w:rStyle w:val="12"/>
          <w:rFonts w:ascii="Calibri" w:eastAsia="Verdana" w:hAnsi="Calibri"/>
          <w:sz w:val="20"/>
          <w:szCs w:val="20"/>
        </w:rPr>
        <w:tab/>
        <w:t>электромагнитный импульс;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F00B00">
        <w:rPr>
          <w:rStyle w:val="12"/>
          <w:rFonts w:ascii="Calibri" w:eastAsia="Verdana" w:hAnsi="Calibri"/>
          <w:sz w:val="20"/>
          <w:szCs w:val="20"/>
        </w:rPr>
        <w:t>б)</w:t>
      </w:r>
      <w:r w:rsidRPr="00F00B00">
        <w:rPr>
          <w:rStyle w:val="12"/>
          <w:rFonts w:ascii="Calibri" w:eastAsia="Verdana" w:hAnsi="Calibri"/>
          <w:sz w:val="20"/>
          <w:szCs w:val="20"/>
        </w:rPr>
        <w:tab/>
        <w:t>ударная волна;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2"/>
          <w:rFonts w:ascii="Calibri" w:eastAsia="Verdana" w:hAnsi="Calibri"/>
          <w:sz w:val="20"/>
          <w:szCs w:val="20"/>
        </w:rPr>
        <w:t>в)</w:t>
      </w:r>
      <w:r w:rsidRPr="004005A0">
        <w:rPr>
          <w:rStyle w:val="12"/>
          <w:rFonts w:ascii="Calibri" w:eastAsia="Verdana" w:hAnsi="Calibri"/>
          <w:sz w:val="20"/>
          <w:szCs w:val="20"/>
        </w:rPr>
        <w:tab/>
        <w:t>ультразвуковое излучение;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F00B00">
        <w:rPr>
          <w:rStyle w:val="12"/>
          <w:rFonts w:ascii="Calibri" w:eastAsia="Verdana" w:hAnsi="Calibri"/>
          <w:sz w:val="20"/>
          <w:szCs w:val="20"/>
        </w:rPr>
        <w:t>г)</w:t>
      </w:r>
      <w:r w:rsidRPr="00F00B00">
        <w:rPr>
          <w:rStyle w:val="12"/>
          <w:rFonts w:ascii="Calibri" w:eastAsia="Verdana" w:hAnsi="Calibri"/>
          <w:sz w:val="20"/>
          <w:szCs w:val="20"/>
        </w:rPr>
        <w:tab/>
        <w:t>радиоактивное загрязнение;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proofErr w:type="spellStart"/>
      <w:r w:rsidRPr="00F00B00">
        <w:rPr>
          <w:rStyle w:val="12"/>
          <w:rFonts w:ascii="Calibri" w:eastAsia="Verdana" w:hAnsi="Calibri"/>
          <w:sz w:val="20"/>
          <w:szCs w:val="20"/>
        </w:rPr>
        <w:t>д</w:t>
      </w:r>
      <w:proofErr w:type="spellEnd"/>
      <w:r w:rsidRPr="00F00B00">
        <w:rPr>
          <w:rStyle w:val="12"/>
          <w:rFonts w:ascii="Calibri" w:eastAsia="Verdana" w:hAnsi="Calibri"/>
          <w:sz w:val="20"/>
          <w:szCs w:val="20"/>
        </w:rPr>
        <w:t>)</w:t>
      </w:r>
      <w:r w:rsidRPr="00F00B00">
        <w:rPr>
          <w:rStyle w:val="12"/>
          <w:rFonts w:ascii="Calibri" w:eastAsia="Verdana" w:hAnsi="Calibri"/>
          <w:sz w:val="20"/>
          <w:szCs w:val="20"/>
        </w:rPr>
        <w:tab/>
        <w:t>световое излучение;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F00B00">
        <w:rPr>
          <w:rStyle w:val="12"/>
          <w:rFonts w:ascii="Calibri" w:eastAsia="Verdana" w:hAnsi="Calibri"/>
          <w:sz w:val="20"/>
          <w:szCs w:val="20"/>
        </w:rPr>
        <w:t>е)</w:t>
      </w:r>
      <w:r w:rsidRPr="00F00B00">
        <w:rPr>
          <w:rStyle w:val="12"/>
          <w:rFonts w:ascii="Calibri" w:eastAsia="Verdana" w:hAnsi="Calibri"/>
          <w:sz w:val="20"/>
          <w:szCs w:val="20"/>
        </w:rPr>
        <w:tab/>
        <w:t>проникающая радиация;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2"/>
          <w:rFonts w:ascii="Calibri" w:eastAsia="Verdana" w:hAnsi="Calibri"/>
          <w:sz w:val="20"/>
          <w:szCs w:val="20"/>
        </w:rPr>
        <w:lastRenderedPageBreak/>
        <w:t>ж)</w:t>
      </w:r>
      <w:r w:rsidRPr="004005A0">
        <w:rPr>
          <w:rStyle w:val="12"/>
          <w:rFonts w:ascii="Calibri" w:eastAsia="Verdana" w:hAnsi="Calibri"/>
          <w:sz w:val="20"/>
          <w:szCs w:val="20"/>
        </w:rPr>
        <w:tab/>
        <w:t>наведенная радиация.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libri" w:hAnsi="Calibri"/>
          <w:b/>
          <w:sz w:val="20"/>
          <w:szCs w:val="20"/>
        </w:rPr>
      </w:pPr>
      <w:r>
        <w:rPr>
          <w:rStyle w:val="16"/>
          <w:rFonts w:ascii="Calibri" w:eastAsia="Verdana" w:hAnsi="Calibri"/>
          <w:b/>
          <w:sz w:val="20"/>
          <w:szCs w:val="20"/>
        </w:rPr>
        <w:t>9</w:t>
      </w:r>
      <w:r w:rsidRPr="004005A0">
        <w:rPr>
          <w:rStyle w:val="16"/>
          <w:rFonts w:ascii="Calibri" w:eastAsia="Verdana" w:hAnsi="Calibri"/>
          <w:b/>
          <w:sz w:val="20"/>
          <w:szCs w:val="20"/>
        </w:rPr>
        <w:t xml:space="preserve">. Какие средства защиты относятся к </w:t>
      </w:r>
      <w:proofErr w:type="gramStart"/>
      <w:r w:rsidRPr="004005A0">
        <w:rPr>
          <w:rStyle w:val="16"/>
          <w:rFonts w:ascii="Calibri" w:eastAsia="Verdana" w:hAnsi="Calibri"/>
          <w:b/>
          <w:sz w:val="20"/>
          <w:szCs w:val="20"/>
        </w:rPr>
        <w:t>коллективным</w:t>
      </w:r>
      <w:proofErr w:type="gramEnd"/>
      <w:r w:rsidRPr="004005A0">
        <w:rPr>
          <w:rStyle w:val="16"/>
          <w:rFonts w:ascii="Calibri" w:eastAsia="Verdana" w:hAnsi="Calibri"/>
          <w:b/>
          <w:sz w:val="20"/>
          <w:szCs w:val="20"/>
        </w:rPr>
        <w:t>?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56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6"/>
          <w:rFonts w:ascii="Calibri" w:eastAsia="Verdana" w:hAnsi="Calibri"/>
          <w:sz w:val="20"/>
          <w:szCs w:val="20"/>
        </w:rPr>
        <w:t>а)</w:t>
      </w:r>
      <w:r w:rsidRPr="004005A0">
        <w:rPr>
          <w:rStyle w:val="16"/>
          <w:rFonts w:ascii="Calibri" w:eastAsia="Verdana" w:hAnsi="Calibri"/>
          <w:sz w:val="20"/>
          <w:szCs w:val="20"/>
        </w:rPr>
        <w:tab/>
        <w:t>общевойсковые защитные комплекты;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156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F00B00">
        <w:rPr>
          <w:rStyle w:val="16"/>
          <w:rFonts w:ascii="Calibri" w:eastAsia="Verdana" w:hAnsi="Calibri"/>
          <w:sz w:val="20"/>
          <w:szCs w:val="20"/>
        </w:rPr>
        <w:t>б)</w:t>
      </w:r>
      <w:r w:rsidRPr="00F00B00">
        <w:rPr>
          <w:rStyle w:val="16"/>
          <w:rFonts w:ascii="Calibri" w:eastAsia="Verdana" w:hAnsi="Calibri"/>
          <w:sz w:val="20"/>
          <w:szCs w:val="20"/>
        </w:rPr>
        <w:tab/>
        <w:t>убежища;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56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6"/>
          <w:rFonts w:ascii="Calibri" w:eastAsia="Verdana" w:hAnsi="Calibri"/>
          <w:sz w:val="20"/>
          <w:szCs w:val="20"/>
        </w:rPr>
        <w:t>в)</w:t>
      </w:r>
      <w:r w:rsidRPr="004005A0">
        <w:rPr>
          <w:rStyle w:val="16"/>
          <w:rFonts w:ascii="Calibri" w:eastAsia="Verdana" w:hAnsi="Calibri"/>
          <w:sz w:val="20"/>
          <w:szCs w:val="20"/>
        </w:rPr>
        <w:tab/>
        <w:t>противогазы;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56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6"/>
          <w:rFonts w:ascii="Calibri" w:eastAsia="Verdana" w:hAnsi="Calibri"/>
          <w:sz w:val="20"/>
          <w:szCs w:val="20"/>
        </w:rPr>
        <w:t>г)</w:t>
      </w:r>
      <w:r w:rsidRPr="004005A0">
        <w:rPr>
          <w:rStyle w:val="16"/>
          <w:rFonts w:ascii="Calibri" w:eastAsia="Verdana" w:hAnsi="Calibri"/>
          <w:sz w:val="20"/>
          <w:szCs w:val="20"/>
        </w:rPr>
        <w:tab/>
        <w:t>легкие защитные костюмы;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1560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proofErr w:type="spellStart"/>
      <w:r w:rsidRPr="00F00B00">
        <w:rPr>
          <w:rStyle w:val="16"/>
          <w:rFonts w:ascii="Calibri" w:eastAsia="Verdana" w:hAnsi="Calibri"/>
          <w:sz w:val="20"/>
          <w:szCs w:val="20"/>
        </w:rPr>
        <w:t>д</w:t>
      </w:r>
      <w:proofErr w:type="spellEnd"/>
      <w:r w:rsidRPr="00F00B00">
        <w:rPr>
          <w:rStyle w:val="16"/>
          <w:rFonts w:ascii="Calibri" w:eastAsia="Verdana" w:hAnsi="Calibri"/>
          <w:sz w:val="20"/>
          <w:szCs w:val="20"/>
        </w:rPr>
        <w:t>)</w:t>
      </w:r>
      <w:r w:rsidRPr="00F00B00">
        <w:rPr>
          <w:rStyle w:val="16"/>
          <w:rFonts w:ascii="Calibri" w:eastAsia="Verdana" w:hAnsi="Calibri"/>
          <w:sz w:val="20"/>
          <w:szCs w:val="20"/>
        </w:rPr>
        <w:tab/>
        <w:t>укрытия простейшего типа.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Style w:val="17"/>
          <w:rFonts w:ascii="Calibri" w:eastAsia="Verdana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Fonts w:ascii="Calibri" w:hAnsi="Calibri"/>
          <w:b/>
          <w:sz w:val="20"/>
          <w:szCs w:val="20"/>
        </w:rPr>
      </w:pPr>
      <w:r>
        <w:rPr>
          <w:rStyle w:val="17"/>
          <w:rFonts w:ascii="Calibri" w:eastAsia="Verdana" w:hAnsi="Calibri"/>
          <w:b/>
          <w:sz w:val="20"/>
          <w:szCs w:val="20"/>
        </w:rPr>
        <w:t>10</w:t>
      </w:r>
      <w:r w:rsidRPr="004005A0">
        <w:rPr>
          <w:rStyle w:val="17"/>
          <w:rFonts w:ascii="Calibri" w:eastAsia="Verdana" w:hAnsi="Calibri"/>
          <w:b/>
          <w:sz w:val="20"/>
          <w:szCs w:val="20"/>
        </w:rPr>
        <w:t>. По принципу защитного действия противогазы подразделяют следующим образом: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276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7"/>
          <w:rFonts w:ascii="Calibri" w:eastAsia="Verdana" w:hAnsi="Calibri"/>
          <w:sz w:val="20"/>
          <w:szCs w:val="20"/>
        </w:rPr>
        <w:t>а)</w:t>
      </w:r>
      <w:r w:rsidRPr="004005A0">
        <w:rPr>
          <w:rStyle w:val="17"/>
          <w:rFonts w:ascii="Calibri" w:eastAsia="Verdana" w:hAnsi="Calibri"/>
          <w:sz w:val="20"/>
          <w:szCs w:val="20"/>
        </w:rPr>
        <w:tab/>
        <w:t>гражданские;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276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7"/>
          <w:rFonts w:ascii="Calibri" w:eastAsia="Verdana" w:hAnsi="Calibri"/>
          <w:sz w:val="20"/>
          <w:szCs w:val="20"/>
        </w:rPr>
        <w:t>б)</w:t>
      </w:r>
      <w:r w:rsidRPr="004005A0">
        <w:rPr>
          <w:rStyle w:val="17"/>
          <w:rFonts w:ascii="Calibri" w:eastAsia="Verdana" w:hAnsi="Calibri"/>
          <w:sz w:val="20"/>
          <w:szCs w:val="20"/>
        </w:rPr>
        <w:tab/>
        <w:t>промышленные;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276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7"/>
          <w:rFonts w:ascii="Calibri" w:eastAsia="Verdana" w:hAnsi="Calibri"/>
          <w:sz w:val="20"/>
          <w:szCs w:val="20"/>
        </w:rPr>
        <w:t>в)</w:t>
      </w:r>
      <w:r w:rsidRPr="004005A0">
        <w:rPr>
          <w:rStyle w:val="17"/>
          <w:rFonts w:ascii="Calibri" w:eastAsia="Verdana" w:hAnsi="Calibri"/>
          <w:sz w:val="20"/>
          <w:szCs w:val="20"/>
        </w:rPr>
        <w:tab/>
        <w:t>детские;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1276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F00B00">
        <w:rPr>
          <w:rStyle w:val="17"/>
          <w:rFonts w:ascii="Calibri" w:eastAsia="Verdana" w:hAnsi="Calibri"/>
          <w:sz w:val="20"/>
          <w:szCs w:val="20"/>
        </w:rPr>
        <w:t>г)</w:t>
      </w:r>
      <w:r w:rsidRPr="00F00B00">
        <w:rPr>
          <w:rStyle w:val="17"/>
          <w:rFonts w:ascii="Calibri" w:eastAsia="Verdana" w:hAnsi="Calibri"/>
          <w:sz w:val="20"/>
          <w:szCs w:val="20"/>
        </w:rPr>
        <w:tab/>
        <w:t>фильтрующие;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-1276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proofErr w:type="spellStart"/>
      <w:r w:rsidRPr="00F00B00">
        <w:rPr>
          <w:rStyle w:val="17"/>
          <w:rFonts w:ascii="Calibri" w:eastAsia="Verdana" w:hAnsi="Calibri"/>
          <w:sz w:val="20"/>
          <w:szCs w:val="20"/>
        </w:rPr>
        <w:t>д</w:t>
      </w:r>
      <w:proofErr w:type="spellEnd"/>
      <w:r w:rsidRPr="00F00B00">
        <w:rPr>
          <w:rStyle w:val="17"/>
          <w:rFonts w:ascii="Calibri" w:eastAsia="Verdana" w:hAnsi="Calibri"/>
          <w:sz w:val="20"/>
          <w:szCs w:val="20"/>
        </w:rPr>
        <w:t>)</w:t>
      </w:r>
      <w:r w:rsidRPr="00F00B00">
        <w:rPr>
          <w:rStyle w:val="17"/>
          <w:rFonts w:ascii="Calibri" w:eastAsia="Verdana" w:hAnsi="Calibri"/>
          <w:sz w:val="20"/>
          <w:szCs w:val="20"/>
        </w:rPr>
        <w:tab/>
        <w:t>изолирующие;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-1276"/>
          <w:tab w:val="left" w:pos="284"/>
          <w:tab w:val="left" w:pos="567"/>
        </w:tabs>
        <w:spacing w:after="0" w:line="240" w:lineRule="auto"/>
        <w:ind w:firstLine="0"/>
        <w:rPr>
          <w:rFonts w:ascii="Calibri" w:hAnsi="Calibri"/>
          <w:sz w:val="20"/>
          <w:szCs w:val="20"/>
        </w:rPr>
      </w:pPr>
      <w:r w:rsidRPr="004005A0">
        <w:rPr>
          <w:rStyle w:val="17"/>
          <w:rFonts w:ascii="Calibri" w:eastAsia="Verdana" w:hAnsi="Calibri"/>
          <w:sz w:val="20"/>
          <w:szCs w:val="20"/>
        </w:rPr>
        <w:t>е)</w:t>
      </w:r>
      <w:r w:rsidRPr="004005A0">
        <w:rPr>
          <w:rStyle w:val="17"/>
          <w:rFonts w:ascii="Calibri" w:eastAsia="Verdana" w:hAnsi="Calibri"/>
          <w:sz w:val="20"/>
          <w:szCs w:val="20"/>
        </w:rPr>
        <w:tab/>
        <w:t>общевойсковые.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Style w:val="17"/>
          <w:rFonts w:ascii="Calibri" w:eastAsia="Verdana" w:hAnsi="Calibri"/>
          <w:sz w:val="20"/>
          <w:szCs w:val="20"/>
        </w:rPr>
      </w:pP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374"/>
        </w:tabs>
        <w:spacing w:after="0" w:line="240" w:lineRule="auto"/>
        <w:ind w:firstLine="0"/>
        <w:jc w:val="left"/>
        <w:rPr>
          <w:rFonts w:ascii="Calibri" w:hAnsi="Calibri"/>
          <w:b/>
          <w:sz w:val="20"/>
          <w:szCs w:val="20"/>
        </w:rPr>
      </w:pPr>
      <w:r>
        <w:rPr>
          <w:rStyle w:val="18"/>
          <w:rFonts w:ascii="Calibri" w:hAnsi="Calibri"/>
          <w:b/>
          <w:sz w:val="20"/>
          <w:szCs w:val="20"/>
        </w:rPr>
        <w:t>11</w:t>
      </w:r>
      <w:r w:rsidRPr="004005A0">
        <w:rPr>
          <w:rStyle w:val="18"/>
          <w:rFonts w:ascii="Calibri" w:hAnsi="Calibri"/>
          <w:b/>
          <w:sz w:val="20"/>
          <w:szCs w:val="20"/>
        </w:rPr>
        <w:t>. Аварийно-спасательные работы — это: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right="40" w:firstLine="0"/>
        <w:rPr>
          <w:rFonts w:ascii="Calibri" w:hAnsi="Calibri"/>
          <w:sz w:val="20"/>
          <w:szCs w:val="20"/>
        </w:rPr>
      </w:pPr>
      <w:r w:rsidRPr="004005A0">
        <w:rPr>
          <w:rStyle w:val="18"/>
          <w:rFonts w:ascii="Calibri" w:hAnsi="Calibri"/>
          <w:sz w:val="20"/>
          <w:szCs w:val="20"/>
        </w:rPr>
        <w:t>а)</w:t>
      </w:r>
      <w:r w:rsidRPr="004005A0">
        <w:rPr>
          <w:rStyle w:val="18"/>
          <w:rFonts w:ascii="Calibri" w:hAnsi="Calibri"/>
          <w:sz w:val="20"/>
          <w:szCs w:val="20"/>
        </w:rPr>
        <w:tab/>
        <w:t>система профилактических мер по защите населения при авариях и катастрофах;</w:t>
      </w:r>
    </w:p>
    <w:p w:rsidR="00F00B00" w:rsidRPr="00F00B0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right="40" w:firstLine="0"/>
        <w:rPr>
          <w:rFonts w:ascii="Calibri" w:hAnsi="Calibri"/>
          <w:sz w:val="20"/>
          <w:szCs w:val="20"/>
        </w:rPr>
      </w:pPr>
      <w:r w:rsidRPr="00F00B00">
        <w:rPr>
          <w:rStyle w:val="18"/>
          <w:rFonts w:ascii="Calibri" w:hAnsi="Calibri"/>
          <w:sz w:val="20"/>
          <w:szCs w:val="20"/>
        </w:rPr>
        <w:t>б)</w:t>
      </w:r>
      <w:r w:rsidRPr="00F00B00">
        <w:rPr>
          <w:rStyle w:val="18"/>
          <w:rFonts w:ascii="Calibri" w:hAnsi="Calibri"/>
          <w:sz w:val="20"/>
          <w:szCs w:val="20"/>
        </w:rPr>
        <w:tab/>
        <w:t>действия по спасению людей, материальных и культурных ценностей, защите природной среды в зоне чрезвычайной ситуации и подавлению или доведению до минимального возможного уровня воздействие опасных факторов;</w:t>
      </w:r>
    </w:p>
    <w:p w:rsidR="00F00B00" w:rsidRPr="004005A0" w:rsidRDefault="00F00B00" w:rsidP="00F00B00">
      <w:pPr>
        <w:pStyle w:val="114"/>
        <w:shd w:val="clear" w:color="auto" w:fill="auto"/>
        <w:tabs>
          <w:tab w:val="left" w:pos="284"/>
          <w:tab w:val="left" w:pos="567"/>
        </w:tabs>
        <w:spacing w:after="0" w:line="240" w:lineRule="auto"/>
        <w:ind w:right="40" w:firstLine="0"/>
        <w:rPr>
          <w:rFonts w:ascii="Calibri" w:hAnsi="Calibri"/>
          <w:sz w:val="20"/>
          <w:szCs w:val="20"/>
        </w:rPr>
      </w:pPr>
      <w:r w:rsidRPr="004005A0">
        <w:rPr>
          <w:rStyle w:val="18"/>
          <w:rFonts w:ascii="Calibri" w:hAnsi="Calibri"/>
          <w:sz w:val="20"/>
          <w:szCs w:val="20"/>
        </w:rPr>
        <w:t>в)</w:t>
      </w:r>
      <w:r w:rsidRPr="004005A0">
        <w:rPr>
          <w:rStyle w:val="18"/>
          <w:rFonts w:ascii="Calibri" w:hAnsi="Calibri"/>
          <w:sz w:val="20"/>
          <w:szCs w:val="20"/>
        </w:rPr>
        <w:tab/>
        <w:t xml:space="preserve">комплекс мероприятий, направленных на организацию наблюдения и </w:t>
      </w:r>
      <w:proofErr w:type="gramStart"/>
      <w:r w:rsidRPr="004005A0">
        <w:rPr>
          <w:rStyle w:val="18"/>
          <w:rFonts w:ascii="Calibri" w:hAnsi="Calibri"/>
          <w:sz w:val="20"/>
          <w:szCs w:val="20"/>
        </w:rPr>
        <w:t>контроля за</w:t>
      </w:r>
      <w:proofErr w:type="gramEnd"/>
      <w:r w:rsidRPr="004005A0">
        <w:rPr>
          <w:rStyle w:val="18"/>
          <w:rFonts w:ascii="Calibri" w:hAnsi="Calibri"/>
          <w:sz w:val="20"/>
          <w:szCs w:val="20"/>
        </w:rPr>
        <w:t xml:space="preserve"> состоянием окружающей среды и потенциально опасных объектов, а также прогнозирова</w:t>
      </w:r>
      <w:r w:rsidRPr="004005A0">
        <w:rPr>
          <w:rStyle w:val="18"/>
          <w:rFonts w:ascii="Calibri" w:hAnsi="Calibri"/>
          <w:sz w:val="20"/>
          <w:szCs w:val="20"/>
        </w:rPr>
        <w:softHyphen/>
        <w:t>ние и профилактика чрезвычайных ситуаций.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>
        <w:rPr>
          <w:rStyle w:val="70"/>
          <w:rFonts w:ascii="Calibri" w:hAnsi="Calibri"/>
          <w:sz w:val="20"/>
          <w:szCs w:val="20"/>
        </w:rPr>
        <w:t>12</w:t>
      </w:r>
      <w:r w:rsidRPr="004005A0">
        <w:rPr>
          <w:rStyle w:val="70"/>
          <w:rFonts w:ascii="Calibri" w:hAnsi="Calibri"/>
          <w:sz w:val="20"/>
          <w:szCs w:val="20"/>
        </w:rPr>
        <w:t>.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Врачи выделяют следующие признаки клинической смерти. Найдите допущенную ошибку. </w:t>
      </w:r>
      <w:r w:rsidRPr="004005A0">
        <w:rPr>
          <w:rStyle w:val="70"/>
          <w:rFonts w:ascii="Calibri" w:hAnsi="Calibri"/>
          <w:sz w:val="20"/>
          <w:szCs w:val="20"/>
        </w:rPr>
        <w:tab/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а)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отсутствие сознания; 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б)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отсутствие реакции зрачков на свет; 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5313C">
        <w:rPr>
          <w:rStyle w:val="70"/>
          <w:rFonts w:ascii="Calibri" w:hAnsi="Calibri"/>
          <w:b/>
          <w:sz w:val="20"/>
          <w:szCs w:val="20"/>
        </w:rPr>
        <w:tab/>
      </w:r>
      <w:r w:rsidRPr="00F00B00">
        <w:rPr>
          <w:rStyle w:val="70"/>
          <w:rFonts w:ascii="Calibri" w:hAnsi="Calibri"/>
          <w:sz w:val="20"/>
          <w:szCs w:val="20"/>
        </w:rPr>
        <w:t xml:space="preserve">в) </w:t>
      </w:r>
      <w:r w:rsidRPr="00F00B00">
        <w:rPr>
          <w:rStyle w:val="70"/>
          <w:rFonts w:ascii="Calibri" w:hAnsi="Calibri"/>
          <w:sz w:val="20"/>
          <w:szCs w:val="20"/>
        </w:rPr>
        <w:tab/>
        <w:t xml:space="preserve">отсутствие слуха; 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 xml:space="preserve">г) 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отсутствие дыхания; 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</w:r>
      <w:proofErr w:type="spellStart"/>
      <w:r w:rsidRPr="004005A0">
        <w:rPr>
          <w:rStyle w:val="70"/>
          <w:rFonts w:ascii="Calibri" w:hAnsi="Calibri"/>
          <w:sz w:val="20"/>
          <w:szCs w:val="20"/>
        </w:rPr>
        <w:t>д</w:t>
      </w:r>
      <w:proofErr w:type="spellEnd"/>
      <w:r w:rsidRPr="004005A0">
        <w:rPr>
          <w:rStyle w:val="70"/>
          <w:rFonts w:ascii="Calibri" w:hAnsi="Calibri"/>
          <w:sz w:val="20"/>
          <w:szCs w:val="20"/>
        </w:rPr>
        <w:t xml:space="preserve">) </w:t>
      </w:r>
      <w:r w:rsidRPr="004005A0">
        <w:rPr>
          <w:rStyle w:val="70"/>
          <w:rFonts w:ascii="Calibri" w:hAnsi="Calibri"/>
          <w:sz w:val="20"/>
          <w:szCs w:val="20"/>
        </w:rPr>
        <w:tab/>
        <w:t>отсутствие пульса на сонной артерии.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>
        <w:rPr>
          <w:rStyle w:val="70"/>
          <w:rFonts w:ascii="Calibri" w:hAnsi="Calibri"/>
          <w:sz w:val="20"/>
          <w:szCs w:val="20"/>
        </w:rPr>
        <w:t>13</w:t>
      </w:r>
      <w:r w:rsidRPr="004005A0">
        <w:rPr>
          <w:rStyle w:val="70"/>
          <w:rFonts w:ascii="Calibri" w:hAnsi="Calibri"/>
          <w:sz w:val="20"/>
          <w:szCs w:val="20"/>
        </w:rPr>
        <w:t>.</w:t>
      </w:r>
      <w:r w:rsidRPr="004005A0">
        <w:rPr>
          <w:rStyle w:val="70"/>
          <w:rFonts w:ascii="Calibri" w:hAnsi="Calibri"/>
          <w:sz w:val="20"/>
          <w:szCs w:val="20"/>
        </w:rPr>
        <w:tab/>
        <w:t>На какие виды подразделяют кровотечения в зависимости от характера поврежденных сосудов?</w:t>
      </w:r>
      <w:r w:rsidRPr="004005A0">
        <w:rPr>
          <w:rStyle w:val="70"/>
          <w:rFonts w:ascii="Calibri" w:hAnsi="Calibri"/>
          <w:sz w:val="20"/>
          <w:szCs w:val="20"/>
        </w:rPr>
        <w:tab/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  <w:t>а)</w:t>
      </w:r>
      <w:r w:rsidRPr="00F00B00">
        <w:rPr>
          <w:rStyle w:val="70"/>
          <w:rFonts w:ascii="Calibri" w:hAnsi="Calibri"/>
          <w:sz w:val="20"/>
          <w:szCs w:val="20"/>
        </w:rPr>
        <w:tab/>
        <w:t>венозное;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  <w:t>б)</w:t>
      </w:r>
      <w:r w:rsidRPr="00F00B00">
        <w:rPr>
          <w:rStyle w:val="70"/>
          <w:rFonts w:ascii="Calibri" w:hAnsi="Calibri"/>
          <w:sz w:val="20"/>
          <w:szCs w:val="20"/>
        </w:rPr>
        <w:tab/>
        <w:t>артериальное;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в)</w:t>
      </w:r>
      <w:r w:rsidRPr="004005A0">
        <w:rPr>
          <w:rStyle w:val="70"/>
          <w:rFonts w:ascii="Calibri" w:hAnsi="Calibri"/>
          <w:sz w:val="20"/>
          <w:szCs w:val="20"/>
        </w:rPr>
        <w:tab/>
        <w:t>носовое;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г)</w:t>
      </w:r>
      <w:r w:rsidRPr="004005A0">
        <w:rPr>
          <w:rStyle w:val="70"/>
          <w:rFonts w:ascii="Calibri" w:hAnsi="Calibri"/>
          <w:sz w:val="20"/>
          <w:szCs w:val="20"/>
        </w:rPr>
        <w:tab/>
        <w:t>поверхностное;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</w:r>
      <w:proofErr w:type="spellStart"/>
      <w:r w:rsidRPr="00F00B00">
        <w:rPr>
          <w:rStyle w:val="70"/>
          <w:rFonts w:ascii="Calibri" w:hAnsi="Calibri"/>
          <w:sz w:val="20"/>
          <w:szCs w:val="20"/>
        </w:rPr>
        <w:t>д</w:t>
      </w:r>
      <w:proofErr w:type="spellEnd"/>
      <w:r w:rsidRPr="00F00B00">
        <w:rPr>
          <w:rStyle w:val="70"/>
          <w:rFonts w:ascii="Calibri" w:hAnsi="Calibri"/>
          <w:sz w:val="20"/>
          <w:szCs w:val="20"/>
        </w:rPr>
        <w:t>)</w:t>
      </w:r>
      <w:r w:rsidRPr="00F00B00">
        <w:rPr>
          <w:rStyle w:val="70"/>
          <w:rFonts w:ascii="Calibri" w:hAnsi="Calibri"/>
          <w:sz w:val="20"/>
          <w:szCs w:val="20"/>
        </w:rPr>
        <w:tab/>
        <w:t>капиллярное;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е)</w:t>
      </w:r>
      <w:r w:rsidRPr="004005A0">
        <w:rPr>
          <w:rStyle w:val="70"/>
          <w:rFonts w:ascii="Calibri" w:hAnsi="Calibri"/>
          <w:sz w:val="20"/>
          <w:szCs w:val="20"/>
        </w:rPr>
        <w:tab/>
        <w:t>глубокое;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5313C">
        <w:rPr>
          <w:rStyle w:val="70"/>
          <w:rFonts w:ascii="Calibri" w:hAnsi="Calibri"/>
          <w:b/>
          <w:sz w:val="20"/>
          <w:szCs w:val="20"/>
        </w:rPr>
        <w:tab/>
      </w:r>
      <w:r w:rsidRPr="00F00B00">
        <w:rPr>
          <w:rStyle w:val="70"/>
          <w:rFonts w:ascii="Calibri" w:hAnsi="Calibri"/>
          <w:sz w:val="20"/>
          <w:szCs w:val="20"/>
        </w:rPr>
        <w:t>ж)</w:t>
      </w:r>
      <w:r w:rsidRPr="00F00B00">
        <w:rPr>
          <w:rStyle w:val="70"/>
          <w:rFonts w:ascii="Calibri" w:hAnsi="Calibri"/>
          <w:sz w:val="20"/>
          <w:szCs w:val="20"/>
        </w:rPr>
        <w:tab/>
        <w:t>паренхиматозное;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</w:r>
      <w:proofErr w:type="spellStart"/>
      <w:r w:rsidRPr="00F00B00">
        <w:rPr>
          <w:rStyle w:val="70"/>
          <w:rFonts w:ascii="Calibri" w:hAnsi="Calibri"/>
          <w:sz w:val="20"/>
          <w:szCs w:val="20"/>
        </w:rPr>
        <w:t>з</w:t>
      </w:r>
      <w:proofErr w:type="spellEnd"/>
      <w:r w:rsidRPr="00F00B00">
        <w:rPr>
          <w:rStyle w:val="70"/>
          <w:rFonts w:ascii="Calibri" w:hAnsi="Calibri"/>
          <w:sz w:val="20"/>
          <w:szCs w:val="20"/>
        </w:rPr>
        <w:t>)</w:t>
      </w:r>
      <w:r w:rsidRPr="00F00B00">
        <w:rPr>
          <w:rStyle w:val="70"/>
          <w:rFonts w:ascii="Calibri" w:hAnsi="Calibri"/>
          <w:sz w:val="20"/>
          <w:szCs w:val="20"/>
        </w:rPr>
        <w:tab/>
        <w:t>наружное;</w:t>
      </w:r>
    </w:p>
    <w:p w:rsidR="00F00B00" w:rsidRPr="00F00B0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  <w:t>и)</w:t>
      </w:r>
      <w:r w:rsidRPr="00F00B00">
        <w:rPr>
          <w:rStyle w:val="70"/>
          <w:rFonts w:ascii="Calibri" w:hAnsi="Calibri"/>
          <w:sz w:val="20"/>
          <w:szCs w:val="20"/>
        </w:rPr>
        <w:tab/>
        <w:t>внутреннее.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>
        <w:rPr>
          <w:rStyle w:val="70"/>
          <w:rFonts w:ascii="Calibri" w:hAnsi="Calibri"/>
          <w:sz w:val="20"/>
          <w:szCs w:val="20"/>
        </w:rPr>
        <w:t>14</w:t>
      </w:r>
      <w:r w:rsidRPr="004005A0">
        <w:rPr>
          <w:rStyle w:val="70"/>
          <w:rFonts w:ascii="Calibri" w:hAnsi="Calibri"/>
          <w:sz w:val="20"/>
          <w:szCs w:val="20"/>
        </w:rPr>
        <w:t>.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 Если из раны пульсирующей струей вытекает кровь алого цвета, то это:</w:t>
      </w:r>
      <w:r w:rsidRPr="004005A0">
        <w:rPr>
          <w:rStyle w:val="70"/>
          <w:rFonts w:ascii="Calibri" w:hAnsi="Calibri"/>
          <w:sz w:val="20"/>
          <w:szCs w:val="20"/>
        </w:rPr>
        <w:tab/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а)</w:t>
      </w:r>
      <w:r w:rsidRPr="004005A0">
        <w:rPr>
          <w:rStyle w:val="70"/>
          <w:rFonts w:ascii="Calibri" w:hAnsi="Calibri"/>
          <w:sz w:val="20"/>
          <w:szCs w:val="20"/>
        </w:rPr>
        <w:tab/>
        <w:t>венозное кровотечение;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б)</w:t>
      </w:r>
      <w:r w:rsidRPr="004005A0">
        <w:rPr>
          <w:rStyle w:val="70"/>
          <w:rFonts w:ascii="Calibri" w:hAnsi="Calibri"/>
          <w:sz w:val="20"/>
          <w:szCs w:val="20"/>
        </w:rPr>
        <w:tab/>
        <w:t>капиллярное кровотечение;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B32CBD">
        <w:rPr>
          <w:rStyle w:val="70"/>
          <w:rFonts w:ascii="Calibri" w:hAnsi="Calibri"/>
          <w:b/>
          <w:sz w:val="20"/>
          <w:szCs w:val="20"/>
        </w:rPr>
        <w:tab/>
      </w:r>
      <w:r w:rsidRPr="00F00B00">
        <w:rPr>
          <w:rStyle w:val="70"/>
          <w:rFonts w:ascii="Calibri" w:hAnsi="Calibri"/>
          <w:sz w:val="20"/>
          <w:szCs w:val="20"/>
        </w:rPr>
        <w:t>в)</w:t>
      </w:r>
      <w:r w:rsidRPr="00F00B00">
        <w:rPr>
          <w:rStyle w:val="70"/>
          <w:rFonts w:ascii="Calibri" w:hAnsi="Calibri"/>
          <w:sz w:val="20"/>
          <w:szCs w:val="20"/>
        </w:rPr>
        <w:tab/>
        <w:t>артериальное кровотечение;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г)</w:t>
      </w:r>
      <w:r w:rsidRPr="004005A0">
        <w:rPr>
          <w:rStyle w:val="70"/>
          <w:rFonts w:ascii="Calibri" w:hAnsi="Calibri"/>
          <w:sz w:val="20"/>
          <w:szCs w:val="20"/>
        </w:rPr>
        <w:tab/>
        <w:t>паренхиматозное кровотечение.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>
        <w:rPr>
          <w:rStyle w:val="70"/>
          <w:rFonts w:ascii="Calibri" w:hAnsi="Calibri"/>
          <w:sz w:val="20"/>
          <w:szCs w:val="20"/>
        </w:rPr>
        <w:t>15</w:t>
      </w:r>
      <w:r w:rsidRPr="004005A0">
        <w:rPr>
          <w:rStyle w:val="70"/>
          <w:rFonts w:ascii="Calibri" w:hAnsi="Calibri"/>
          <w:sz w:val="20"/>
          <w:szCs w:val="20"/>
        </w:rPr>
        <w:t>.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Зоонозные инфекции передаются человеку </w:t>
      </w:r>
      <w:proofErr w:type="gramStart"/>
      <w:r w:rsidRPr="004005A0">
        <w:rPr>
          <w:rStyle w:val="70"/>
          <w:rFonts w:ascii="Calibri" w:hAnsi="Calibri"/>
          <w:sz w:val="20"/>
          <w:szCs w:val="20"/>
        </w:rPr>
        <w:t>через</w:t>
      </w:r>
      <w:proofErr w:type="gramEnd"/>
      <w:r w:rsidRPr="004005A0">
        <w:rPr>
          <w:rStyle w:val="70"/>
          <w:rFonts w:ascii="Calibri" w:hAnsi="Calibri"/>
          <w:sz w:val="20"/>
          <w:szCs w:val="20"/>
        </w:rPr>
        <w:t>:</w:t>
      </w:r>
      <w:r w:rsidRPr="004005A0">
        <w:rPr>
          <w:rStyle w:val="70"/>
          <w:rFonts w:ascii="Calibri" w:hAnsi="Calibri"/>
          <w:sz w:val="20"/>
          <w:szCs w:val="20"/>
        </w:rPr>
        <w:tab/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а)</w:t>
      </w:r>
      <w:r w:rsidRPr="004005A0">
        <w:rPr>
          <w:rStyle w:val="70"/>
          <w:rFonts w:ascii="Calibri" w:hAnsi="Calibri"/>
          <w:sz w:val="20"/>
          <w:szCs w:val="20"/>
        </w:rPr>
        <w:tab/>
        <w:t>укусы кровососущих насекомых;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б)</w:t>
      </w:r>
      <w:r w:rsidRPr="004005A0">
        <w:rPr>
          <w:rStyle w:val="70"/>
          <w:rFonts w:ascii="Calibri" w:hAnsi="Calibri"/>
          <w:sz w:val="20"/>
          <w:szCs w:val="20"/>
        </w:rPr>
        <w:tab/>
        <w:t>контакт с больным человеком;</w:t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  <w:t>в)</w:t>
      </w:r>
      <w:r w:rsidRPr="00F00B00">
        <w:rPr>
          <w:rStyle w:val="70"/>
          <w:rFonts w:ascii="Calibri" w:hAnsi="Calibri"/>
          <w:sz w:val="20"/>
          <w:szCs w:val="20"/>
        </w:rPr>
        <w:tab/>
        <w:t>укусы или при тесном контакте с больным животным;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г)</w:t>
      </w:r>
      <w:r w:rsidRPr="004005A0">
        <w:rPr>
          <w:rStyle w:val="70"/>
          <w:rFonts w:ascii="Calibri" w:hAnsi="Calibri"/>
          <w:sz w:val="20"/>
          <w:szCs w:val="20"/>
        </w:rPr>
        <w:tab/>
        <w:t>пищу и воду.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>
        <w:rPr>
          <w:rStyle w:val="70"/>
          <w:rFonts w:ascii="Calibri" w:hAnsi="Calibri"/>
          <w:sz w:val="20"/>
          <w:szCs w:val="20"/>
        </w:rPr>
        <w:t>16</w:t>
      </w:r>
      <w:r w:rsidRPr="004005A0">
        <w:rPr>
          <w:rStyle w:val="70"/>
          <w:rFonts w:ascii="Calibri" w:hAnsi="Calibri"/>
          <w:sz w:val="20"/>
          <w:szCs w:val="20"/>
        </w:rPr>
        <w:t>.</w:t>
      </w:r>
      <w:r w:rsidRPr="004005A0">
        <w:rPr>
          <w:rStyle w:val="70"/>
          <w:rFonts w:ascii="Calibri" w:hAnsi="Calibri"/>
          <w:sz w:val="20"/>
          <w:szCs w:val="20"/>
        </w:rPr>
        <w:tab/>
        <w:t xml:space="preserve">Из приведенных примеров выберите те, при которых необходимо проводить искусственную вентиляцию легких: </w:t>
      </w:r>
      <w:r w:rsidRPr="004005A0">
        <w:rPr>
          <w:rStyle w:val="70"/>
          <w:rFonts w:ascii="Calibri" w:hAnsi="Calibri"/>
          <w:sz w:val="20"/>
          <w:szCs w:val="20"/>
        </w:rPr>
        <w:tab/>
      </w:r>
    </w:p>
    <w:p w:rsidR="00F00B00" w:rsidRPr="00F00B0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F00B00">
        <w:rPr>
          <w:rStyle w:val="70"/>
          <w:rFonts w:ascii="Calibri" w:hAnsi="Calibri"/>
          <w:sz w:val="20"/>
          <w:szCs w:val="20"/>
        </w:rPr>
        <w:tab/>
        <w:t>а)</w:t>
      </w:r>
      <w:r w:rsidRPr="00F00B00">
        <w:rPr>
          <w:rStyle w:val="70"/>
          <w:rFonts w:ascii="Calibri" w:hAnsi="Calibri"/>
          <w:sz w:val="20"/>
          <w:szCs w:val="20"/>
        </w:rPr>
        <w:tab/>
        <w:t>отсутствует сердцебиение и дыхание;</w:t>
      </w:r>
    </w:p>
    <w:p w:rsidR="00F00B00" w:rsidRPr="004005A0" w:rsidRDefault="00F00B00" w:rsidP="00F00B00">
      <w:pPr>
        <w:pStyle w:val="9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 xml:space="preserve">б) </w:t>
      </w:r>
      <w:r w:rsidRPr="004005A0">
        <w:rPr>
          <w:rStyle w:val="70"/>
          <w:rFonts w:ascii="Calibri" w:hAnsi="Calibri"/>
          <w:sz w:val="20"/>
          <w:szCs w:val="20"/>
        </w:rPr>
        <w:tab/>
        <w:t>отсутствует координация и речь;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  <w:r w:rsidRPr="004005A0">
        <w:rPr>
          <w:rStyle w:val="70"/>
          <w:rFonts w:ascii="Calibri" w:hAnsi="Calibri"/>
          <w:sz w:val="20"/>
          <w:szCs w:val="20"/>
        </w:rPr>
        <w:tab/>
        <w:t>в)</w:t>
      </w:r>
      <w:r w:rsidRPr="004005A0">
        <w:rPr>
          <w:rStyle w:val="70"/>
          <w:rFonts w:ascii="Calibri" w:hAnsi="Calibri"/>
          <w:sz w:val="20"/>
          <w:szCs w:val="20"/>
        </w:rPr>
        <w:tab/>
        <w:t>когда сохранено сердцебиение и самостоятельное дыхание, но частота дыхательных движений не превышает 10 раз в минуту.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Style1"/>
        <w:widowControl/>
        <w:tabs>
          <w:tab w:val="left" w:pos="284"/>
          <w:tab w:val="left" w:pos="709"/>
        </w:tabs>
        <w:ind w:firstLine="0"/>
        <w:rPr>
          <w:rStyle w:val="FontStyle34"/>
          <w:rFonts w:ascii="Calibri" w:hAnsi="Calibri"/>
          <w:b/>
          <w:i w:val="0"/>
          <w:sz w:val="20"/>
          <w:szCs w:val="20"/>
        </w:rPr>
      </w:pPr>
      <w:r>
        <w:rPr>
          <w:rStyle w:val="FontStyle34"/>
          <w:rFonts w:ascii="Calibri" w:hAnsi="Calibri"/>
          <w:b/>
          <w:sz w:val="20"/>
          <w:szCs w:val="20"/>
        </w:rPr>
        <w:t>17</w:t>
      </w:r>
      <w:r w:rsidRPr="004005A0">
        <w:rPr>
          <w:rStyle w:val="FontStyle34"/>
          <w:rFonts w:ascii="Calibri" w:hAnsi="Calibri"/>
          <w:b/>
          <w:sz w:val="20"/>
          <w:szCs w:val="20"/>
        </w:rPr>
        <w:t>. Первоначальная постановка граждан мужского пола на воинский учет осуществляется:</w:t>
      </w:r>
    </w:p>
    <w:p w:rsidR="00F00B00" w:rsidRPr="00F00B0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F00B00">
        <w:rPr>
          <w:rStyle w:val="FontStyle48"/>
          <w:rFonts w:ascii="Calibri" w:hAnsi="Calibri"/>
          <w:sz w:val="20"/>
          <w:szCs w:val="20"/>
        </w:rPr>
        <w:t>а)</w:t>
      </w:r>
      <w:r w:rsidRPr="00F00B00">
        <w:rPr>
          <w:rStyle w:val="FontStyle48"/>
          <w:rFonts w:ascii="Calibri" w:hAnsi="Calibri"/>
          <w:sz w:val="20"/>
          <w:szCs w:val="20"/>
        </w:rPr>
        <w:tab/>
        <w:t xml:space="preserve">с 1 января по 31 марта; 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lastRenderedPageBreak/>
        <w:t>б)</w:t>
      </w:r>
      <w:r w:rsidRPr="004005A0">
        <w:rPr>
          <w:rStyle w:val="FontStyle48"/>
          <w:rFonts w:ascii="Calibri" w:hAnsi="Calibri"/>
          <w:sz w:val="20"/>
          <w:szCs w:val="20"/>
        </w:rPr>
        <w:tab/>
        <w:t xml:space="preserve">с 1 февраля по 31 марта; 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t>в)</w:t>
      </w:r>
      <w:r w:rsidRPr="004005A0">
        <w:rPr>
          <w:rStyle w:val="FontStyle48"/>
          <w:rFonts w:ascii="Calibri" w:hAnsi="Calibri"/>
          <w:sz w:val="20"/>
          <w:szCs w:val="20"/>
        </w:rPr>
        <w:tab/>
        <w:t>с 1 января по 1марта.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t>г)</w:t>
      </w:r>
      <w:r w:rsidRPr="004005A0">
        <w:rPr>
          <w:rStyle w:val="FontStyle48"/>
          <w:rFonts w:ascii="Calibri" w:hAnsi="Calibri"/>
          <w:sz w:val="20"/>
          <w:szCs w:val="20"/>
        </w:rPr>
        <w:tab/>
        <w:t>с 1 октября по 31 декабря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jc w:val="left"/>
        <w:rPr>
          <w:rStyle w:val="FontStyle48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Style1"/>
        <w:widowControl/>
        <w:tabs>
          <w:tab w:val="left" w:pos="284"/>
          <w:tab w:val="left" w:pos="709"/>
        </w:tabs>
        <w:ind w:firstLine="0"/>
        <w:rPr>
          <w:rStyle w:val="FontStyle34"/>
          <w:rFonts w:ascii="Calibri" w:hAnsi="Calibri"/>
          <w:b/>
          <w:i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18</w:t>
      </w:r>
      <w:r w:rsidRPr="004005A0">
        <w:rPr>
          <w:rFonts w:ascii="Calibri" w:hAnsi="Calibri"/>
          <w:b/>
          <w:sz w:val="20"/>
          <w:szCs w:val="20"/>
        </w:rPr>
        <w:t xml:space="preserve">. </w:t>
      </w:r>
      <w:r w:rsidRPr="004005A0">
        <w:rPr>
          <w:rStyle w:val="FontStyle34"/>
          <w:rFonts w:ascii="Calibri" w:hAnsi="Calibri"/>
          <w:b/>
          <w:sz w:val="20"/>
          <w:szCs w:val="20"/>
        </w:rPr>
        <w:t>Призыву на военную службу подлежат граждане мужского пола в возрасте:</w:t>
      </w:r>
    </w:p>
    <w:p w:rsidR="00F00B00" w:rsidRPr="00F00B00" w:rsidRDefault="00F00B00" w:rsidP="00F00B00">
      <w:pPr>
        <w:pStyle w:val="Style2"/>
        <w:widowControl/>
        <w:tabs>
          <w:tab w:val="left" w:pos="284"/>
          <w:tab w:val="left" w:pos="709"/>
        </w:tabs>
        <w:spacing w:before="5"/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F00B00">
        <w:rPr>
          <w:rStyle w:val="FontStyle48"/>
          <w:rFonts w:ascii="Calibri" w:hAnsi="Calibri"/>
          <w:sz w:val="20"/>
          <w:szCs w:val="20"/>
        </w:rPr>
        <w:t>а)</w:t>
      </w:r>
      <w:r w:rsidRPr="00F00B00">
        <w:rPr>
          <w:rStyle w:val="FontStyle48"/>
          <w:rFonts w:ascii="Calibri" w:hAnsi="Calibri"/>
          <w:sz w:val="20"/>
          <w:szCs w:val="20"/>
        </w:rPr>
        <w:tab/>
        <w:t xml:space="preserve">от 18 до 27 лет; 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spacing w:before="5"/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t>б)</w:t>
      </w:r>
      <w:r w:rsidRPr="004005A0">
        <w:rPr>
          <w:rStyle w:val="FontStyle48"/>
          <w:rFonts w:ascii="Calibri" w:hAnsi="Calibri"/>
          <w:sz w:val="20"/>
          <w:szCs w:val="20"/>
        </w:rPr>
        <w:tab/>
        <w:t xml:space="preserve">от 18 до 28 лет; 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spacing w:before="5"/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t>в)</w:t>
      </w:r>
      <w:r w:rsidRPr="004005A0">
        <w:rPr>
          <w:rStyle w:val="FontStyle48"/>
          <w:rFonts w:ascii="Calibri" w:hAnsi="Calibri"/>
          <w:sz w:val="20"/>
          <w:szCs w:val="20"/>
        </w:rPr>
        <w:tab/>
        <w:t>от 18 до 30 лет.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spacing w:before="5"/>
        <w:ind w:firstLine="0"/>
        <w:jc w:val="left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t>г)</w:t>
      </w:r>
      <w:r w:rsidRPr="004005A0">
        <w:rPr>
          <w:rStyle w:val="FontStyle48"/>
          <w:rFonts w:ascii="Calibri" w:hAnsi="Calibri"/>
          <w:sz w:val="20"/>
          <w:szCs w:val="20"/>
        </w:rPr>
        <w:tab/>
        <w:t>от 18 до 26 лет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a4"/>
        <w:tabs>
          <w:tab w:val="left" w:pos="284"/>
        </w:tabs>
        <w:ind w:firstLine="0"/>
        <w:rPr>
          <w:rFonts w:ascii="Calibri" w:hAnsi="Calibri"/>
          <w:b/>
          <w:i/>
          <w:sz w:val="20"/>
        </w:rPr>
      </w:pPr>
      <w:r>
        <w:rPr>
          <w:rFonts w:ascii="Calibri" w:eastAsia="Calibri" w:hAnsi="Calibri"/>
          <w:b/>
          <w:i/>
          <w:sz w:val="20"/>
          <w:lang w:eastAsia="en-US"/>
        </w:rPr>
        <w:t>19</w:t>
      </w:r>
      <w:r w:rsidRPr="004005A0">
        <w:rPr>
          <w:rFonts w:ascii="Calibri" w:eastAsia="Calibri" w:hAnsi="Calibri"/>
          <w:b/>
          <w:i/>
          <w:sz w:val="20"/>
          <w:lang w:eastAsia="en-US"/>
        </w:rPr>
        <w:t xml:space="preserve">. </w:t>
      </w:r>
      <w:r w:rsidRPr="004005A0">
        <w:rPr>
          <w:rFonts w:ascii="Calibri" w:hAnsi="Calibri"/>
          <w:b/>
          <w:i/>
          <w:sz w:val="20"/>
        </w:rPr>
        <w:t>Кто в Российской Федерации является Верховным Главнокомандующим?</w:t>
      </w:r>
    </w:p>
    <w:tbl>
      <w:tblPr>
        <w:tblW w:w="1084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5211"/>
      </w:tblGrid>
      <w:tr w:rsidR="00F00B00" w:rsidRPr="004005A0" w:rsidTr="00206B78">
        <w:tc>
          <w:tcPr>
            <w:tcW w:w="5637" w:type="dxa"/>
            <w:tcBorders>
              <w:top w:val="nil"/>
              <w:bottom w:val="nil"/>
              <w:right w:val="nil"/>
            </w:tcBorders>
          </w:tcPr>
          <w:p w:rsidR="00F00B00" w:rsidRPr="004005A0" w:rsidRDefault="00F00B00" w:rsidP="00206B78">
            <w:pPr>
              <w:pStyle w:val="Style2"/>
              <w:widowControl/>
              <w:tabs>
                <w:tab w:val="left" w:pos="284"/>
                <w:tab w:val="left" w:pos="709"/>
              </w:tabs>
              <w:ind w:firstLine="0"/>
              <w:rPr>
                <w:rStyle w:val="FontStyle48"/>
                <w:rFonts w:ascii="Calibri" w:hAnsi="Calibri"/>
                <w:sz w:val="20"/>
                <w:szCs w:val="20"/>
              </w:rPr>
            </w:pPr>
            <w:r w:rsidRPr="004005A0">
              <w:rPr>
                <w:rStyle w:val="FontStyle48"/>
                <w:rFonts w:ascii="Calibri" w:hAnsi="Calibri"/>
                <w:sz w:val="20"/>
                <w:szCs w:val="20"/>
              </w:rPr>
              <w:t>а) Министр обороны;</w:t>
            </w:r>
          </w:p>
          <w:p w:rsidR="00F00B00" w:rsidRPr="004005A0" w:rsidRDefault="00F00B00" w:rsidP="00206B78">
            <w:pPr>
              <w:pStyle w:val="Style2"/>
              <w:widowControl/>
              <w:tabs>
                <w:tab w:val="left" w:pos="284"/>
                <w:tab w:val="left" w:pos="709"/>
              </w:tabs>
              <w:ind w:firstLine="0"/>
              <w:rPr>
                <w:rStyle w:val="FontStyle48"/>
                <w:rFonts w:ascii="Calibri" w:hAnsi="Calibri"/>
                <w:sz w:val="20"/>
                <w:szCs w:val="20"/>
              </w:rPr>
            </w:pPr>
            <w:r w:rsidRPr="004005A0">
              <w:rPr>
                <w:rStyle w:val="FontStyle48"/>
                <w:rFonts w:ascii="Calibri" w:hAnsi="Calibri"/>
                <w:sz w:val="20"/>
                <w:szCs w:val="20"/>
              </w:rPr>
              <w:t>б) Председатель правительства РФ.</w:t>
            </w:r>
          </w:p>
          <w:p w:rsidR="00F00B00" w:rsidRPr="00F00B00" w:rsidRDefault="00F00B00" w:rsidP="00206B78">
            <w:pPr>
              <w:pStyle w:val="Style2"/>
              <w:widowControl/>
              <w:tabs>
                <w:tab w:val="left" w:pos="284"/>
                <w:tab w:val="left" w:pos="709"/>
              </w:tabs>
              <w:ind w:firstLine="0"/>
              <w:rPr>
                <w:rStyle w:val="FontStyle48"/>
                <w:rFonts w:ascii="Calibri" w:hAnsi="Calibri"/>
                <w:sz w:val="20"/>
                <w:szCs w:val="20"/>
              </w:rPr>
            </w:pPr>
            <w:r w:rsidRPr="00F00B00">
              <w:rPr>
                <w:rStyle w:val="FontStyle48"/>
                <w:rFonts w:ascii="Calibri" w:hAnsi="Calibri"/>
                <w:sz w:val="20"/>
                <w:szCs w:val="20"/>
              </w:rPr>
              <w:t>в) Президент;</w:t>
            </w:r>
          </w:p>
        </w:tc>
        <w:tc>
          <w:tcPr>
            <w:tcW w:w="5211" w:type="dxa"/>
            <w:tcBorders>
              <w:left w:val="nil"/>
            </w:tcBorders>
          </w:tcPr>
          <w:p w:rsidR="00F00B00" w:rsidRPr="004005A0" w:rsidRDefault="00F00B00" w:rsidP="00206B78">
            <w:pPr>
              <w:pStyle w:val="Style2"/>
              <w:widowControl/>
              <w:tabs>
                <w:tab w:val="left" w:pos="284"/>
                <w:tab w:val="left" w:pos="709"/>
              </w:tabs>
              <w:ind w:firstLine="0"/>
              <w:rPr>
                <w:rStyle w:val="FontStyle48"/>
                <w:rFonts w:ascii="Calibri" w:hAnsi="Calibri"/>
                <w:sz w:val="20"/>
                <w:szCs w:val="20"/>
              </w:rPr>
            </w:pPr>
          </w:p>
        </w:tc>
      </w:tr>
    </w:tbl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rPr>
          <w:rStyle w:val="FontStyle48"/>
          <w:rFonts w:ascii="Calibri" w:hAnsi="Calibri"/>
          <w:sz w:val="20"/>
          <w:szCs w:val="20"/>
        </w:rPr>
      </w:pPr>
      <w:r w:rsidRPr="004005A0">
        <w:rPr>
          <w:rStyle w:val="FontStyle48"/>
          <w:rFonts w:ascii="Calibri" w:hAnsi="Calibri"/>
          <w:sz w:val="20"/>
          <w:szCs w:val="20"/>
        </w:rPr>
        <w:t>г)</w:t>
      </w:r>
      <w:r w:rsidRPr="004005A0">
        <w:rPr>
          <w:rStyle w:val="FontStyle48"/>
          <w:rFonts w:ascii="Calibri" w:hAnsi="Calibri"/>
          <w:sz w:val="20"/>
          <w:szCs w:val="20"/>
        </w:rPr>
        <w:tab/>
        <w:t>Председатель государственной думы РФ.</w:t>
      </w:r>
    </w:p>
    <w:p w:rsidR="00F00B00" w:rsidRPr="004005A0" w:rsidRDefault="00F00B00" w:rsidP="00F00B00">
      <w:pPr>
        <w:pStyle w:val="Style2"/>
        <w:widowControl/>
        <w:tabs>
          <w:tab w:val="left" w:pos="284"/>
          <w:tab w:val="left" w:pos="709"/>
        </w:tabs>
        <w:ind w:firstLine="0"/>
        <w:rPr>
          <w:rStyle w:val="FontStyle48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pStyle w:val="20"/>
        <w:tabs>
          <w:tab w:val="left" w:pos="284"/>
        </w:tabs>
        <w:spacing w:after="0" w:line="24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</w:t>
      </w:r>
      <w:r w:rsidRPr="004005A0">
        <w:rPr>
          <w:b/>
          <w:i/>
          <w:sz w:val="20"/>
          <w:szCs w:val="20"/>
        </w:rPr>
        <w:t xml:space="preserve">. Назовите основные правовые документы, определяющие деятельность </w:t>
      </w:r>
      <w:proofErr w:type="gramStart"/>
      <w:r w:rsidRPr="004005A0">
        <w:rPr>
          <w:b/>
          <w:i/>
          <w:sz w:val="20"/>
          <w:szCs w:val="20"/>
        </w:rPr>
        <w:t>ВС</w:t>
      </w:r>
      <w:proofErr w:type="gramEnd"/>
      <w:r w:rsidRPr="004005A0">
        <w:rPr>
          <w:b/>
          <w:i/>
          <w:sz w:val="20"/>
          <w:szCs w:val="20"/>
        </w:rPr>
        <w:t xml:space="preserve"> РФ в современных условиях?</w:t>
      </w:r>
    </w:p>
    <w:p w:rsidR="00F00B00" w:rsidRPr="00F00B00" w:rsidRDefault="00F00B00" w:rsidP="00F00B0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00B00">
        <w:rPr>
          <w:sz w:val="20"/>
          <w:szCs w:val="20"/>
        </w:rPr>
        <w:t>а) Федеральный Закон «Об обороне»;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4005A0">
        <w:rPr>
          <w:sz w:val="20"/>
          <w:szCs w:val="20"/>
        </w:rPr>
        <w:t>б) Федеральный Закон «Об образовании»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4005A0">
        <w:rPr>
          <w:sz w:val="20"/>
          <w:szCs w:val="20"/>
        </w:rPr>
        <w:t>в) Федеральный Закон «О милиции».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4005A0">
        <w:rPr>
          <w:sz w:val="20"/>
          <w:szCs w:val="20"/>
        </w:rPr>
        <w:t>г) Федеральный Закон «О государственной границе»;</w:t>
      </w:r>
    </w:p>
    <w:p w:rsidR="00F00B00" w:rsidRPr="004005A0" w:rsidRDefault="00F00B00" w:rsidP="00F00B00">
      <w:pPr>
        <w:pStyle w:val="9"/>
        <w:shd w:val="clear" w:color="auto" w:fill="auto"/>
        <w:tabs>
          <w:tab w:val="left" w:pos="284"/>
        </w:tabs>
        <w:spacing w:before="0" w:line="240" w:lineRule="auto"/>
        <w:rPr>
          <w:rStyle w:val="70"/>
          <w:rFonts w:ascii="Calibri" w:hAnsi="Calibri"/>
          <w:sz w:val="20"/>
          <w:szCs w:val="20"/>
        </w:rPr>
      </w:pPr>
    </w:p>
    <w:p w:rsidR="00F00B00" w:rsidRPr="004005A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21</w:t>
      </w:r>
      <w:r w:rsidRPr="004005A0">
        <w:rPr>
          <w:rFonts w:eastAsia="Times New Roman"/>
          <w:b/>
          <w:sz w:val="20"/>
          <w:szCs w:val="20"/>
          <w:lang w:eastAsia="ru-RU"/>
        </w:rPr>
        <w:t>. Расставьте по возрастанию воинские звания: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05A0">
        <w:rPr>
          <w:rFonts w:eastAsia="Times New Roman"/>
          <w:sz w:val="20"/>
          <w:szCs w:val="20"/>
          <w:lang w:eastAsia="ru-RU"/>
        </w:rPr>
        <w:t>а) капитан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05A0">
        <w:rPr>
          <w:rFonts w:eastAsia="Times New Roman"/>
          <w:sz w:val="20"/>
          <w:szCs w:val="20"/>
          <w:lang w:eastAsia="ru-RU"/>
        </w:rPr>
        <w:t>б) старшина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05A0">
        <w:rPr>
          <w:rFonts w:eastAsia="Times New Roman"/>
          <w:sz w:val="20"/>
          <w:szCs w:val="20"/>
          <w:lang w:eastAsia="ru-RU"/>
        </w:rPr>
        <w:t>в) старший сержант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05A0">
        <w:rPr>
          <w:rFonts w:eastAsia="Times New Roman"/>
          <w:sz w:val="20"/>
          <w:szCs w:val="20"/>
          <w:lang w:eastAsia="ru-RU"/>
        </w:rPr>
        <w:t>г) майор</w:t>
      </w:r>
    </w:p>
    <w:p w:rsidR="00F00B00" w:rsidRPr="004005A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4005A0">
        <w:rPr>
          <w:rFonts w:eastAsia="Times New Roman"/>
          <w:sz w:val="20"/>
          <w:szCs w:val="20"/>
          <w:lang w:eastAsia="ru-RU"/>
        </w:rPr>
        <w:t>д</w:t>
      </w:r>
      <w:proofErr w:type="spellEnd"/>
      <w:r w:rsidRPr="004005A0">
        <w:rPr>
          <w:rFonts w:eastAsia="Times New Roman"/>
          <w:sz w:val="20"/>
          <w:szCs w:val="20"/>
          <w:lang w:eastAsia="ru-RU"/>
        </w:rPr>
        <w:t>) генерал майор</w:t>
      </w:r>
    </w:p>
    <w:p w:rsidR="00F00B0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05A0">
        <w:rPr>
          <w:rFonts w:eastAsia="Times New Roman"/>
          <w:sz w:val="20"/>
          <w:szCs w:val="20"/>
          <w:lang w:eastAsia="ru-RU"/>
        </w:rPr>
        <w:t>е) генерал лейтенант</w:t>
      </w:r>
    </w:p>
    <w:p w:rsidR="00F00B00" w:rsidRDefault="00F00B00" w:rsidP="00F00B0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914BC" w:rsidRDefault="008914BC"/>
    <w:sectPr w:rsidR="008914BC" w:rsidSect="00F00B0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B00"/>
    <w:rsid w:val="00001D2E"/>
    <w:rsid w:val="000029A6"/>
    <w:rsid w:val="00002A04"/>
    <w:rsid w:val="000070C4"/>
    <w:rsid w:val="000077CB"/>
    <w:rsid w:val="000128C8"/>
    <w:rsid w:val="00012EFC"/>
    <w:rsid w:val="00014B80"/>
    <w:rsid w:val="0001562A"/>
    <w:rsid w:val="00017942"/>
    <w:rsid w:val="00021D5C"/>
    <w:rsid w:val="00021F5A"/>
    <w:rsid w:val="000229EC"/>
    <w:rsid w:val="000239CF"/>
    <w:rsid w:val="00024B35"/>
    <w:rsid w:val="00024DA5"/>
    <w:rsid w:val="00032FFB"/>
    <w:rsid w:val="00033B5F"/>
    <w:rsid w:val="00034010"/>
    <w:rsid w:val="000342BD"/>
    <w:rsid w:val="0003463A"/>
    <w:rsid w:val="00034C58"/>
    <w:rsid w:val="00034FF5"/>
    <w:rsid w:val="00036A13"/>
    <w:rsid w:val="00041054"/>
    <w:rsid w:val="0004339B"/>
    <w:rsid w:val="00043E79"/>
    <w:rsid w:val="0004646B"/>
    <w:rsid w:val="00050C2F"/>
    <w:rsid w:val="000510F3"/>
    <w:rsid w:val="00051F7B"/>
    <w:rsid w:val="00052CA5"/>
    <w:rsid w:val="000531D0"/>
    <w:rsid w:val="00054285"/>
    <w:rsid w:val="00056082"/>
    <w:rsid w:val="000562ED"/>
    <w:rsid w:val="00056C12"/>
    <w:rsid w:val="00060E9E"/>
    <w:rsid w:val="00063FD2"/>
    <w:rsid w:val="00064289"/>
    <w:rsid w:val="0006498E"/>
    <w:rsid w:val="0006515F"/>
    <w:rsid w:val="00071175"/>
    <w:rsid w:val="00071958"/>
    <w:rsid w:val="00072A37"/>
    <w:rsid w:val="0007346F"/>
    <w:rsid w:val="00074897"/>
    <w:rsid w:val="0007755C"/>
    <w:rsid w:val="00085DA1"/>
    <w:rsid w:val="00087DDF"/>
    <w:rsid w:val="00094D3A"/>
    <w:rsid w:val="00095461"/>
    <w:rsid w:val="00096526"/>
    <w:rsid w:val="000A13B5"/>
    <w:rsid w:val="000A1C0C"/>
    <w:rsid w:val="000A4453"/>
    <w:rsid w:val="000B0366"/>
    <w:rsid w:val="000B05D2"/>
    <w:rsid w:val="000B119C"/>
    <w:rsid w:val="000B2F6E"/>
    <w:rsid w:val="000B3353"/>
    <w:rsid w:val="000B6B2D"/>
    <w:rsid w:val="000C1B52"/>
    <w:rsid w:val="000C2D1E"/>
    <w:rsid w:val="000C4020"/>
    <w:rsid w:val="000C42CD"/>
    <w:rsid w:val="000C559A"/>
    <w:rsid w:val="000C6EA7"/>
    <w:rsid w:val="000C711F"/>
    <w:rsid w:val="000C7C19"/>
    <w:rsid w:val="000D3DDA"/>
    <w:rsid w:val="000D6593"/>
    <w:rsid w:val="000E08B6"/>
    <w:rsid w:val="000E1CB8"/>
    <w:rsid w:val="000E1F65"/>
    <w:rsid w:val="000E406C"/>
    <w:rsid w:val="000E466E"/>
    <w:rsid w:val="000E5EF9"/>
    <w:rsid w:val="000F02F7"/>
    <w:rsid w:val="000F075A"/>
    <w:rsid w:val="000F24D4"/>
    <w:rsid w:val="000F2E13"/>
    <w:rsid w:val="000F4018"/>
    <w:rsid w:val="00105047"/>
    <w:rsid w:val="00105ADE"/>
    <w:rsid w:val="00107ED0"/>
    <w:rsid w:val="00107F8D"/>
    <w:rsid w:val="00111F05"/>
    <w:rsid w:val="00112709"/>
    <w:rsid w:val="0011305F"/>
    <w:rsid w:val="00116595"/>
    <w:rsid w:val="001228CA"/>
    <w:rsid w:val="001230C5"/>
    <w:rsid w:val="00124428"/>
    <w:rsid w:val="001246BB"/>
    <w:rsid w:val="00126173"/>
    <w:rsid w:val="00126313"/>
    <w:rsid w:val="0012795B"/>
    <w:rsid w:val="00131D14"/>
    <w:rsid w:val="001337A9"/>
    <w:rsid w:val="0013588B"/>
    <w:rsid w:val="00137563"/>
    <w:rsid w:val="001400FC"/>
    <w:rsid w:val="00140870"/>
    <w:rsid w:val="001409BF"/>
    <w:rsid w:val="00144F9F"/>
    <w:rsid w:val="0014511A"/>
    <w:rsid w:val="00145A08"/>
    <w:rsid w:val="001476D1"/>
    <w:rsid w:val="00154CFE"/>
    <w:rsid w:val="00155F20"/>
    <w:rsid w:val="001637FD"/>
    <w:rsid w:val="0016526D"/>
    <w:rsid w:val="0016565F"/>
    <w:rsid w:val="00165A3A"/>
    <w:rsid w:val="0016661F"/>
    <w:rsid w:val="001670AE"/>
    <w:rsid w:val="00167D8D"/>
    <w:rsid w:val="00170A2C"/>
    <w:rsid w:val="001723DE"/>
    <w:rsid w:val="0017296E"/>
    <w:rsid w:val="001738FC"/>
    <w:rsid w:val="00176EFE"/>
    <w:rsid w:val="001818AF"/>
    <w:rsid w:val="0018363D"/>
    <w:rsid w:val="0018591C"/>
    <w:rsid w:val="001879F4"/>
    <w:rsid w:val="00190495"/>
    <w:rsid w:val="00191286"/>
    <w:rsid w:val="00191501"/>
    <w:rsid w:val="00192655"/>
    <w:rsid w:val="00192707"/>
    <w:rsid w:val="00192C2C"/>
    <w:rsid w:val="001A20D4"/>
    <w:rsid w:val="001A28A0"/>
    <w:rsid w:val="001A4ED4"/>
    <w:rsid w:val="001A53DE"/>
    <w:rsid w:val="001A5E7E"/>
    <w:rsid w:val="001A6273"/>
    <w:rsid w:val="001A702B"/>
    <w:rsid w:val="001B2067"/>
    <w:rsid w:val="001B32A1"/>
    <w:rsid w:val="001B36C5"/>
    <w:rsid w:val="001B46EA"/>
    <w:rsid w:val="001C3870"/>
    <w:rsid w:val="001C4A7D"/>
    <w:rsid w:val="001C55E9"/>
    <w:rsid w:val="001C57EA"/>
    <w:rsid w:val="001C5D39"/>
    <w:rsid w:val="001C6B7B"/>
    <w:rsid w:val="001D2470"/>
    <w:rsid w:val="001D2868"/>
    <w:rsid w:val="001D5CFE"/>
    <w:rsid w:val="001D5FD7"/>
    <w:rsid w:val="001D7944"/>
    <w:rsid w:val="001E1E92"/>
    <w:rsid w:val="001E2205"/>
    <w:rsid w:val="001E22B7"/>
    <w:rsid w:val="001E3D91"/>
    <w:rsid w:val="001E5115"/>
    <w:rsid w:val="001E7921"/>
    <w:rsid w:val="001F17C5"/>
    <w:rsid w:val="001F37C7"/>
    <w:rsid w:val="001F5104"/>
    <w:rsid w:val="001F5E7B"/>
    <w:rsid w:val="002020A0"/>
    <w:rsid w:val="00202C36"/>
    <w:rsid w:val="00203183"/>
    <w:rsid w:val="00203214"/>
    <w:rsid w:val="00205804"/>
    <w:rsid w:val="00207C2E"/>
    <w:rsid w:val="00210A36"/>
    <w:rsid w:val="00211697"/>
    <w:rsid w:val="00212F86"/>
    <w:rsid w:val="00213460"/>
    <w:rsid w:val="00213634"/>
    <w:rsid w:val="00220A3A"/>
    <w:rsid w:val="00222A74"/>
    <w:rsid w:val="0022351C"/>
    <w:rsid w:val="002235E0"/>
    <w:rsid w:val="00223993"/>
    <w:rsid w:val="00223CEB"/>
    <w:rsid w:val="00225E4F"/>
    <w:rsid w:val="0022630E"/>
    <w:rsid w:val="00234680"/>
    <w:rsid w:val="00236605"/>
    <w:rsid w:val="0024476F"/>
    <w:rsid w:val="002457C7"/>
    <w:rsid w:val="00250A41"/>
    <w:rsid w:val="00250C9D"/>
    <w:rsid w:val="002518E2"/>
    <w:rsid w:val="00254595"/>
    <w:rsid w:val="00254985"/>
    <w:rsid w:val="0025553B"/>
    <w:rsid w:val="00256845"/>
    <w:rsid w:val="00257F93"/>
    <w:rsid w:val="00260DFE"/>
    <w:rsid w:val="002618B4"/>
    <w:rsid w:val="002631C5"/>
    <w:rsid w:val="00263FC0"/>
    <w:rsid w:val="00266CD5"/>
    <w:rsid w:val="002709A4"/>
    <w:rsid w:val="00271349"/>
    <w:rsid w:val="00271621"/>
    <w:rsid w:val="0027254B"/>
    <w:rsid w:val="00274D09"/>
    <w:rsid w:val="00275489"/>
    <w:rsid w:val="00277407"/>
    <w:rsid w:val="00280376"/>
    <w:rsid w:val="002810F7"/>
    <w:rsid w:val="00283746"/>
    <w:rsid w:val="002839B7"/>
    <w:rsid w:val="00283A73"/>
    <w:rsid w:val="00291B17"/>
    <w:rsid w:val="002945ED"/>
    <w:rsid w:val="002953FA"/>
    <w:rsid w:val="00295FB2"/>
    <w:rsid w:val="002961FA"/>
    <w:rsid w:val="00296CD0"/>
    <w:rsid w:val="002A1296"/>
    <w:rsid w:val="002A24A1"/>
    <w:rsid w:val="002A5142"/>
    <w:rsid w:val="002A5685"/>
    <w:rsid w:val="002A572B"/>
    <w:rsid w:val="002A599D"/>
    <w:rsid w:val="002A5FF5"/>
    <w:rsid w:val="002A656E"/>
    <w:rsid w:val="002B23F6"/>
    <w:rsid w:val="002B32B9"/>
    <w:rsid w:val="002B3F9C"/>
    <w:rsid w:val="002B3FC6"/>
    <w:rsid w:val="002B4108"/>
    <w:rsid w:val="002B5846"/>
    <w:rsid w:val="002B6DBE"/>
    <w:rsid w:val="002B7222"/>
    <w:rsid w:val="002B73B1"/>
    <w:rsid w:val="002C29A5"/>
    <w:rsid w:val="002C3263"/>
    <w:rsid w:val="002C345C"/>
    <w:rsid w:val="002C4355"/>
    <w:rsid w:val="002C5237"/>
    <w:rsid w:val="002C6ADD"/>
    <w:rsid w:val="002C6C95"/>
    <w:rsid w:val="002C6FD1"/>
    <w:rsid w:val="002C72F5"/>
    <w:rsid w:val="002D03F4"/>
    <w:rsid w:val="002D1117"/>
    <w:rsid w:val="002D19B5"/>
    <w:rsid w:val="002D244A"/>
    <w:rsid w:val="002D2FED"/>
    <w:rsid w:val="002D405F"/>
    <w:rsid w:val="002D5915"/>
    <w:rsid w:val="002D7912"/>
    <w:rsid w:val="002D7DE5"/>
    <w:rsid w:val="002E13A9"/>
    <w:rsid w:val="002E1F0B"/>
    <w:rsid w:val="002E32D2"/>
    <w:rsid w:val="002E36D5"/>
    <w:rsid w:val="002E3F65"/>
    <w:rsid w:val="002E6684"/>
    <w:rsid w:val="002E7BF7"/>
    <w:rsid w:val="002F0472"/>
    <w:rsid w:val="002F17C8"/>
    <w:rsid w:val="002F24DF"/>
    <w:rsid w:val="002F2798"/>
    <w:rsid w:val="002F3447"/>
    <w:rsid w:val="002F70BB"/>
    <w:rsid w:val="002F7F9B"/>
    <w:rsid w:val="00300999"/>
    <w:rsid w:val="00301645"/>
    <w:rsid w:val="00301BBB"/>
    <w:rsid w:val="0030268F"/>
    <w:rsid w:val="00303560"/>
    <w:rsid w:val="00303810"/>
    <w:rsid w:val="0030441B"/>
    <w:rsid w:val="003057AF"/>
    <w:rsid w:val="003061E2"/>
    <w:rsid w:val="00310140"/>
    <w:rsid w:val="0031029D"/>
    <w:rsid w:val="003104D4"/>
    <w:rsid w:val="00312489"/>
    <w:rsid w:val="00314B2D"/>
    <w:rsid w:val="00315E30"/>
    <w:rsid w:val="00316595"/>
    <w:rsid w:val="00316FA9"/>
    <w:rsid w:val="0031708E"/>
    <w:rsid w:val="003176EC"/>
    <w:rsid w:val="00321FB9"/>
    <w:rsid w:val="0032205A"/>
    <w:rsid w:val="00324B07"/>
    <w:rsid w:val="00325243"/>
    <w:rsid w:val="00326221"/>
    <w:rsid w:val="0033100C"/>
    <w:rsid w:val="00331172"/>
    <w:rsid w:val="00331706"/>
    <w:rsid w:val="00331AC4"/>
    <w:rsid w:val="00331F90"/>
    <w:rsid w:val="00333854"/>
    <w:rsid w:val="0033478E"/>
    <w:rsid w:val="00334C36"/>
    <w:rsid w:val="00335424"/>
    <w:rsid w:val="00335C29"/>
    <w:rsid w:val="00336AE8"/>
    <w:rsid w:val="00337CC9"/>
    <w:rsid w:val="00341B93"/>
    <w:rsid w:val="00343191"/>
    <w:rsid w:val="00346B4A"/>
    <w:rsid w:val="00352201"/>
    <w:rsid w:val="003530C3"/>
    <w:rsid w:val="003540D1"/>
    <w:rsid w:val="00355464"/>
    <w:rsid w:val="003562E8"/>
    <w:rsid w:val="00357670"/>
    <w:rsid w:val="00360762"/>
    <w:rsid w:val="00360938"/>
    <w:rsid w:val="00361B10"/>
    <w:rsid w:val="003630A8"/>
    <w:rsid w:val="00364632"/>
    <w:rsid w:val="00364701"/>
    <w:rsid w:val="003647C9"/>
    <w:rsid w:val="003671F9"/>
    <w:rsid w:val="00367765"/>
    <w:rsid w:val="0037077B"/>
    <w:rsid w:val="0037104C"/>
    <w:rsid w:val="0037115F"/>
    <w:rsid w:val="0037583F"/>
    <w:rsid w:val="00375F86"/>
    <w:rsid w:val="00376479"/>
    <w:rsid w:val="00376D45"/>
    <w:rsid w:val="003807EC"/>
    <w:rsid w:val="00381A6F"/>
    <w:rsid w:val="00382014"/>
    <w:rsid w:val="00382A59"/>
    <w:rsid w:val="00385FBB"/>
    <w:rsid w:val="00386EBD"/>
    <w:rsid w:val="00391E78"/>
    <w:rsid w:val="00392233"/>
    <w:rsid w:val="00393FC1"/>
    <w:rsid w:val="00394009"/>
    <w:rsid w:val="00395253"/>
    <w:rsid w:val="003952F7"/>
    <w:rsid w:val="00396C43"/>
    <w:rsid w:val="00396EB3"/>
    <w:rsid w:val="003972DC"/>
    <w:rsid w:val="003A058D"/>
    <w:rsid w:val="003A294C"/>
    <w:rsid w:val="003A3461"/>
    <w:rsid w:val="003A5742"/>
    <w:rsid w:val="003A630B"/>
    <w:rsid w:val="003B0CC2"/>
    <w:rsid w:val="003B3C58"/>
    <w:rsid w:val="003B724E"/>
    <w:rsid w:val="003B7F87"/>
    <w:rsid w:val="003C04BD"/>
    <w:rsid w:val="003C0899"/>
    <w:rsid w:val="003C1716"/>
    <w:rsid w:val="003C27A9"/>
    <w:rsid w:val="003C401B"/>
    <w:rsid w:val="003C648F"/>
    <w:rsid w:val="003C6F72"/>
    <w:rsid w:val="003D047F"/>
    <w:rsid w:val="003D1101"/>
    <w:rsid w:val="003D13AF"/>
    <w:rsid w:val="003D1CF7"/>
    <w:rsid w:val="003D336D"/>
    <w:rsid w:val="003D4E15"/>
    <w:rsid w:val="003D57BF"/>
    <w:rsid w:val="003D5C4F"/>
    <w:rsid w:val="003E013A"/>
    <w:rsid w:val="003E32DD"/>
    <w:rsid w:val="003E45F2"/>
    <w:rsid w:val="003E65C3"/>
    <w:rsid w:val="003E784A"/>
    <w:rsid w:val="003F0B4C"/>
    <w:rsid w:val="003F0CF2"/>
    <w:rsid w:val="003F27A8"/>
    <w:rsid w:val="003F5BD9"/>
    <w:rsid w:val="003F716A"/>
    <w:rsid w:val="0040532F"/>
    <w:rsid w:val="00405FFB"/>
    <w:rsid w:val="00406F3A"/>
    <w:rsid w:val="004114DE"/>
    <w:rsid w:val="0041195B"/>
    <w:rsid w:val="00412691"/>
    <w:rsid w:val="00412D08"/>
    <w:rsid w:val="00413254"/>
    <w:rsid w:val="00413526"/>
    <w:rsid w:val="0041353E"/>
    <w:rsid w:val="00413E6F"/>
    <w:rsid w:val="00414A3F"/>
    <w:rsid w:val="004157C2"/>
    <w:rsid w:val="004163FF"/>
    <w:rsid w:val="004173C1"/>
    <w:rsid w:val="004202AD"/>
    <w:rsid w:val="004213F9"/>
    <w:rsid w:val="00422854"/>
    <w:rsid w:val="0042298D"/>
    <w:rsid w:val="0043040A"/>
    <w:rsid w:val="00430A36"/>
    <w:rsid w:val="00430B62"/>
    <w:rsid w:val="00431060"/>
    <w:rsid w:val="00433A2A"/>
    <w:rsid w:val="0043537D"/>
    <w:rsid w:val="004447C1"/>
    <w:rsid w:val="0044716F"/>
    <w:rsid w:val="00453EB2"/>
    <w:rsid w:val="00457CF3"/>
    <w:rsid w:val="00461A20"/>
    <w:rsid w:val="0046436D"/>
    <w:rsid w:val="0046767A"/>
    <w:rsid w:val="00470B9F"/>
    <w:rsid w:val="004716EB"/>
    <w:rsid w:val="00473CC2"/>
    <w:rsid w:val="00476656"/>
    <w:rsid w:val="00482874"/>
    <w:rsid w:val="00483424"/>
    <w:rsid w:val="004851BA"/>
    <w:rsid w:val="0048580B"/>
    <w:rsid w:val="00487697"/>
    <w:rsid w:val="004909F9"/>
    <w:rsid w:val="004949E1"/>
    <w:rsid w:val="00494F1F"/>
    <w:rsid w:val="00495073"/>
    <w:rsid w:val="00496756"/>
    <w:rsid w:val="004A061C"/>
    <w:rsid w:val="004A200D"/>
    <w:rsid w:val="004B06BB"/>
    <w:rsid w:val="004B460F"/>
    <w:rsid w:val="004B4D4A"/>
    <w:rsid w:val="004B5FFC"/>
    <w:rsid w:val="004B687E"/>
    <w:rsid w:val="004B6978"/>
    <w:rsid w:val="004C0E22"/>
    <w:rsid w:val="004C181A"/>
    <w:rsid w:val="004C3722"/>
    <w:rsid w:val="004C3890"/>
    <w:rsid w:val="004C3A37"/>
    <w:rsid w:val="004C6733"/>
    <w:rsid w:val="004C703F"/>
    <w:rsid w:val="004D03D7"/>
    <w:rsid w:val="004D1EF9"/>
    <w:rsid w:val="004D2E91"/>
    <w:rsid w:val="004D6595"/>
    <w:rsid w:val="004E2CF5"/>
    <w:rsid w:val="004E3454"/>
    <w:rsid w:val="004E4FB7"/>
    <w:rsid w:val="004E6542"/>
    <w:rsid w:val="004F155D"/>
    <w:rsid w:val="004F6D53"/>
    <w:rsid w:val="004F7477"/>
    <w:rsid w:val="004F77C5"/>
    <w:rsid w:val="004F7CC9"/>
    <w:rsid w:val="00501043"/>
    <w:rsid w:val="005074CB"/>
    <w:rsid w:val="005104FB"/>
    <w:rsid w:val="005123F3"/>
    <w:rsid w:val="00514EE6"/>
    <w:rsid w:val="00520048"/>
    <w:rsid w:val="005234AE"/>
    <w:rsid w:val="00523EEE"/>
    <w:rsid w:val="0052591D"/>
    <w:rsid w:val="00525AB7"/>
    <w:rsid w:val="00526B8C"/>
    <w:rsid w:val="005271C1"/>
    <w:rsid w:val="00530239"/>
    <w:rsid w:val="0053059C"/>
    <w:rsid w:val="00532C70"/>
    <w:rsid w:val="00532EDB"/>
    <w:rsid w:val="0053548B"/>
    <w:rsid w:val="005367C5"/>
    <w:rsid w:val="00536B2B"/>
    <w:rsid w:val="00536D55"/>
    <w:rsid w:val="005376FB"/>
    <w:rsid w:val="0053778C"/>
    <w:rsid w:val="00541A68"/>
    <w:rsid w:val="00543DE2"/>
    <w:rsid w:val="00544190"/>
    <w:rsid w:val="005447A2"/>
    <w:rsid w:val="0054520F"/>
    <w:rsid w:val="00546907"/>
    <w:rsid w:val="00547497"/>
    <w:rsid w:val="00553DBB"/>
    <w:rsid w:val="00553F1B"/>
    <w:rsid w:val="00555CCF"/>
    <w:rsid w:val="00556281"/>
    <w:rsid w:val="00556669"/>
    <w:rsid w:val="005567F2"/>
    <w:rsid w:val="00556CF9"/>
    <w:rsid w:val="00572871"/>
    <w:rsid w:val="0057292A"/>
    <w:rsid w:val="0057297B"/>
    <w:rsid w:val="0057549F"/>
    <w:rsid w:val="005762DD"/>
    <w:rsid w:val="00577F13"/>
    <w:rsid w:val="0058072D"/>
    <w:rsid w:val="0058624B"/>
    <w:rsid w:val="0058698A"/>
    <w:rsid w:val="005876BD"/>
    <w:rsid w:val="00592ADD"/>
    <w:rsid w:val="00596518"/>
    <w:rsid w:val="005A2D5C"/>
    <w:rsid w:val="005A4E7A"/>
    <w:rsid w:val="005A5E76"/>
    <w:rsid w:val="005B03A3"/>
    <w:rsid w:val="005B0E29"/>
    <w:rsid w:val="005B19C1"/>
    <w:rsid w:val="005B351D"/>
    <w:rsid w:val="005B357F"/>
    <w:rsid w:val="005B5149"/>
    <w:rsid w:val="005C05B5"/>
    <w:rsid w:val="005C0F5A"/>
    <w:rsid w:val="005C3891"/>
    <w:rsid w:val="005C3DD5"/>
    <w:rsid w:val="005C49DE"/>
    <w:rsid w:val="005C4CD9"/>
    <w:rsid w:val="005C5C04"/>
    <w:rsid w:val="005D2351"/>
    <w:rsid w:val="005D2911"/>
    <w:rsid w:val="005D5AE1"/>
    <w:rsid w:val="005D6CF0"/>
    <w:rsid w:val="005E1FC7"/>
    <w:rsid w:val="005E305B"/>
    <w:rsid w:val="005E3C83"/>
    <w:rsid w:val="005E47EA"/>
    <w:rsid w:val="005E5561"/>
    <w:rsid w:val="005E6435"/>
    <w:rsid w:val="005E7D82"/>
    <w:rsid w:val="005E7FD5"/>
    <w:rsid w:val="005F0F96"/>
    <w:rsid w:val="005F1205"/>
    <w:rsid w:val="005F15F4"/>
    <w:rsid w:val="005F265B"/>
    <w:rsid w:val="005F2CA3"/>
    <w:rsid w:val="005F463F"/>
    <w:rsid w:val="005F4CAA"/>
    <w:rsid w:val="005F51FB"/>
    <w:rsid w:val="006026A0"/>
    <w:rsid w:val="00602A08"/>
    <w:rsid w:val="00603733"/>
    <w:rsid w:val="006039FF"/>
    <w:rsid w:val="00607BA7"/>
    <w:rsid w:val="006101AA"/>
    <w:rsid w:val="00610CC4"/>
    <w:rsid w:val="006148F7"/>
    <w:rsid w:val="0061497D"/>
    <w:rsid w:val="006175BE"/>
    <w:rsid w:val="00621130"/>
    <w:rsid w:val="0062416B"/>
    <w:rsid w:val="00624EBA"/>
    <w:rsid w:val="00624F83"/>
    <w:rsid w:val="0062657E"/>
    <w:rsid w:val="00626F63"/>
    <w:rsid w:val="00627FA9"/>
    <w:rsid w:val="00632269"/>
    <w:rsid w:val="00633D7E"/>
    <w:rsid w:val="0064179F"/>
    <w:rsid w:val="0064628B"/>
    <w:rsid w:val="00647DF4"/>
    <w:rsid w:val="00650115"/>
    <w:rsid w:val="006522D1"/>
    <w:rsid w:val="00656478"/>
    <w:rsid w:val="006600E5"/>
    <w:rsid w:val="006610BC"/>
    <w:rsid w:val="00661F77"/>
    <w:rsid w:val="00662405"/>
    <w:rsid w:val="006631AE"/>
    <w:rsid w:val="006644DE"/>
    <w:rsid w:val="00665B90"/>
    <w:rsid w:val="00667BD0"/>
    <w:rsid w:val="006702E7"/>
    <w:rsid w:val="00670557"/>
    <w:rsid w:val="006710C1"/>
    <w:rsid w:val="0067271E"/>
    <w:rsid w:val="00674630"/>
    <w:rsid w:val="0067513B"/>
    <w:rsid w:val="00676709"/>
    <w:rsid w:val="0067730C"/>
    <w:rsid w:val="00677564"/>
    <w:rsid w:val="00680A0B"/>
    <w:rsid w:val="0068635F"/>
    <w:rsid w:val="00691C8F"/>
    <w:rsid w:val="006945C3"/>
    <w:rsid w:val="006A198D"/>
    <w:rsid w:val="006A2D62"/>
    <w:rsid w:val="006A3BB7"/>
    <w:rsid w:val="006A5891"/>
    <w:rsid w:val="006B2DAA"/>
    <w:rsid w:val="006B7FD3"/>
    <w:rsid w:val="006C4CFA"/>
    <w:rsid w:val="006C5F35"/>
    <w:rsid w:val="006C75EA"/>
    <w:rsid w:val="006D05BE"/>
    <w:rsid w:val="006D0956"/>
    <w:rsid w:val="006D0A7E"/>
    <w:rsid w:val="006D2ACE"/>
    <w:rsid w:val="006D37DE"/>
    <w:rsid w:val="006D41D6"/>
    <w:rsid w:val="006D444B"/>
    <w:rsid w:val="006E0FBF"/>
    <w:rsid w:val="006E295A"/>
    <w:rsid w:val="006E2D9C"/>
    <w:rsid w:val="006E394A"/>
    <w:rsid w:val="006E5140"/>
    <w:rsid w:val="006E730F"/>
    <w:rsid w:val="006F0752"/>
    <w:rsid w:val="006F0CD4"/>
    <w:rsid w:val="006F15EA"/>
    <w:rsid w:val="006F19A0"/>
    <w:rsid w:val="006F7295"/>
    <w:rsid w:val="006F7763"/>
    <w:rsid w:val="007000E6"/>
    <w:rsid w:val="00700784"/>
    <w:rsid w:val="007021E7"/>
    <w:rsid w:val="00705028"/>
    <w:rsid w:val="00706920"/>
    <w:rsid w:val="00706C6E"/>
    <w:rsid w:val="0070751C"/>
    <w:rsid w:val="00707EAF"/>
    <w:rsid w:val="0071014E"/>
    <w:rsid w:val="007101D0"/>
    <w:rsid w:val="00710D78"/>
    <w:rsid w:val="007123A6"/>
    <w:rsid w:val="00712DA2"/>
    <w:rsid w:val="0071318B"/>
    <w:rsid w:val="00713588"/>
    <w:rsid w:val="00713981"/>
    <w:rsid w:val="00713B02"/>
    <w:rsid w:val="0071435E"/>
    <w:rsid w:val="00716459"/>
    <w:rsid w:val="00716C04"/>
    <w:rsid w:val="00724129"/>
    <w:rsid w:val="00724A2D"/>
    <w:rsid w:val="0072534C"/>
    <w:rsid w:val="007270CA"/>
    <w:rsid w:val="00727348"/>
    <w:rsid w:val="00730252"/>
    <w:rsid w:val="00731225"/>
    <w:rsid w:val="00731531"/>
    <w:rsid w:val="00731744"/>
    <w:rsid w:val="00733D29"/>
    <w:rsid w:val="0073564A"/>
    <w:rsid w:val="00737F1F"/>
    <w:rsid w:val="00741145"/>
    <w:rsid w:val="0074116D"/>
    <w:rsid w:val="00741448"/>
    <w:rsid w:val="00742D46"/>
    <w:rsid w:val="0075024E"/>
    <w:rsid w:val="00753482"/>
    <w:rsid w:val="0075359E"/>
    <w:rsid w:val="00755317"/>
    <w:rsid w:val="007621E1"/>
    <w:rsid w:val="007634A9"/>
    <w:rsid w:val="0076390C"/>
    <w:rsid w:val="007641C4"/>
    <w:rsid w:val="007642DA"/>
    <w:rsid w:val="007677CF"/>
    <w:rsid w:val="007700B8"/>
    <w:rsid w:val="00773246"/>
    <w:rsid w:val="00773570"/>
    <w:rsid w:val="00774A5B"/>
    <w:rsid w:val="00774AB0"/>
    <w:rsid w:val="0077509F"/>
    <w:rsid w:val="00775D0C"/>
    <w:rsid w:val="00775E53"/>
    <w:rsid w:val="007764C0"/>
    <w:rsid w:val="00776F6E"/>
    <w:rsid w:val="00776FB6"/>
    <w:rsid w:val="00781267"/>
    <w:rsid w:val="00783ECD"/>
    <w:rsid w:val="00786193"/>
    <w:rsid w:val="00792D7E"/>
    <w:rsid w:val="00792DC9"/>
    <w:rsid w:val="00795321"/>
    <w:rsid w:val="007972C9"/>
    <w:rsid w:val="007A26F2"/>
    <w:rsid w:val="007A4F49"/>
    <w:rsid w:val="007A52ED"/>
    <w:rsid w:val="007B17F5"/>
    <w:rsid w:val="007B1B68"/>
    <w:rsid w:val="007B235D"/>
    <w:rsid w:val="007B2F6F"/>
    <w:rsid w:val="007B3B07"/>
    <w:rsid w:val="007B480D"/>
    <w:rsid w:val="007B7694"/>
    <w:rsid w:val="007B7C51"/>
    <w:rsid w:val="007C5B13"/>
    <w:rsid w:val="007C5EF3"/>
    <w:rsid w:val="007C66DF"/>
    <w:rsid w:val="007C7933"/>
    <w:rsid w:val="007D29C9"/>
    <w:rsid w:val="007D309D"/>
    <w:rsid w:val="007D333C"/>
    <w:rsid w:val="007D334F"/>
    <w:rsid w:val="007D3374"/>
    <w:rsid w:val="007D4AF5"/>
    <w:rsid w:val="007D61DA"/>
    <w:rsid w:val="007D62BB"/>
    <w:rsid w:val="007D6DBB"/>
    <w:rsid w:val="007D76F8"/>
    <w:rsid w:val="007E0638"/>
    <w:rsid w:val="007E0D81"/>
    <w:rsid w:val="007E3FEB"/>
    <w:rsid w:val="007E6A7B"/>
    <w:rsid w:val="007E6B1B"/>
    <w:rsid w:val="007F0D2C"/>
    <w:rsid w:val="007F2455"/>
    <w:rsid w:val="007F449E"/>
    <w:rsid w:val="007F699A"/>
    <w:rsid w:val="007F6CE2"/>
    <w:rsid w:val="0080064C"/>
    <w:rsid w:val="0080286B"/>
    <w:rsid w:val="00802907"/>
    <w:rsid w:val="00803279"/>
    <w:rsid w:val="00804DA7"/>
    <w:rsid w:val="00805C12"/>
    <w:rsid w:val="00807CCB"/>
    <w:rsid w:val="00810804"/>
    <w:rsid w:val="00811793"/>
    <w:rsid w:val="0081284F"/>
    <w:rsid w:val="0081289F"/>
    <w:rsid w:val="00813EDB"/>
    <w:rsid w:val="008140EA"/>
    <w:rsid w:val="0081524C"/>
    <w:rsid w:val="00820922"/>
    <w:rsid w:val="00821A90"/>
    <w:rsid w:val="008236E1"/>
    <w:rsid w:val="00825188"/>
    <w:rsid w:val="008269C6"/>
    <w:rsid w:val="00826F89"/>
    <w:rsid w:val="008310CF"/>
    <w:rsid w:val="00831A65"/>
    <w:rsid w:val="008343CC"/>
    <w:rsid w:val="00834550"/>
    <w:rsid w:val="008357C0"/>
    <w:rsid w:val="00835DC4"/>
    <w:rsid w:val="00835F25"/>
    <w:rsid w:val="008409E4"/>
    <w:rsid w:val="008412C3"/>
    <w:rsid w:val="00844704"/>
    <w:rsid w:val="008472DE"/>
    <w:rsid w:val="008528D6"/>
    <w:rsid w:val="00856A70"/>
    <w:rsid w:val="00862532"/>
    <w:rsid w:val="00873F8E"/>
    <w:rsid w:val="00876CF5"/>
    <w:rsid w:val="00877A37"/>
    <w:rsid w:val="00880B2E"/>
    <w:rsid w:val="0088334D"/>
    <w:rsid w:val="00884C26"/>
    <w:rsid w:val="0088683C"/>
    <w:rsid w:val="00890844"/>
    <w:rsid w:val="008914BC"/>
    <w:rsid w:val="00895FD6"/>
    <w:rsid w:val="00896A93"/>
    <w:rsid w:val="00897210"/>
    <w:rsid w:val="00897DAF"/>
    <w:rsid w:val="008A5915"/>
    <w:rsid w:val="008A5B93"/>
    <w:rsid w:val="008A7FF8"/>
    <w:rsid w:val="008B02DB"/>
    <w:rsid w:val="008B14DF"/>
    <w:rsid w:val="008B2DAC"/>
    <w:rsid w:val="008B44FA"/>
    <w:rsid w:val="008B6B62"/>
    <w:rsid w:val="008C3654"/>
    <w:rsid w:val="008C3A50"/>
    <w:rsid w:val="008C5334"/>
    <w:rsid w:val="008C5B95"/>
    <w:rsid w:val="008C64AE"/>
    <w:rsid w:val="008C679E"/>
    <w:rsid w:val="008D0210"/>
    <w:rsid w:val="008D0C16"/>
    <w:rsid w:val="008D0E4C"/>
    <w:rsid w:val="008D168E"/>
    <w:rsid w:val="008D36AA"/>
    <w:rsid w:val="008D5D07"/>
    <w:rsid w:val="008D7EC8"/>
    <w:rsid w:val="008E3AD0"/>
    <w:rsid w:val="008E5096"/>
    <w:rsid w:val="008E5ECB"/>
    <w:rsid w:val="008E6E91"/>
    <w:rsid w:val="008E7269"/>
    <w:rsid w:val="008F0520"/>
    <w:rsid w:val="008F2778"/>
    <w:rsid w:val="008F3E57"/>
    <w:rsid w:val="008F439D"/>
    <w:rsid w:val="008F4A19"/>
    <w:rsid w:val="008F5474"/>
    <w:rsid w:val="008F59B7"/>
    <w:rsid w:val="008F70ED"/>
    <w:rsid w:val="008F7680"/>
    <w:rsid w:val="008F7C3C"/>
    <w:rsid w:val="00901392"/>
    <w:rsid w:val="00902CC0"/>
    <w:rsid w:val="0090369F"/>
    <w:rsid w:val="00903E9B"/>
    <w:rsid w:val="00904CDE"/>
    <w:rsid w:val="00905DDA"/>
    <w:rsid w:val="009114F3"/>
    <w:rsid w:val="0091313E"/>
    <w:rsid w:val="009148CD"/>
    <w:rsid w:val="009177EF"/>
    <w:rsid w:val="00917A84"/>
    <w:rsid w:val="00917EC4"/>
    <w:rsid w:val="0092147E"/>
    <w:rsid w:val="00924344"/>
    <w:rsid w:val="0092448D"/>
    <w:rsid w:val="0092617F"/>
    <w:rsid w:val="0092646D"/>
    <w:rsid w:val="00927896"/>
    <w:rsid w:val="00927D7F"/>
    <w:rsid w:val="0093283A"/>
    <w:rsid w:val="00935240"/>
    <w:rsid w:val="00935D9A"/>
    <w:rsid w:val="009413FC"/>
    <w:rsid w:val="0094152C"/>
    <w:rsid w:val="009432B1"/>
    <w:rsid w:val="009454A2"/>
    <w:rsid w:val="00946090"/>
    <w:rsid w:val="0094790C"/>
    <w:rsid w:val="00951125"/>
    <w:rsid w:val="00957614"/>
    <w:rsid w:val="0096018C"/>
    <w:rsid w:val="00965C55"/>
    <w:rsid w:val="00966C97"/>
    <w:rsid w:val="00966D04"/>
    <w:rsid w:val="009671BF"/>
    <w:rsid w:val="00971B0A"/>
    <w:rsid w:val="00972635"/>
    <w:rsid w:val="00972954"/>
    <w:rsid w:val="00973023"/>
    <w:rsid w:val="00974C8D"/>
    <w:rsid w:val="00976430"/>
    <w:rsid w:val="0097718F"/>
    <w:rsid w:val="00984B0C"/>
    <w:rsid w:val="009857D9"/>
    <w:rsid w:val="00990CB8"/>
    <w:rsid w:val="00991578"/>
    <w:rsid w:val="0099200D"/>
    <w:rsid w:val="0099251A"/>
    <w:rsid w:val="00994A58"/>
    <w:rsid w:val="009956F3"/>
    <w:rsid w:val="009957A5"/>
    <w:rsid w:val="00996E42"/>
    <w:rsid w:val="009A2002"/>
    <w:rsid w:val="009A223F"/>
    <w:rsid w:val="009A26FA"/>
    <w:rsid w:val="009A332A"/>
    <w:rsid w:val="009A4DD2"/>
    <w:rsid w:val="009A5C16"/>
    <w:rsid w:val="009A657A"/>
    <w:rsid w:val="009A6BFC"/>
    <w:rsid w:val="009A7C12"/>
    <w:rsid w:val="009A7F5F"/>
    <w:rsid w:val="009B2928"/>
    <w:rsid w:val="009B29D2"/>
    <w:rsid w:val="009B2CF7"/>
    <w:rsid w:val="009B3FB4"/>
    <w:rsid w:val="009B68E8"/>
    <w:rsid w:val="009C02F2"/>
    <w:rsid w:val="009C40D3"/>
    <w:rsid w:val="009C48BE"/>
    <w:rsid w:val="009C4FE5"/>
    <w:rsid w:val="009C514A"/>
    <w:rsid w:val="009C5318"/>
    <w:rsid w:val="009C6C7E"/>
    <w:rsid w:val="009D172E"/>
    <w:rsid w:val="009D1B24"/>
    <w:rsid w:val="009D2837"/>
    <w:rsid w:val="009D3326"/>
    <w:rsid w:val="009D5BD6"/>
    <w:rsid w:val="009D679E"/>
    <w:rsid w:val="009D6BF3"/>
    <w:rsid w:val="009D73A5"/>
    <w:rsid w:val="009D784D"/>
    <w:rsid w:val="009E1B03"/>
    <w:rsid w:val="009E1CA0"/>
    <w:rsid w:val="009E42B6"/>
    <w:rsid w:val="009E439E"/>
    <w:rsid w:val="009E4EFE"/>
    <w:rsid w:val="009E55CA"/>
    <w:rsid w:val="009E5665"/>
    <w:rsid w:val="009E6E5A"/>
    <w:rsid w:val="009E754C"/>
    <w:rsid w:val="009F1269"/>
    <w:rsid w:val="009F44D3"/>
    <w:rsid w:val="009F5D58"/>
    <w:rsid w:val="00A01178"/>
    <w:rsid w:val="00A02884"/>
    <w:rsid w:val="00A02BDD"/>
    <w:rsid w:val="00A06730"/>
    <w:rsid w:val="00A073DE"/>
    <w:rsid w:val="00A11D63"/>
    <w:rsid w:val="00A13775"/>
    <w:rsid w:val="00A13BB6"/>
    <w:rsid w:val="00A14FF6"/>
    <w:rsid w:val="00A22783"/>
    <w:rsid w:val="00A23A96"/>
    <w:rsid w:val="00A23C56"/>
    <w:rsid w:val="00A240AA"/>
    <w:rsid w:val="00A279B4"/>
    <w:rsid w:val="00A30775"/>
    <w:rsid w:val="00A309BC"/>
    <w:rsid w:val="00A30DF2"/>
    <w:rsid w:val="00A3247A"/>
    <w:rsid w:val="00A334BB"/>
    <w:rsid w:val="00A336E2"/>
    <w:rsid w:val="00A363E9"/>
    <w:rsid w:val="00A37FE0"/>
    <w:rsid w:val="00A45E90"/>
    <w:rsid w:val="00A4784F"/>
    <w:rsid w:val="00A50D10"/>
    <w:rsid w:val="00A51352"/>
    <w:rsid w:val="00A52C40"/>
    <w:rsid w:val="00A54470"/>
    <w:rsid w:val="00A54865"/>
    <w:rsid w:val="00A55790"/>
    <w:rsid w:val="00A55A2E"/>
    <w:rsid w:val="00A567B6"/>
    <w:rsid w:val="00A56A09"/>
    <w:rsid w:val="00A57820"/>
    <w:rsid w:val="00A613F2"/>
    <w:rsid w:val="00A62777"/>
    <w:rsid w:val="00A633D2"/>
    <w:rsid w:val="00A636E5"/>
    <w:rsid w:val="00A63F58"/>
    <w:rsid w:val="00A642E3"/>
    <w:rsid w:val="00A643F5"/>
    <w:rsid w:val="00A6518F"/>
    <w:rsid w:val="00A6782F"/>
    <w:rsid w:val="00A700FF"/>
    <w:rsid w:val="00A70FB5"/>
    <w:rsid w:val="00A7168A"/>
    <w:rsid w:val="00A71901"/>
    <w:rsid w:val="00A75F5D"/>
    <w:rsid w:val="00A77AB0"/>
    <w:rsid w:val="00A8028C"/>
    <w:rsid w:val="00A82285"/>
    <w:rsid w:val="00A85B49"/>
    <w:rsid w:val="00A870AF"/>
    <w:rsid w:val="00A93B20"/>
    <w:rsid w:val="00A93DFD"/>
    <w:rsid w:val="00A94831"/>
    <w:rsid w:val="00A94EDE"/>
    <w:rsid w:val="00A9699A"/>
    <w:rsid w:val="00AA1663"/>
    <w:rsid w:val="00AA1935"/>
    <w:rsid w:val="00AA2B97"/>
    <w:rsid w:val="00AA350E"/>
    <w:rsid w:val="00AA5419"/>
    <w:rsid w:val="00AA5514"/>
    <w:rsid w:val="00AA6E8E"/>
    <w:rsid w:val="00AB0671"/>
    <w:rsid w:val="00AB08D5"/>
    <w:rsid w:val="00AB1345"/>
    <w:rsid w:val="00AB573D"/>
    <w:rsid w:val="00AC0C63"/>
    <w:rsid w:val="00AC54F6"/>
    <w:rsid w:val="00AC6D09"/>
    <w:rsid w:val="00AC7104"/>
    <w:rsid w:val="00AC7316"/>
    <w:rsid w:val="00AD1610"/>
    <w:rsid w:val="00AD27D2"/>
    <w:rsid w:val="00AD440B"/>
    <w:rsid w:val="00AD5210"/>
    <w:rsid w:val="00AD60ED"/>
    <w:rsid w:val="00AD716A"/>
    <w:rsid w:val="00AE1AB2"/>
    <w:rsid w:val="00AE2254"/>
    <w:rsid w:val="00AE3DBA"/>
    <w:rsid w:val="00AE42E4"/>
    <w:rsid w:val="00AE53CB"/>
    <w:rsid w:val="00AE6004"/>
    <w:rsid w:val="00AF0C51"/>
    <w:rsid w:val="00AF0EA8"/>
    <w:rsid w:val="00AF1CCF"/>
    <w:rsid w:val="00AF37A3"/>
    <w:rsid w:val="00AF37ED"/>
    <w:rsid w:val="00AF437C"/>
    <w:rsid w:val="00AF54A2"/>
    <w:rsid w:val="00AF65CA"/>
    <w:rsid w:val="00AF785D"/>
    <w:rsid w:val="00AF7A36"/>
    <w:rsid w:val="00B018EB"/>
    <w:rsid w:val="00B07D09"/>
    <w:rsid w:val="00B10760"/>
    <w:rsid w:val="00B11C09"/>
    <w:rsid w:val="00B12142"/>
    <w:rsid w:val="00B141E5"/>
    <w:rsid w:val="00B15E9B"/>
    <w:rsid w:val="00B206B1"/>
    <w:rsid w:val="00B21A41"/>
    <w:rsid w:val="00B2379D"/>
    <w:rsid w:val="00B24A3D"/>
    <w:rsid w:val="00B306BF"/>
    <w:rsid w:val="00B3443E"/>
    <w:rsid w:val="00B34649"/>
    <w:rsid w:val="00B3689A"/>
    <w:rsid w:val="00B36A26"/>
    <w:rsid w:val="00B40EE4"/>
    <w:rsid w:val="00B41C26"/>
    <w:rsid w:val="00B42670"/>
    <w:rsid w:val="00B4554F"/>
    <w:rsid w:val="00B553CD"/>
    <w:rsid w:val="00B554D7"/>
    <w:rsid w:val="00B55E98"/>
    <w:rsid w:val="00B60B4A"/>
    <w:rsid w:val="00B63ED4"/>
    <w:rsid w:val="00B65772"/>
    <w:rsid w:val="00B666A4"/>
    <w:rsid w:val="00B66CC8"/>
    <w:rsid w:val="00B75152"/>
    <w:rsid w:val="00B7609E"/>
    <w:rsid w:val="00B76F52"/>
    <w:rsid w:val="00B7760E"/>
    <w:rsid w:val="00B7790F"/>
    <w:rsid w:val="00B8064C"/>
    <w:rsid w:val="00B812E2"/>
    <w:rsid w:val="00B81B50"/>
    <w:rsid w:val="00B849BA"/>
    <w:rsid w:val="00B85AAF"/>
    <w:rsid w:val="00B9182E"/>
    <w:rsid w:val="00B91D8F"/>
    <w:rsid w:val="00B9325A"/>
    <w:rsid w:val="00B95D88"/>
    <w:rsid w:val="00B96A54"/>
    <w:rsid w:val="00B97AC9"/>
    <w:rsid w:val="00BA141E"/>
    <w:rsid w:val="00BA1C87"/>
    <w:rsid w:val="00BA277F"/>
    <w:rsid w:val="00BA47F5"/>
    <w:rsid w:val="00BA7308"/>
    <w:rsid w:val="00BB05E7"/>
    <w:rsid w:val="00BB3F80"/>
    <w:rsid w:val="00BB568F"/>
    <w:rsid w:val="00BB6206"/>
    <w:rsid w:val="00BC1448"/>
    <w:rsid w:val="00BC4997"/>
    <w:rsid w:val="00BC5015"/>
    <w:rsid w:val="00BC51CB"/>
    <w:rsid w:val="00BC7083"/>
    <w:rsid w:val="00BC71CA"/>
    <w:rsid w:val="00BC78AA"/>
    <w:rsid w:val="00BD197F"/>
    <w:rsid w:val="00BD3B4E"/>
    <w:rsid w:val="00BD537E"/>
    <w:rsid w:val="00BD56C7"/>
    <w:rsid w:val="00BD7C55"/>
    <w:rsid w:val="00BE09AA"/>
    <w:rsid w:val="00BE2391"/>
    <w:rsid w:val="00BE2B25"/>
    <w:rsid w:val="00BE4EC8"/>
    <w:rsid w:val="00BE5A79"/>
    <w:rsid w:val="00BE6C1C"/>
    <w:rsid w:val="00BE7604"/>
    <w:rsid w:val="00C0097E"/>
    <w:rsid w:val="00C00C56"/>
    <w:rsid w:val="00C02410"/>
    <w:rsid w:val="00C036F2"/>
    <w:rsid w:val="00C03A65"/>
    <w:rsid w:val="00C0533A"/>
    <w:rsid w:val="00C062D2"/>
    <w:rsid w:val="00C07780"/>
    <w:rsid w:val="00C10801"/>
    <w:rsid w:val="00C144B5"/>
    <w:rsid w:val="00C146D3"/>
    <w:rsid w:val="00C14A85"/>
    <w:rsid w:val="00C15821"/>
    <w:rsid w:val="00C15B1E"/>
    <w:rsid w:val="00C16B0F"/>
    <w:rsid w:val="00C22258"/>
    <w:rsid w:val="00C22827"/>
    <w:rsid w:val="00C22907"/>
    <w:rsid w:val="00C2375D"/>
    <w:rsid w:val="00C238B6"/>
    <w:rsid w:val="00C2538D"/>
    <w:rsid w:val="00C272A2"/>
    <w:rsid w:val="00C30A5F"/>
    <w:rsid w:val="00C30C0D"/>
    <w:rsid w:val="00C31D23"/>
    <w:rsid w:val="00C31E54"/>
    <w:rsid w:val="00C328D6"/>
    <w:rsid w:val="00C32D4B"/>
    <w:rsid w:val="00C333AE"/>
    <w:rsid w:val="00C34913"/>
    <w:rsid w:val="00C35049"/>
    <w:rsid w:val="00C35FFD"/>
    <w:rsid w:val="00C369A7"/>
    <w:rsid w:val="00C379B2"/>
    <w:rsid w:val="00C4479D"/>
    <w:rsid w:val="00C449C9"/>
    <w:rsid w:val="00C44CE3"/>
    <w:rsid w:val="00C44FE8"/>
    <w:rsid w:val="00C453AA"/>
    <w:rsid w:val="00C474F0"/>
    <w:rsid w:val="00C52204"/>
    <w:rsid w:val="00C52446"/>
    <w:rsid w:val="00C5425D"/>
    <w:rsid w:val="00C54B11"/>
    <w:rsid w:val="00C562BE"/>
    <w:rsid w:val="00C57FD9"/>
    <w:rsid w:val="00C60E7C"/>
    <w:rsid w:val="00C6137D"/>
    <w:rsid w:val="00C625C2"/>
    <w:rsid w:val="00C64427"/>
    <w:rsid w:val="00C645D4"/>
    <w:rsid w:val="00C658CD"/>
    <w:rsid w:val="00C67DD2"/>
    <w:rsid w:val="00C71272"/>
    <w:rsid w:val="00C73E35"/>
    <w:rsid w:val="00C7535A"/>
    <w:rsid w:val="00C776C8"/>
    <w:rsid w:val="00C81519"/>
    <w:rsid w:val="00C81AA0"/>
    <w:rsid w:val="00C82D07"/>
    <w:rsid w:val="00C833AB"/>
    <w:rsid w:val="00C86A66"/>
    <w:rsid w:val="00C87329"/>
    <w:rsid w:val="00C877F3"/>
    <w:rsid w:val="00C87ED5"/>
    <w:rsid w:val="00C90665"/>
    <w:rsid w:val="00C94202"/>
    <w:rsid w:val="00C95509"/>
    <w:rsid w:val="00C970FF"/>
    <w:rsid w:val="00CA27A8"/>
    <w:rsid w:val="00CA3A22"/>
    <w:rsid w:val="00CA4D55"/>
    <w:rsid w:val="00CA60B0"/>
    <w:rsid w:val="00CA65CC"/>
    <w:rsid w:val="00CA766E"/>
    <w:rsid w:val="00CA7F86"/>
    <w:rsid w:val="00CB00BD"/>
    <w:rsid w:val="00CB04FD"/>
    <w:rsid w:val="00CB13AF"/>
    <w:rsid w:val="00CB695D"/>
    <w:rsid w:val="00CC0347"/>
    <w:rsid w:val="00CC2487"/>
    <w:rsid w:val="00CC29AD"/>
    <w:rsid w:val="00CC3FCB"/>
    <w:rsid w:val="00CC5A68"/>
    <w:rsid w:val="00CC5FDC"/>
    <w:rsid w:val="00CC679E"/>
    <w:rsid w:val="00CD0F24"/>
    <w:rsid w:val="00CD4104"/>
    <w:rsid w:val="00CD56CA"/>
    <w:rsid w:val="00CD58A3"/>
    <w:rsid w:val="00CD5CE9"/>
    <w:rsid w:val="00CE0426"/>
    <w:rsid w:val="00CE126F"/>
    <w:rsid w:val="00CE1B90"/>
    <w:rsid w:val="00CE21B7"/>
    <w:rsid w:val="00CE26F3"/>
    <w:rsid w:val="00CE3E99"/>
    <w:rsid w:val="00CE3F70"/>
    <w:rsid w:val="00CE5328"/>
    <w:rsid w:val="00CE5A71"/>
    <w:rsid w:val="00CE64BD"/>
    <w:rsid w:val="00CF008B"/>
    <w:rsid w:val="00CF1364"/>
    <w:rsid w:val="00CF2B54"/>
    <w:rsid w:val="00CF30B4"/>
    <w:rsid w:val="00CF64C6"/>
    <w:rsid w:val="00CF6968"/>
    <w:rsid w:val="00D0000A"/>
    <w:rsid w:val="00D01233"/>
    <w:rsid w:val="00D02A8B"/>
    <w:rsid w:val="00D03F6D"/>
    <w:rsid w:val="00D04263"/>
    <w:rsid w:val="00D04710"/>
    <w:rsid w:val="00D04CC2"/>
    <w:rsid w:val="00D06339"/>
    <w:rsid w:val="00D07451"/>
    <w:rsid w:val="00D14ADA"/>
    <w:rsid w:val="00D1527C"/>
    <w:rsid w:val="00D15B13"/>
    <w:rsid w:val="00D21990"/>
    <w:rsid w:val="00D23930"/>
    <w:rsid w:val="00D30464"/>
    <w:rsid w:val="00D30CA8"/>
    <w:rsid w:val="00D32900"/>
    <w:rsid w:val="00D3437C"/>
    <w:rsid w:val="00D356CD"/>
    <w:rsid w:val="00D35DDB"/>
    <w:rsid w:val="00D35F8F"/>
    <w:rsid w:val="00D36869"/>
    <w:rsid w:val="00D37F54"/>
    <w:rsid w:val="00D41D34"/>
    <w:rsid w:val="00D41EB2"/>
    <w:rsid w:val="00D42267"/>
    <w:rsid w:val="00D424CC"/>
    <w:rsid w:val="00D44FF0"/>
    <w:rsid w:val="00D50458"/>
    <w:rsid w:val="00D516F8"/>
    <w:rsid w:val="00D51A69"/>
    <w:rsid w:val="00D542A2"/>
    <w:rsid w:val="00D5446C"/>
    <w:rsid w:val="00D566C5"/>
    <w:rsid w:val="00D5791F"/>
    <w:rsid w:val="00D6017B"/>
    <w:rsid w:val="00D602AD"/>
    <w:rsid w:val="00D606BB"/>
    <w:rsid w:val="00D61FC0"/>
    <w:rsid w:val="00D62A48"/>
    <w:rsid w:val="00D631CD"/>
    <w:rsid w:val="00D636AE"/>
    <w:rsid w:val="00D64B7C"/>
    <w:rsid w:val="00D6523F"/>
    <w:rsid w:val="00D65A4A"/>
    <w:rsid w:val="00D66BB2"/>
    <w:rsid w:val="00D67918"/>
    <w:rsid w:val="00D67A6D"/>
    <w:rsid w:val="00D72D39"/>
    <w:rsid w:val="00D73D30"/>
    <w:rsid w:val="00D74054"/>
    <w:rsid w:val="00D755FA"/>
    <w:rsid w:val="00D803E2"/>
    <w:rsid w:val="00D808AF"/>
    <w:rsid w:val="00D816FC"/>
    <w:rsid w:val="00D83B87"/>
    <w:rsid w:val="00D84E1F"/>
    <w:rsid w:val="00D86529"/>
    <w:rsid w:val="00D873D8"/>
    <w:rsid w:val="00D9186A"/>
    <w:rsid w:val="00D923AE"/>
    <w:rsid w:val="00D926A2"/>
    <w:rsid w:val="00D93C2F"/>
    <w:rsid w:val="00D95998"/>
    <w:rsid w:val="00D95E2F"/>
    <w:rsid w:val="00DA12F9"/>
    <w:rsid w:val="00DA1ABE"/>
    <w:rsid w:val="00DA2D14"/>
    <w:rsid w:val="00DA4626"/>
    <w:rsid w:val="00DA610C"/>
    <w:rsid w:val="00DA734F"/>
    <w:rsid w:val="00DB05AC"/>
    <w:rsid w:val="00DB2394"/>
    <w:rsid w:val="00DB23F5"/>
    <w:rsid w:val="00DB3B0B"/>
    <w:rsid w:val="00DC0186"/>
    <w:rsid w:val="00DC03A6"/>
    <w:rsid w:val="00DC2EFA"/>
    <w:rsid w:val="00DC33C1"/>
    <w:rsid w:val="00DC6B58"/>
    <w:rsid w:val="00DD0045"/>
    <w:rsid w:val="00DD1259"/>
    <w:rsid w:val="00DD4D30"/>
    <w:rsid w:val="00DD54E3"/>
    <w:rsid w:val="00DE168F"/>
    <w:rsid w:val="00DE1BD4"/>
    <w:rsid w:val="00DE5B19"/>
    <w:rsid w:val="00DE6641"/>
    <w:rsid w:val="00DE7E84"/>
    <w:rsid w:val="00DF2CAA"/>
    <w:rsid w:val="00DF671D"/>
    <w:rsid w:val="00E006F9"/>
    <w:rsid w:val="00E03909"/>
    <w:rsid w:val="00E064E3"/>
    <w:rsid w:val="00E066DE"/>
    <w:rsid w:val="00E07625"/>
    <w:rsid w:val="00E07BB2"/>
    <w:rsid w:val="00E12C46"/>
    <w:rsid w:val="00E1331B"/>
    <w:rsid w:val="00E141B5"/>
    <w:rsid w:val="00E15D65"/>
    <w:rsid w:val="00E230E3"/>
    <w:rsid w:val="00E257DA"/>
    <w:rsid w:val="00E25B3C"/>
    <w:rsid w:val="00E316BF"/>
    <w:rsid w:val="00E33C6B"/>
    <w:rsid w:val="00E36D43"/>
    <w:rsid w:val="00E36ECE"/>
    <w:rsid w:val="00E415A2"/>
    <w:rsid w:val="00E42038"/>
    <w:rsid w:val="00E45257"/>
    <w:rsid w:val="00E469B3"/>
    <w:rsid w:val="00E503E7"/>
    <w:rsid w:val="00E513BB"/>
    <w:rsid w:val="00E52674"/>
    <w:rsid w:val="00E556D6"/>
    <w:rsid w:val="00E56CA9"/>
    <w:rsid w:val="00E579DC"/>
    <w:rsid w:val="00E604B9"/>
    <w:rsid w:val="00E6074E"/>
    <w:rsid w:val="00E60B5F"/>
    <w:rsid w:val="00E619AB"/>
    <w:rsid w:val="00E61C31"/>
    <w:rsid w:val="00E714AD"/>
    <w:rsid w:val="00E71E83"/>
    <w:rsid w:val="00E74C13"/>
    <w:rsid w:val="00E74FF2"/>
    <w:rsid w:val="00E7541F"/>
    <w:rsid w:val="00E77DCC"/>
    <w:rsid w:val="00E83594"/>
    <w:rsid w:val="00E83DEE"/>
    <w:rsid w:val="00E8622F"/>
    <w:rsid w:val="00E86E3B"/>
    <w:rsid w:val="00E87484"/>
    <w:rsid w:val="00E909D7"/>
    <w:rsid w:val="00E90D13"/>
    <w:rsid w:val="00E91803"/>
    <w:rsid w:val="00E92106"/>
    <w:rsid w:val="00E9308B"/>
    <w:rsid w:val="00E933E3"/>
    <w:rsid w:val="00E93A15"/>
    <w:rsid w:val="00E950CE"/>
    <w:rsid w:val="00E95152"/>
    <w:rsid w:val="00E95B70"/>
    <w:rsid w:val="00E971BE"/>
    <w:rsid w:val="00E97EE7"/>
    <w:rsid w:val="00EA4ED1"/>
    <w:rsid w:val="00EA5325"/>
    <w:rsid w:val="00EA7345"/>
    <w:rsid w:val="00EB0A08"/>
    <w:rsid w:val="00EB42D8"/>
    <w:rsid w:val="00EB4C71"/>
    <w:rsid w:val="00EC15B3"/>
    <w:rsid w:val="00EC1B02"/>
    <w:rsid w:val="00EC3ADB"/>
    <w:rsid w:val="00EC454B"/>
    <w:rsid w:val="00EC5076"/>
    <w:rsid w:val="00EC5511"/>
    <w:rsid w:val="00EC6D5E"/>
    <w:rsid w:val="00ED04F8"/>
    <w:rsid w:val="00ED05CC"/>
    <w:rsid w:val="00ED42FA"/>
    <w:rsid w:val="00ED503C"/>
    <w:rsid w:val="00ED7709"/>
    <w:rsid w:val="00ED7AB1"/>
    <w:rsid w:val="00EE02F8"/>
    <w:rsid w:val="00EE216A"/>
    <w:rsid w:val="00EE49BA"/>
    <w:rsid w:val="00EE59AE"/>
    <w:rsid w:val="00EE7E73"/>
    <w:rsid w:val="00EF0F81"/>
    <w:rsid w:val="00EF3593"/>
    <w:rsid w:val="00EF5658"/>
    <w:rsid w:val="00EF7158"/>
    <w:rsid w:val="00EF7B9F"/>
    <w:rsid w:val="00F00811"/>
    <w:rsid w:val="00F00B00"/>
    <w:rsid w:val="00F00B8E"/>
    <w:rsid w:val="00F01D4E"/>
    <w:rsid w:val="00F11948"/>
    <w:rsid w:val="00F14CD4"/>
    <w:rsid w:val="00F17C89"/>
    <w:rsid w:val="00F21AA2"/>
    <w:rsid w:val="00F21AB9"/>
    <w:rsid w:val="00F21B79"/>
    <w:rsid w:val="00F22230"/>
    <w:rsid w:val="00F2279C"/>
    <w:rsid w:val="00F23CD9"/>
    <w:rsid w:val="00F2687C"/>
    <w:rsid w:val="00F2792A"/>
    <w:rsid w:val="00F27E76"/>
    <w:rsid w:val="00F301E0"/>
    <w:rsid w:val="00F33F5A"/>
    <w:rsid w:val="00F35FF2"/>
    <w:rsid w:val="00F368B1"/>
    <w:rsid w:val="00F40D0F"/>
    <w:rsid w:val="00F41B27"/>
    <w:rsid w:val="00F4435B"/>
    <w:rsid w:val="00F50AF8"/>
    <w:rsid w:val="00F52B4F"/>
    <w:rsid w:val="00F5475A"/>
    <w:rsid w:val="00F5518F"/>
    <w:rsid w:val="00F55622"/>
    <w:rsid w:val="00F55DF6"/>
    <w:rsid w:val="00F574BE"/>
    <w:rsid w:val="00F57A3B"/>
    <w:rsid w:val="00F6122D"/>
    <w:rsid w:val="00F62655"/>
    <w:rsid w:val="00F63044"/>
    <w:rsid w:val="00F64826"/>
    <w:rsid w:val="00F662CA"/>
    <w:rsid w:val="00F67C29"/>
    <w:rsid w:val="00F76474"/>
    <w:rsid w:val="00F820D4"/>
    <w:rsid w:val="00F825B4"/>
    <w:rsid w:val="00F828EE"/>
    <w:rsid w:val="00F853E6"/>
    <w:rsid w:val="00F855C8"/>
    <w:rsid w:val="00F86522"/>
    <w:rsid w:val="00F87511"/>
    <w:rsid w:val="00F87672"/>
    <w:rsid w:val="00F910C3"/>
    <w:rsid w:val="00F9282A"/>
    <w:rsid w:val="00F93A36"/>
    <w:rsid w:val="00F93D9A"/>
    <w:rsid w:val="00F95C95"/>
    <w:rsid w:val="00FA0FDE"/>
    <w:rsid w:val="00FA1E1B"/>
    <w:rsid w:val="00FA2EC5"/>
    <w:rsid w:val="00FA4C5C"/>
    <w:rsid w:val="00FA5ED2"/>
    <w:rsid w:val="00FA5FA8"/>
    <w:rsid w:val="00FA616B"/>
    <w:rsid w:val="00FA6218"/>
    <w:rsid w:val="00FA6BA5"/>
    <w:rsid w:val="00FA6CD7"/>
    <w:rsid w:val="00FA7873"/>
    <w:rsid w:val="00FA78E8"/>
    <w:rsid w:val="00FA7946"/>
    <w:rsid w:val="00FB0994"/>
    <w:rsid w:val="00FB112A"/>
    <w:rsid w:val="00FB17E6"/>
    <w:rsid w:val="00FB1B5F"/>
    <w:rsid w:val="00FB3053"/>
    <w:rsid w:val="00FB5403"/>
    <w:rsid w:val="00FB7656"/>
    <w:rsid w:val="00FC25E0"/>
    <w:rsid w:val="00FC68A8"/>
    <w:rsid w:val="00FC74E6"/>
    <w:rsid w:val="00FD2E70"/>
    <w:rsid w:val="00FE1C88"/>
    <w:rsid w:val="00FE301F"/>
    <w:rsid w:val="00FE4A7A"/>
    <w:rsid w:val="00FE4E3E"/>
    <w:rsid w:val="00FE607D"/>
    <w:rsid w:val="00FE652A"/>
    <w:rsid w:val="00FE784D"/>
    <w:rsid w:val="00FF00CB"/>
    <w:rsid w:val="00FF24E7"/>
    <w:rsid w:val="00FF3F5B"/>
    <w:rsid w:val="00FF446B"/>
    <w:rsid w:val="00FF56F7"/>
    <w:rsid w:val="00FF61FF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12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0"/>
    <w:pPr>
      <w:spacing w:before="0"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rsid w:val="00F00B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F00B00"/>
    <w:pPr>
      <w:shd w:val="clear" w:color="auto" w:fill="FFFFFF"/>
      <w:spacing w:before="2340" w:after="0" w:line="216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">
    <w:name w:val="Основной текст2"/>
    <w:rsid w:val="00F0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33"/>
    <w:rsid w:val="00F0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0">
    <w:name w:val="Основной текст (70)"/>
    <w:basedOn w:val="a0"/>
    <w:rsid w:val="00F00B0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34"/>
    <w:rsid w:val="00F0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14">
    <w:name w:val="Основной текст114"/>
    <w:basedOn w:val="a"/>
    <w:rsid w:val="00F00B00"/>
    <w:pPr>
      <w:shd w:val="clear" w:color="auto" w:fill="FFFFFF"/>
      <w:spacing w:after="120" w:line="0" w:lineRule="atLeast"/>
      <w:ind w:hanging="15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0pt">
    <w:name w:val="Основной текст + Полужирный;Курсив;Интервал 0 pt"/>
    <w:basedOn w:val="a3"/>
    <w:rsid w:val="00F00B00"/>
    <w:rPr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10">
    <w:name w:val="Основной текст10"/>
    <w:basedOn w:val="a3"/>
    <w:rsid w:val="00F00B0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a3"/>
    <w:rsid w:val="00F00B0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3"/>
    <w:rsid w:val="00F00B0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3"/>
    <w:rsid w:val="00F00B0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3"/>
    <w:rsid w:val="00F00B0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3"/>
    <w:rsid w:val="00F00B0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Style1">
    <w:name w:val="Style1"/>
    <w:basedOn w:val="a"/>
    <w:uiPriority w:val="99"/>
    <w:rsid w:val="00F00B00"/>
    <w:pPr>
      <w:widowControl w:val="0"/>
      <w:autoSpaceDE w:val="0"/>
      <w:autoSpaceDN w:val="0"/>
      <w:adjustRightInd w:val="0"/>
      <w:spacing w:after="0" w:line="264" w:lineRule="exact"/>
      <w:ind w:firstLine="28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0B00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00B0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sid w:val="00F00B00"/>
    <w:rPr>
      <w:rFonts w:ascii="Century Schoolbook" w:hAnsi="Century Schoolbook" w:cs="Century Schoolbook"/>
      <w:sz w:val="18"/>
      <w:szCs w:val="18"/>
    </w:rPr>
  </w:style>
  <w:style w:type="paragraph" w:styleId="a4">
    <w:name w:val="Body Text Indent"/>
    <w:basedOn w:val="a"/>
    <w:link w:val="a5"/>
    <w:semiHidden/>
    <w:rsid w:val="00F00B0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00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00B0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F00B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25C6-316E-4113-8A1A-2EE177C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2020-06-16T07:56:00Z</dcterms:created>
  <dcterms:modified xsi:type="dcterms:W3CDTF">2020-06-16T07:56:00Z</dcterms:modified>
</cp:coreProperties>
</file>