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82" w:rsidRPr="00997E82" w:rsidRDefault="00997E82" w:rsidP="00A8458D">
      <w:pPr>
        <w:spacing w:after="300" w:line="312" w:lineRule="atLeast"/>
        <w:ind w:left="300" w:right="300"/>
        <w:jc w:val="center"/>
        <w:rPr>
          <w:rFonts w:ascii="Times New Roman" w:eastAsia="Times New Roman" w:hAnsi="Times New Roman" w:cs="Times New Roman"/>
          <w:b/>
          <w:bCs/>
          <w:caps/>
          <w:color w:val="373737"/>
          <w:sz w:val="28"/>
          <w:szCs w:val="36"/>
          <w:lang w:eastAsia="ru-RU"/>
        </w:rPr>
      </w:pPr>
      <w:r w:rsidRPr="00997E82">
        <w:rPr>
          <w:rFonts w:ascii="Times New Roman" w:eastAsia="Times New Roman" w:hAnsi="Times New Roman" w:cs="Times New Roman"/>
          <w:b/>
          <w:bCs/>
          <w:caps/>
          <w:color w:val="373737"/>
          <w:sz w:val="28"/>
          <w:szCs w:val="36"/>
          <w:lang w:eastAsia="ru-RU"/>
        </w:rPr>
        <w:t>ЕЖЕДНЕВНОЕ ТЕХНИЧЕСКОЕ ОБСЛУЖИВАНИЕ АВТОМОБИЛЕЙ (ПРИЦЕПОВ И ПОЛУПРИЦЕПОВ)</w:t>
      </w:r>
    </w:p>
    <w:p w:rsidR="00997E82" w:rsidRPr="00997E82" w:rsidRDefault="00997E82" w:rsidP="00997E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A8458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Контрольные работы</w:t>
        </w:r>
      </w:hyperlink>
      <w:bookmarkStart w:id="0" w:name="h587"/>
      <w:bookmarkEnd w:id="0"/>
    </w:p>
    <w:p w:rsidR="00997E82" w:rsidRDefault="00997E82" w:rsidP="00997E82">
      <w:pPr>
        <w:spacing w:line="312" w:lineRule="atLeast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Осмотреть автомобиль (прицеп, полуприцеп), выявить наружные повреждения и проверить его комплектность; проверить состояние дверей кабины, платформы, стекол, зеркал заднего вида, противосолнечных козырьков, оперения, номерных знаков, механизмов дверей, запорного механизма опрокидывающейся кабины, запоров бортов платформы, капота, крышки багажника, </w:t>
      </w:r>
      <w:bookmarkStart w:id="1" w:name="4af56"/>
      <w:bookmarkEnd w:id="1"/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заднего борта автомобиля-самосвала и механизма его запора, рамы, рессор, колес, шин, опорно-сцепного (буксирного) устройств, опорных катков (полуприцепа);</w:t>
      </w:r>
      <w:proofErr w:type="gramEnd"/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убедиться в надежности сцепки прицепного состава.</w:t>
      </w:r>
    </w:p>
    <w:p w:rsidR="00A8458D" w:rsidRPr="00997E82" w:rsidRDefault="00A8458D" w:rsidP="00997E82">
      <w:pPr>
        <w:spacing w:line="312" w:lineRule="atLeast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E82" w:rsidRPr="00997E82" w:rsidRDefault="00997E82" w:rsidP="00997E82">
      <w:pPr>
        <w:spacing w:after="300" w:line="312" w:lineRule="atLeast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Проверить правильность и целостность опломбирования спидометра и таксометра, действие приборов освещения и световой сигнализации, звукового сигнала, стеклоочистителей, </w:t>
      </w:r>
      <w:proofErr w:type="spellStart"/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омывателей</w:t>
      </w:r>
      <w:proofErr w:type="spellEnd"/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ветрового стекла и фар, системы отопления и обогрева стекол (в холодное время года), системы вентиляции.</w:t>
      </w:r>
    </w:p>
    <w:p w:rsidR="00997E82" w:rsidRPr="00997E82" w:rsidRDefault="00997E82" w:rsidP="00997E82">
      <w:pPr>
        <w:spacing w:line="312" w:lineRule="atLeast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c6f5a"/>
      <w:bookmarkEnd w:id="2"/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Проверить внешним осмотром состояние </w:t>
      </w:r>
      <w:proofErr w:type="spellStart"/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гидроусилителя</w:t>
      </w:r>
      <w:proofErr w:type="spellEnd"/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рулевого управления, проверить люфт рулевого колеса, состояние ограничителей максимальных углов поворота управляемых колес.</w:t>
      </w:r>
    </w:p>
    <w:p w:rsidR="00A8458D" w:rsidRDefault="00A8458D" w:rsidP="00997E82">
      <w:pPr>
        <w:spacing w:line="312" w:lineRule="atLeast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abda"/>
      <w:bookmarkEnd w:id="3"/>
    </w:p>
    <w:p w:rsidR="00997E82" w:rsidRPr="00997E82" w:rsidRDefault="00997E82" w:rsidP="00997E82">
      <w:pPr>
        <w:spacing w:line="312" w:lineRule="atLeast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Проверить осмотром герметичность </w:t>
      </w:r>
      <w:proofErr w:type="spellStart"/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гидроусилителя</w:t>
      </w:r>
      <w:proofErr w:type="spellEnd"/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рулевого управления, привода тормозов и механизма выключения сцепления, систем питания, смазки и охлаждения, </w:t>
      </w:r>
      <w:proofErr w:type="spellStart"/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гидросистемы</w:t>
      </w:r>
      <w:proofErr w:type="spellEnd"/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механизма подъема платформы автомобиля-самосвала; проверить состояние и натяжение приводных ремней.</w:t>
      </w:r>
    </w:p>
    <w:p w:rsidR="00A8458D" w:rsidRDefault="00A8458D" w:rsidP="00997E82">
      <w:pPr>
        <w:spacing w:after="300" w:line="312" w:lineRule="atLeast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E82" w:rsidRPr="00997E82" w:rsidRDefault="00997E82" w:rsidP="00997E82">
      <w:pPr>
        <w:spacing w:after="300" w:line="312" w:lineRule="atLeast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Проверить работу агрегатов, узлов, систем, спидометра, таксометра и других контрольно-измерительных приборов автомобиля на ходу. Остановить двигатель и на слух проверить работу фильтра центробежной очистки масла.</w:t>
      </w:r>
    </w:p>
    <w:p w:rsidR="00997E82" w:rsidRPr="00997E82" w:rsidRDefault="00997E82" w:rsidP="00997E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A8458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Уборочные и моечные работы</w:t>
        </w:r>
      </w:hyperlink>
      <w:bookmarkStart w:id="4" w:name="h588"/>
      <w:bookmarkEnd w:id="4"/>
    </w:p>
    <w:p w:rsidR="00997E82" w:rsidRPr="00997E82" w:rsidRDefault="00997E82" w:rsidP="00997E82">
      <w:pPr>
        <w:spacing w:after="300" w:line="312" w:lineRule="atLeast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Произвести уборку кабины (кузова) и платформы.</w:t>
      </w:r>
    </w:p>
    <w:p w:rsidR="00997E82" w:rsidRPr="00997E82" w:rsidRDefault="00997E82" w:rsidP="00997E82">
      <w:pPr>
        <w:spacing w:after="300" w:line="312" w:lineRule="atLeast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Вымыть и высушить автомобиль (прицеп, полуприцеп), а в необходимых случаях подвергнуть его санитарной обработке.</w:t>
      </w:r>
    </w:p>
    <w:p w:rsidR="00997E82" w:rsidRPr="00997E82" w:rsidRDefault="00997E82" w:rsidP="00997E82">
      <w:pPr>
        <w:spacing w:line="312" w:lineRule="atLeast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2816"/>
      <w:bookmarkEnd w:id="5"/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Обтереть зеркала заднего вида, фары, подфарники, указатели поворотов, задние фонари и стоп-сигнал, стекла кабины, а также номерные знаки.</w:t>
      </w:r>
    </w:p>
    <w:p w:rsidR="00997E82" w:rsidRPr="00997E82" w:rsidRDefault="00997E82" w:rsidP="00997E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A8458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Смазочные, очистительные и заправочные работы</w:t>
        </w:r>
      </w:hyperlink>
      <w:bookmarkStart w:id="6" w:name="h589"/>
      <w:bookmarkEnd w:id="6"/>
    </w:p>
    <w:p w:rsidR="00997E82" w:rsidRPr="00997E82" w:rsidRDefault="00997E82" w:rsidP="00997E82">
      <w:pPr>
        <w:spacing w:after="300" w:line="312" w:lineRule="atLeast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Проверить уровень масла в картерах двигателя и гидромеханической коробки передач.</w:t>
      </w:r>
    </w:p>
    <w:p w:rsidR="00997E82" w:rsidRPr="00997E82" w:rsidRDefault="00997E82" w:rsidP="00997E82">
      <w:pPr>
        <w:spacing w:after="300" w:line="312" w:lineRule="atLeast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 автомобилей с дизельным двигателем проверить уровень масла в топливном насосе высокого давления (ТНВД) и регуляторе частоты вращения коленчатого вала двигателя.</w:t>
      </w:r>
    </w:p>
    <w:p w:rsidR="00997E82" w:rsidRPr="00997E82" w:rsidRDefault="00997E82" w:rsidP="00997E82">
      <w:pPr>
        <w:spacing w:line="312" w:lineRule="atLeast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50ccf"/>
      <w:bookmarkEnd w:id="7"/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Проверить уровень жидкости в гидроприводе тормозов и механизма выключения сцепления, в системе охлаждения.</w:t>
      </w:r>
    </w:p>
    <w:p w:rsidR="00A8458D" w:rsidRDefault="00A8458D" w:rsidP="00997E82">
      <w:pPr>
        <w:spacing w:line="312" w:lineRule="atLeast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398a0"/>
      <w:bookmarkEnd w:id="8"/>
    </w:p>
    <w:p w:rsidR="00997E82" w:rsidRPr="00997E82" w:rsidRDefault="00997E82" w:rsidP="00997E82">
      <w:pPr>
        <w:spacing w:line="312" w:lineRule="atLeast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 постановке автомобиля на стоянку слить конденсат из водоотделителя, воздушных баллонов </w:t>
      </w:r>
      <w:proofErr w:type="spellStart"/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пневмопривода</w:t>
      </w:r>
      <w:proofErr w:type="spellEnd"/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тормозов, отстой из топливных фильтров, топливного бака (у автомобилей с дизельными двигателями в холодное время года). При безгаражном хранении в холодное время года слить воду из системы охлаждения двигателя и пускового подогревателя, а перед пуском двигателя заполнить систему охлаждения горячей водой или подключить двигатель к системе подогрева.</w:t>
      </w:r>
    </w:p>
    <w:p w:rsidR="00A8458D" w:rsidRDefault="00A8458D" w:rsidP="00997E82">
      <w:pPr>
        <w:spacing w:after="300" w:line="312" w:lineRule="atLeast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E82" w:rsidRPr="00997E82" w:rsidRDefault="00997E82" w:rsidP="00997E82">
      <w:pPr>
        <w:spacing w:after="300" w:line="312" w:lineRule="atLeast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Дозаправить</w:t>
      </w:r>
      <w:proofErr w:type="spellEnd"/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 топливом.</w:t>
      </w:r>
    </w:p>
    <w:p w:rsidR="00997E82" w:rsidRPr="00997E82" w:rsidRDefault="00997E82" w:rsidP="00997E82">
      <w:pPr>
        <w:spacing w:line="312" w:lineRule="atLeast"/>
        <w:ind w:left="300" w:righ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7b97d"/>
      <w:bookmarkEnd w:id="9"/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Заправить водой бачки </w:t>
      </w:r>
      <w:proofErr w:type="spellStart"/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омывателей</w:t>
      </w:r>
      <w:proofErr w:type="spellEnd"/>
      <w:r w:rsidRPr="00997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ветрового стекла и фар.</w:t>
      </w:r>
    </w:p>
    <w:p w:rsidR="004C75AC" w:rsidRPr="00A8458D" w:rsidRDefault="004C75AC">
      <w:pPr>
        <w:rPr>
          <w:rFonts w:ascii="Times New Roman" w:hAnsi="Times New Roman" w:cs="Times New Roman"/>
          <w:sz w:val="28"/>
          <w:szCs w:val="28"/>
        </w:rPr>
      </w:pPr>
    </w:p>
    <w:sectPr w:rsidR="004C75AC" w:rsidRPr="00A8458D" w:rsidSect="004C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571"/>
    <w:rsid w:val="003766C1"/>
    <w:rsid w:val="004C75AC"/>
    <w:rsid w:val="00997E82"/>
    <w:rsid w:val="009D549D"/>
    <w:rsid w:val="00A8458D"/>
    <w:rsid w:val="00CF3571"/>
    <w:rsid w:val="00F1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xt-head">
    <w:name w:val="context-head"/>
    <w:basedOn w:val="a"/>
    <w:rsid w:val="00997E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7E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7E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4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413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base.ru/content/part/604538" TargetMode="External"/><Relationship Id="rId5" Type="http://schemas.openxmlformats.org/officeDocument/2006/relationships/hyperlink" Target="https://zakonbase.ru/content/part/604531" TargetMode="External"/><Relationship Id="rId4" Type="http://schemas.openxmlformats.org/officeDocument/2006/relationships/hyperlink" Target="https://zakonbase.ru/content/part/6045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2021-02-04T11:56:00Z</dcterms:created>
  <dcterms:modified xsi:type="dcterms:W3CDTF">2021-02-04T14:04:00Z</dcterms:modified>
</cp:coreProperties>
</file>