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Выполнить задание в оболочке Electude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https://ktts24.electude.su/slogin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которой нужно ввести: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логин   -    student(номер по списку в журнале)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пароль -    q1w2e3r4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действителен для каждого логина.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задание необходимо 0</w:t>
      </w:r>
      <w:r w:rsidDel="00000000" w:rsidR="00000000" w:rsidRPr="00000000">
        <w:rPr>
          <w:sz w:val="28"/>
          <w:szCs w:val="28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ноября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4"/>
        <w:tblGridChange w:id="0">
          <w:tblGrid>
            <w:gridCol w:w="5814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Расписание работы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Electude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МР 1-19  с  9.00 до  11.55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МР 4-21  с  12.00 до  14.55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Время работы в Electude ограничено работой других студентов.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Выполнять задание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single"/>
          <w:shd w:fill="auto" w:val="clear"/>
          <w:vertAlign w:val="baseline"/>
          <w:rtl w:val="0"/>
        </w:rPr>
        <w:t xml:space="preserve">только для своей группы, в строго отведенное для каждой группы время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группы указан в первой строке (Содержание/Другие модули).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Выполненные задания за другую группу 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зачет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single"/>
          <w:shd w:fill="auto" w:val="clear"/>
          <w:vertAlign w:val="baseline"/>
          <w:rtl w:val="0"/>
        </w:rPr>
        <w:t xml:space="preserve"> не принимаются.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tts24.electude.su/s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