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28" w:rsidRPr="005D5C28" w:rsidRDefault="005D5C28" w:rsidP="005D5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урока. </w:t>
      </w:r>
      <w:r w:rsidRPr="005D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требования к письменному тексту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о письменной речи и ее законах, формировать умение адекватно воспринимать и оценивать прослушанный текст, умение выделять главное, правильно определять, что относится к избранной теме, осмысливать факты, описывать, передавать свои мысли, располагать материал логично, отбирать нужные слова и применять выразительные средства языка, выстраивать связный текст в соответствии с выбранным типом и стилем речи.</w:t>
      </w:r>
      <w:proofErr w:type="gramEnd"/>
    </w:p>
    <w:p w:rsid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по русскому языку для 10–11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С.И. Львовой и В.В. Львова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усвоение знаний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требования к письменному тексту?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Рассуждение на лингвистическую тему (с учетом опыта выполнения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текстоведческого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прослушанных ответов).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понимания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D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слова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Д.С.Лихачева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 свое согласие или несогласие с мнением автора. Аргументируйте свой ответ, приведя два аргумента из жизненного или читательского опыта.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ответ уч-ся: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«В языке сказывается интеллигентность человека, его умение точно и правильно мыслить, его уважение к другим, его «опрятность» в широком смысле этого слова». С мнением ученого трудно не согласиться, ведь по тому, как человек говорит, мы сразу можем понять, каков наш собеседник: насколько образован и эрудирован, воспитан и уравновешен, успешен и уверен в себе. В этом мы убеждают многочисленные примеры из художественной литературы.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Хлестакова из бессмертной комедии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«Ревизор».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героя дает полное представление о его характере. Легкомыслие, невнятность, смешение всего и вся, откровенная глупост</w:t>
      </w:r>
      <w:proofErr w:type="gram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черты характера, проявляющиеся в речи героя. Хлестаков «говорит и действует без всякого соображения», так же он и живе</w:t>
      </w:r>
      <w:proofErr w:type="gram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глупо, сумбурно.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другая речь героя представлена в романе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«Доктор Живаго». Юрий Живаго из богатой семьи, москвич, типичный интеллигент. Он интеллигент по профессии (Юрий – талантливый врач-диагност), по творческому самовыражению (обладает незаурядным поэтическим даром) и по характеру – способен к чуткости, такту и мягкости, ответственность за поступки. Это выражается и в речи. Он много читал с детства, поэтому развито его мышление, у него особая культура рассуждения, речь отличается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богатством словаря, способностью говорить сложными развернутыми фразами, он уважает собеседника, умеет критически обсуждать любую проблему, не обвиняя противника, уважая свое достоинство и достоинство оппонента.</w:t>
      </w:r>
    </w:p>
    <w:p w:rsid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примеры убедили меня в том, что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прав, утверждая, что «в языке сказывается интеллигентность человека, его умение точно и правильно мыслить, его уважение к другим, его «опрятность» в широком смысле этого слова».</w:t>
      </w:r>
    </w:p>
    <w:p w:rsid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28" w:rsidRPr="005D5C28" w:rsidRDefault="005D5C28" w:rsidP="005D5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 по плану.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поставленный вопрос дан полно, автор обнаруживает понимание материала, приводит самостоятельные примеры (отобраны наиболее существенные факты и сведения для раскрытия темы и основной мысли);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 материал последовательно и правильно с точки зрения норм литературного языка (установлены причинно-следственные связи между фактами и явлениями, сделаны необходимые обобщения и выводы);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точно пользуется языковыми средствами для оформления высказывания, речь выразительная, образная, средства художественной выразительности разнообразны и уместны;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ответ в определенном стиле, следуя правилам построения текстов в данном стиле (стилевое единство);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построен в соответствие с выбранным типом речи;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дан четко, логические ударения и необходимые паузы соблюдены, правила </w:t>
      </w:r>
      <w:proofErr w:type="gram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</w:t>
      </w:r>
      <w:proofErr w:type="gram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интонации не нарушены.</w:t>
      </w:r>
    </w:p>
    <w:p w:rsid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вопрос:</w:t>
      </w: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«Зависит ли успех в жизни человека от его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Львов М.Р. Основы теории речи: Учеб</w:t>
      </w:r>
      <w:proofErr w:type="gram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 / М.Р. Львов. – М., 2000.</w:t>
      </w:r>
    </w:p>
    <w:p w:rsid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Сущенко Е.А. Словарь-справочник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лингвоэкологических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 и понятий / Под ред.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филос. наук, профессора Л.Г. Татарниковой. – СПб</w:t>
      </w:r>
      <w:proofErr w:type="gram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ИД «</w:t>
      </w:r>
      <w:proofErr w:type="spellStart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Петрополис</w:t>
      </w:r>
      <w:proofErr w:type="spellEnd"/>
      <w:r w:rsidRPr="005D5C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– 424 с.</w:t>
      </w:r>
    </w:p>
    <w:p w:rsidR="005D5C28" w:rsidRP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www.it-n.ru/communities.aspx?cat_no=2168&amp;tmpl=com/</w:t>
      </w:r>
      <w:r w:rsidRPr="005D5C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D5C28">
        <w:rPr>
          <w:rFonts w:ascii="Times New Roman" w:eastAsia="Calibri" w:hAnsi="Times New Roman" w:cs="Times New Roman"/>
          <w:sz w:val="24"/>
          <w:szCs w:val="24"/>
        </w:rPr>
        <w:t>–</w:t>
      </w:r>
      <w:r w:rsidRPr="005D5C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D5C28">
        <w:rPr>
          <w:rFonts w:ascii="Times New Roman" w:eastAsia="Calibri" w:hAnsi="Times New Roman" w:cs="Times New Roman"/>
          <w:sz w:val="24"/>
          <w:szCs w:val="24"/>
        </w:rPr>
        <w:t>Сеть творческих</w:t>
      </w:r>
      <w:r w:rsidRPr="005D5C2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5D5C28">
        <w:rPr>
          <w:rFonts w:ascii="Times New Roman" w:eastAsia="Calibri" w:hAnsi="Times New Roman" w:cs="Times New Roman"/>
          <w:sz w:val="24"/>
          <w:szCs w:val="24"/>
        </w:rPr>
        <w:t>учителей. Информационные технологии на уроках русского языка и литературы</w:t>
      </w:r>
    </w:p>
    <w:p w:rsidR="005D5C28" w:rsidRPr="005D5C28" w:rsidRDefault="005D5C28" w:rsidP="005D5C28">
      <w:pPr>
        <w:widowControl w:val="0"/>
        <w:autoSpaceDE w:val="0"/>
        <w:autoSpaceDN w:val="0"/>
        <w:adjustRightInd w:val="0"/>
        <w:spacing w:after="160" w:line="5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right="700" w:firstLine="708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http://www.prosv.ru/umk/konkurs/info.aspx?ob_no=12267</w:t>
        </w:r>
      </w:hyperlink>
    </w:p>
    <w:p w:rsidR="005D5C28" w:rsidRP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16" w:lineRule="auto"/>
        <w:ind w:right="700" w:firstLine="708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t>/– Работы победителей конкурса «Учитель – учителю» издательства «Просвещение»</w:t>
      </w:r>
    </w:p>
    <w:p w:rsidR="005D5C28" w:rsidRPr="005D5C28" w:rsidRDefault="005D5C28" w:rsidP="005D5C28">
      <w:pPr>
        <w:widowControl w:val="0"/>
        <w:autoSpaceDE w:val="0"/>
        <w:autoSpaceDN w:val="0"/>
        <w:adjustRightInd w:val="0"/>
        <w:spacing w:after="160" w:line="5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25" w:lineRule="auto"/>
        <w:ind w:left="700" w:right="130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http://spravka.gramota.ru</w:t>
        </w:r>
      </w:hyperlink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25" w:lineRule="auto"/>
        <w:ind w:left="700" w:right="1300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 – Справочная служба русского языка </w:t>
      </w:r>
      <w:hyperlink r:id="rId8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http://slovari.ru/dictsearch</w:t>
        </w:r>
      </w:hyperlink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25" w:lineRule="auto"/>
        <w:ind w:left="700" w:right="1300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 – Словари</w:t>
      </w:r>
      <w:proofErr w:type="gramStart"/>
      <w:r w:rsidRPr="005D5C2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5C2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D5C28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9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http://www.gramota.ru/class/coach/tbgramota</w:t>
        </w:r>
      </w:hyperlink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25" w:lineRule="auto"/>
        <w:ind w:left="700" w:right="1300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– Учебник грамоты </w:t>
      </w:r>
      <w:hyperlink r:id="rId10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http://www.gramota.ru/</w:t>
        </w:r>
      </w:hyperlink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25" w:lineRule="auto"/>
        <w:ind w:left="700" w:right="1300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– Справочная служба </w:t>
      </w:r>
      <w:hyperlink r:id="rId11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http://gramma.ru/EXM</w:t>
        </w:r>
      </w:hyperlink>
    </w:p>
    <w:p w:rsidR="005D5C28" w:rsidRP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25" w:lineRule="auto"/>
        <w:ind w:left="700" w:right="1300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lastRenderedPageBreak/>
        <w:t>– Экзамены. Нормативные документы</w:t>
      </w:r>
    </w:p>
    <w:p w:rsidR="005D5C28" w:rsidRPr="005D5C28" w:rsidRDefault="005D5C28" w:rsidP="005D5C28">
      <w:pPr>
        <w:widowControl w:val="0"/>
        <w:autoSpaceDE w:val="0"/>
        <w:autoSpaceDN w:val="0"/>
        <w:adjustRightInd w:val="0"/>
        <w:spacing w:after="160" w:line="7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right="660" w:firstLine="708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6A786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http://learning-russian.gramota.ru</w:t>
        </w:r>
      </w:hyperlink>
    </w:p>
    <w:p w:rsidR="005D5C28" w:rsidRPr="005D5C28" w:rsidRDefault="005D5C28" w:rsidP="005D5C28">
      <w:pPr>
        <w:widowControl w:val="0"/>
        <w:overflowPunct w:val="0"/>
        <w:autoSpaceDE w:val="0"/>
        <w:autoSpaceDN w:val="0"/>
        <w:adjustRightInd w:val="0"/>
        <w:spacing w:after="160" w:line="213" w:lineRule="auto"/>
        <w:ind w:right="660" w:firstLine="708"/>
        <w:rPr>
          <w:rFonts w:ascii="Times New Roman" w:eastAsia="Calibri" w:hAnsi="Times New Roman" w:cs="Times New Roman"/>
          <w:sz w:val="24"/>
          <w:szCs w:val="24"/>
        </w:rPr>
      </w:pPr>
      <w:r w:rsidRPr="005D5C28">
        <w:rPr>
          <w:rFonts w:ascii="Times New Roman" w:eastAsia="Calibri" w:hAnsi="Times New Roman" w:cs="Times New Roman"/>
          <w:sz w:val="24"/>
          <w:szCs w:val="24"/>
        </w:rPr>
        <w:t xml:space="preserve"> – Электронные пособия по русскому языку для школьников</w:t>
      </w:r>
    </w:p>
    <w:p w:rsidR="00A6426B" w:rsidRPr="00FB4CEB" w:rsidRDefault="00A6426B" w:rsidP="00A6426B">
      <w:pPr>
        <w:rPr>
          <w:rFonts w:asciiTheme="majorHAnsi" w:hAnsiTheme="majorHAnsi"/>
          <w:sz w:val="24"/>
          <w:szCs w:val="24"/>
        </w:rPr>
      </w:pPr>
      <w:hyperlink r:id="rId13" w:history="1">
        <w:r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karandaeva</w:t>
        </w:r>
        <w:r w:rsidRPr="00FB4CEB">
          <w:rPr>
            <w:rStyle w:val="a3"/>
            <w:rFonts w:asciiTheme="majorHAnsi" w:hAnsiTheme="majorHAnsi"/>
            <w:sz w:val="24"/>
            <w:szCs w:val="24"/>
          </w:rPr>
          <w:t>.</w:t>
        </w:r>
        <w:r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liana</w:t>
        </w:r>
        <w:r w:rsidRPr="00FB4CEB">
          <w:rPr>
            <w:rStyle w:val="a3"/>
            <w:rFonts w:asciiTheme="majorHAnsi" w:hAnsiTheme="majorHAnsi"/>
            <w:sz w:val="24"/>
            <w:szCs w:val="24"/>
          </w:rPr>
          <w:t>@</w:t>
        </w:r>
        <w:r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mail</w:t>
        </w:r>
        <w:r w:rsidRPr="00FB4CEB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Pr="00125169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</w:p>
    <w:p w:rsidR="00A6426B" w:rsidRPr="00FB4CEB" w:rsidRDefault="00A6426B" w:rsidP="00A642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FB4CE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 xml:space="preserve">Домашнее задание  выполнить до 16.00. </w:t>
      </w:r>
      <w:r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13.12.</w:t>
      </w:r>
      <w:bookmarkStart w:id="0" w:name="_GoBack"/>
      <w:bookmarkEnd w:id="0"/>
      <w:r w:rsidRPr="00FB4CEB">
        <w:rPr>
          <w:rFonts w:asciiTheme="majorHAnsi" w:eastAsia="Times New Roman" w:hAnsiTheme="majorHAnsi" w:cs="Arial"/>
          <w:b/>
          <w:bCs/>
          <w:color w:val="000000"/>
          <w:u w:val="single"/>
          <w:lang w:eastAsia="ru-RU"/>
        </w:rPr>
        <w:t>23</w:t>
      </w:r>
    </w:p>
    <w:p w:rsidR="005D5C28" w:rsidRPr="005D5C28" w:rsidRDefault="005D5C28" w:rsidP="005D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13" w:rsidRDefault="001F2413"/>
    <w:sectPr w:rsidR="001F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A47"/>
    <w:multiLevelType w:val="multilevel"/>
    <w:tmpl w:val="C68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4"/>
    <w:rsid w:val="001F2413"/>
    <w:rsid w:val="005D5C28"/>
    <w:rsid w:val="00A6426B"/>
    <w:rsid w:val="00A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ru/dictsearch" TargetMode="External"/><Relationship Id="rId13" Type="http://schemas.openxmlformats.org/officeDocument/2006/relationships/hyperlink" Target="mailto:karandaeva.li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ravka.gramota.ru" TargetMode="External"/><Relationship Id="rId12" Type="http://schemas.openxmlformats.org/officeDocument/2006/relationships/hyperlink" Target="http://learning-russian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konkurs/info.aspx?ob_no=12267" TargetMode="External"/><Relationship Id="rId11" Type="http://schemas.openxmlformats.org/officeDocument/2006/relationships/hyperlink" Target="http://gramma.ru/EX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class/coach/tbgramo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2023-12-12T12:05:00Z</dcterms:created>
  <dcterms:modified xsi:type="dcterms:W3CDTF">2023-12-12T12:16:00Z</dcterms:modified>
</cp:coreProperties>
</file>