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0F" w:rsidRDefault="000D350F" w:rsidP="000D350F">
      <w:pPr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0D350F">
        <w:rPr>
          <w:rFonts w:asciiTheme="majorBidi" w:eastAsia="Times New Roman" w:hAnsiTheme="majorBidi" w:cstheme="majorBidi"/>
          <w:sz w:val="28"/>
          <w:szCs w:val="28"/>
        </w:rPr>
        <w:t>Практическая работа № 7</w:t>
      </w:r>
    </w:p>
    <w:p w:rsidR="000D350F" w:rsidRPr="000D350F" w:rsidRDefault="000D350F" w:rsidP="000D350F">
      <w:pPr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0D350F" w:rsidRPr="000D350F" w:rsidRDefault="000D350F" w:rsidP="000D350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Динамика</w:t>
      </w:r>
      <w:r w:rsidRPr="000D350F">
        <w:rPr>
          <w:rFonts w:asciiTheme="majorBidi" w:hAnsiTheme="majorBidi" w:cstheme="majorBidi"/>
          <w:sz w:val="28"/>
          <w:szCs w:val="28"/>
        </w:rPr>
        <w:t xml:space="preserve"> фондовых индексов</w:t>
      </w:r>
    </w:p>
    <w:p w:rsidR="000D350F" w:rsidRPr="000D350F" w:rsidRDefault="000D350F" w:rsidP="000D3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921AF" w:rsidRDefault="007921AF" w:rsidP="000D3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Задание 1. </w:t>
      </w:r>
      <w:r>
        <w:rPr>
          <w:rFonts w:asciiTheme="majorBidi" w:hAnsiTheme="majorBidi" w:cstheme="majorBidi"/>
          <w:sz w:val="28"/>
          <w:szCs w:val="28"/>
        </w:rPr>
        <w:t>Ознакомьтесь с теоретической информацией</w:t>
      </w:r>
    </w:p>
    <w:p w:rsidR="007921AF" w:rsidRPr="007921AF" w:rsidRDefault="007921AF" w:rsidP="000D3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0D350F" w:rsidRPr="000D350F" w:rsidRDefault="000D350F" w:rsidP="000D3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D350F">
        <w:rPr>
          <w:rFonts w:asciiTheme="majorBidi" w:hAnsiTheme="majorBidi" w:cstheme="majorBidi"/>
          <w:b/>
          <w:bCs/>
          <w:sz w:val="28"/>
          <w:szCs w:val="28"/>
        </w:rPr>
        <w:t>Биржевой индекс</w:t>
      </w:r>
      <w:r w:rsidRPr="000D350F">
        <w:rPr>
          <w:rFonts w:asciiTheme="majorBidi" w:hAnsiTheme="majorBidi" w:cstheme="majorBidi"/>
          <w:sz w:val="28"/>
          <w:szCs w:val="28"/>
        </w:rPr>
        <w:t> (фондовый индекс) – это индикатор состояния рынка </w:t>
      </w:r>
      <w:hyperlink r:id="rId4" w:tooltip="ценных бумаг" w:history="1">
        <w:r w:rsidRPr="000D350F">
          <w:rPr>
            <w:rStyle w:val="a4"/>
            <w:rFonts w:asciiTheme="majorBidi" w:hAnsiTheme="majorBidi" w:cstheme="majorBidi"/>
            <w:color w:val="auto"/>
            <w:sz w:val="28"/>
            <w:szCs w:val="28"/>
            <w:u w:val="none"/>
          </w:rPr>
          <w:t>ценных бумаг</w:t>
        </w:r>
      </w:hyperlink>
      <w:r w:rsidRPr="000D350F">
        <w:rPr>
          <w:rFonts w:asciiTheme="majorBidi" w:hAnsiTheme="majorBidi" w:cstheme="majorBidi"/>
          <w:sz w:val="28"/>
          <w:szCs w:val="28"/>
        </w:rPr>
        <w:t>, рассчитанный определенным образом на основе корзины наиболее ликвидных обыкновенных </w:t>
      </w:r>
      <w:hyperlink r:id="rId5" w:tooltip="акций" w:history="1">
        <w:r w:rsidRPr="000D350F">
          <w:rPr>
            <w:rStyle w:val="a4"/>
            <w:rFonts w:asciiTheme="majorBidi" w:hAnsiTheme="majorBidi" w:cstheme="majorBidi"/>
            <w:color w:val="auto"/>
            <w:sz w:val="28"/>
            <w:szCs w:val="28"/>
            <w:u w:val="none"/>
          </w:rPr>
          <w:t>акций</w:t>
        </w:r>
      </w:hyperlink>
      <w:r w:rsidRPr="000D350F">
        <w:rPr>
          <w:rFonts w:asciiTheme="majorBidi" w:hAnsiTheme="majorBidi" w:cstheme="majorBidi"/>
          <w:sz w:val="28"/>
          <w:szCs w:val="28"/>
        </w:rPr>
        <w:t> или </w:t>
      </w:r>
      <w:hyperlink r:id="rId6" w:tooltip="облигаций" w:history="1">
        <w:r w:rsidRPr="000D350F">
          <w:rPr>
            <w:rStyle w:val="a4"/>
            <w:rFonts w:asciiTheme="majorBidi" w:hAnsiTheme="majorBidi" w:cstheme="majorBidi"/>
            <w:color w:val="auto"/>
            <w:sz w:val="28"/>
            <w:szCs w:val="28"/>
            <w:u w:val="none"/>
          </w:rPr>
          <w:t>облигаций</w:t>
        </w:r>
      </w:hyperlink>
      <w:r w:rsidRPr="000D350F">
        <w:rPr>
          <w:rFonts w:asciiTheme="majorBidi" w:hAnsiTheme="majorBidi" w:cstheme="majorBidi"/>
          <w:sz w:val="28"/>
          <w:szCs w:val="28"/>
        </w:rPr>
        <w:t>. Биржевые индексы позволяют оценить состояние фондового рынка в едином целом, определить текущий момент в экономическом цикле.</w:t>
      </w:r>
    </w:p>
    <w:p w:rsidR="000D350F" w:rsidRPr="000D350F" w:rsidRDefault="000D350F" w:rsidP="000D3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D350F">
        <w:rPr>
          <w:rFonts w:asciiTheme="majorBidi" w:hAnsiTheme="majorBidi" w:cstheme="majorBidi"/>
          <w:sz w:val="28"/>
          <w:szCs w:val="28"/>
        </w:rPr>
        <w:t>По методике расчетов индексы делятся на группы, самые распространенные из которых следующие:</w:t>
      </w:r>
    </w:p>
    <w:p w:rsidR="000D350F" w:rsidRPr="000D350F" w:rsidRDefault="000D350F" w:rsidP="000D3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D350F">
        <w:rPr>
          <w:rFonts w:asciiTheme="majorBidi" w:hAnsiTheme="majorBidi" w:cstheme="majorBidi"/>
          <w:sz w:val="28"/>
          <w:szCs w:val="28"/>
        </w:rPr>
        <w:t xml:space="preserve">- простое среднее арифметическое – когда рыночные цены входящих в индекс акций складываются и полученная сумма делится на количество входящих акций. Так рассчитываются индексы семейства </w:t>
      </w:r>
      <w:proofErr w:type="spellStart"/>
      <w:r w:rsidRPr="000D350F">
        <w:rPr>
          <w:rFonts w:asciiTheme="majorBidi" w:hAnsiTheme="majorBidi" w:cstheme="majorBidi"/>
          <w:sz w:val="28"/>
          <w:szCs w:val="28"/>
        </w:rPr>
        <w:t>Dow</w:t>
      </w:r>
      <w:proofErr w:type="spellEnd"/>
      <w:r w:rsidRPr="000D35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D350F">
        <w:rPr>
          <w:rFonts w:asciiTheme="majorBidi" w:hAnsiTheme="majorBidi" w:cstheme="majorBidi"/>
          <w:sz w:val="28"/>
          <w:szCs w:val="28"/>
        </w:rPr>
        <w:t>Jones</w:t>
      </w:r>
      <w:proofErr w:type="spellEnd"/>
      <w:r w:rsidRPr="000D350F">
        <w:rPr>
          <w:rFonts w:asciiTheme="majorBidi" w:hAnsiTheme="majorBidi" w:cstheme="majorBidi"/>
          <w:sz w:val="28"/>
          <w:szCs w:val="28"/>
        </w:rPr>
        <w:t xml:space="preserve">. Впервые </w:t>
      </w:r>
      <w:proofErr w:type="spellStart"/>
      <w:r w:rsidRPr="000D350F">
        <w:rPr>
          <w:rFonts w:asciiTheme="majorBidi" w:hAnsiTheme="majorBidi" w:cstheme="majorBidi"/>
          <w:sz w:val="28"/>
          <w:szCs w:val="28"/>
        </w:rPr>
        <w:t>Dow</w:t>
      </w:r>
      <w:proofErr w:type="spellEnd"/>
      <w:r w:rsidRPr="000D35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D350F">
        <w:rPr>
          <w:rFonts w:asciiTheme="majorBidi" w:hAnsiTheme="majorBidi" w:cstheme="majorBidi"/>
          <w:sz w:val="28"/>
          <w:szCs w:val="28"/>
        </w:rPr>
        <w:t>Jones</w:t>
      </w:r>
      <w:proofErr w:type="spellEnd"/>
      <w:r w:rsidRPr="000D350F">
        <w:rPr>
          <w:rFonts w:asciiTheme="majorBidi" w:hAnsiTheme="majorBidi" w:cstheme="majorBidi"/>
          <w:sz w:val="28"/>
          <w:szCs w:val="28"/>
        </w:rPr>
        <w:t xml:space="preserve"> был рассчитан исходя из цен акций 12 компаний в 1896 году. Интересный факт: только одна компания осталась на рынке с тех пор и до сегодняшнего дня входит в индекс - это </w:t>
      </w:r>
      <w:proofErr w:type="spellStart"/>
      <w:r w:rsidRPr="000D350F">
        <w:rPr>
          <w:rFonts w:asciiTheme="majorBidi" w:hAnsiTheme="majorBidi" w:cstheme="majorBidi"/>
          <w:sz w:val="28"/>
          <w:szCs w:val="28"/>
        </w:rPr>
        <w:t>General</w:t>
      </w:r>
      <w:proofErr w:type="spellEnd"/>
      <w:r w:rsidRPr="000D35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D350F">
        <w:rPr>
          <w:rFonts w:asciiTheme="majorBidi" w:hAnsiTheme="majorBidi" w:cstheme="majorBidi"/>
          <w:sz w:val="28"/>
          <w:szCs w:val="28"/>
        </w:rPr>
        <w:t>Electric</w:t>
      </w:r>
      <w:proofErr w:type="spellEnd"/>
      <w:r w:rsidRPr="000D350F">
        <w:rPr>
          <w:rFonts w:asciiTheme="majorBidi" w:hAnsiTheme="majorBidi" w:cstheme="majorBidi"/>
          <w:sz w:val="28"/>
          <w:szCs w:val="28"/>
        </w:rPr>
        <w:t>;</w:t>
      </w:r>
    </w:p>
    <w:p w:rsidR="000D350F" w:rsidRPr="000D350F" w:rsidRDefault="000D350F" w:rsidP="000D3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D350F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D350F">
        <w:rPr>
          <w:rFonts w:asciiTheme="majorBidi" w:hAnsiTheme="majorBidi" w:cstheme="majorBidi"/>
          <w:sz w:val="28"/>
          <w:szCs w:val="28"/>
        </w:rPr>
        <w:t>среднее взвешенное - как правило, по </w:t>
      </w:r>
      <w:hyperlink r:id="rId7" w:tooltip="капитализации" w:history="1">
        <w:r w:rsidRPr="000D350F">
          <w:rPr>
            <w:rStyle w:val="a4"/>
            <w:rFonts w:asciiTheme="majorBidi" w:hAnsiTheme="majorBidi" w:cstheme="majorBidi"/>
            <w:color w:val="auto"/>
            <w:sz w:val="28"/>
            <w:szCs w:val="28"/>
            <w:u w:val="none"/>
          </w:rPr>
          <w:t>капитализации</w:t>
        </w:r>
      </w:hyperlink>
      <w:r w:rsidRPr="000D350F">
        <w:rPr>
          <w:rFonts w:asciiTheme="majorBidi" w:hAnsiTheme="majorBidi" w:cstheme="majorBidi"/>
          <w:sz w:val="28"/>
          <w:szCs w:val="28"/>
        </w:rPr>
        <w:t xml:space="preserve">. Таким </w:t>
      </w:r>
      <w:proofErr w:type="gramStart"/>
      <w:r w:rsidRPr="000D350F">
        <w:rPr>
          <w:rFonts w:asciiTheme="majorBidi" w:hAnsiTheme="majorBidi" w:cstheme="majorBidi"/>
          <w:sz w:val="28"/>
          <w:szCs w:val="28"/>
        </w:rPr>
        <w:t>образом</w:t>
      </w:r>
      <w:proofErr w:type="gramEnd"/>
      <w:r w:rsidRPr="000D350F">
        <w:rPr>
          <w:rFonts w:asciiTheme="majorBidi" w:hAnsiTheme="majorBidi" w:cstheme="majorBidi"/>
          <w:sz w:val="28"/>
          <w:szCs w:val="28"/>
        </w:rPr>
        <w:t xml:space="preserve"> удается учитывать не только цену на акции, но и долю ценных бумаг данного эмитента на рынке. Самый известный пример подобного индекса - </w:t>
      </w:r>
      <w:proofErr w:type="spellStart"/>
      <w:r w:rsidRPr="000D350F">
        <w:rPr>
          <w:rFonts w:asciiTheme="majorBidi" w:hAnsiTheme="majorBidi" w:cstheme="majorBidi"/>
          <w:sz w:val="28"/>
          <w:szCs w:val="28"/>
        </w:rPr>
        <w:t>Standard</w:t>
      </w:r>
      <w:proofErr w:type="spellEnd"/>
      <w:r w:rsidRPr="000D350F">
        <w:rPr>
          <w:rFonts w:asciiTheme="majorBidi" w:hAnsiTheme="majorBidi" w:cstheme="majorBidi"/>
          <w:sz w:val="28"/>
          <w:szCs w:val="28"/>
        </w:rPr>
        <w:t xml:space="preserve"> &amp; </w:t>
      </w:r>
      <w:proofErr w:type="spellStart"/>
      <w:r w:rsidRPr="000D350F">
        <w:rPr>
          <w:rFonts w:asciiTheme="majorBidi" w:hAnsiTheme="majorBidi" w:cstheme="majorBidi"/>
          <w:sz w:val="28"/>
          <w:szCs w:val="28"/>
        </w:rPr>
        <w:t>Poor's</w:t>
      </w:r>
      <w:proofErr w:type="spellEnd"/>
      <w:r w:rsidRPr="000D350F">
        <w:rPr>
          <w:rFonts w:asciiTheme="majorBidi" w:hAnsiTheme="majorBidi" w:cstheme="majorBidi"/>
          <w:sz w:val="28"/>
          <w:szCs w:val="28"/>
        </w:rPr>
        <w:t xml:space="preserve"> 500 (S&amp;P 500).</w:t>
      </w:r>
    </w:p>
    <w:p w:rsidR="000D350F" w:rsidRPr="000D350F" w:rsidRDefault="000D350F" w:rsidP="000D3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D350F">
        <w:rPr>
          <w:rFonts w:asciiTheme="majorBidi" w:hAnsiTheme="majorBidi" w:cstheme="majorBidi"/>
          <w:sz w:val="28"/>
          <w:szCs w:val="28"/>
        </w:rPr>
        <w:t xml:space="preserve">По географии индексы делятся на международные, такие как MSCI </w:t>
      </w:r>
      <w:proofErr w:type="spellStart"/>
      <w:r w:rsidRPr="000D350F">
        <w:rPr>
          <w:rFonts w:asciiTheme="majorBidi" w:hAnsiTheme="majorBidi" w:cstheme="majorBidi"/>
          <w:sz w:val="28"/>
          <w:szCs w:val="28"/>
        </w:rPr>
        <w:t>World</w:t>
      </w:r>
      <w:proofErr w:type="spellEnd"/>
      <w:r w:rsidRPr="000D350F">
        <w:rPr>
          <w:rFonts w:asciiTheme="majorBidi" w:hAnsiTheme="majorBidi" w:cstheme="majorBidi"/>
          <w:sz w:val="28"/>
          <w:szCs w:val="28"/>
        </w:rPr>
        <w:t xml:space="preserve"> (включающий в себя 6 тыс. мировых компаний) и S&amp;P </w:t>
      </w:r>
      <w:proofErr w:type="spellStart"/>
      <w:r w:rsidRPr="000D350F">
        <w:rPr>
          <w:rFonts w:asciiTheme="majorBidi" w:hAnsiTheme="majorBidi" w:cstheme="majorBidi"/>
          <w:sz w:val="28"/>
          <w:szCs w:val="28"/>
        </w:rPr>
        <w:t>Global</w:t>
      </w:r>
      <w:proofErr w:type="spellEnd"/>
      <w:r w:rsidRPr="000D350F">
        <w:rPr>
          <w:rFonts w:asciiTheme="majorBidi" w:hAnsiTheme="majorBidi" w:cstheme="majorBidi"/>
          <w:sz w:val="28"/>
          <w:szCs w:val="28"/>
        </w:rPr>
        <w:t xml:space="preserve"> 100 </w:t>
      </w:r>
      <w:proofErr w:type="spellStart"/>
      <w:r w:rsidRPr="000D350F">
        <w:rPr>
          <w:rFonts w:asciiTheme="majorBidi" w:hAnsiTheme="majorBidi" w:cstheme="majorBidi"/>
          <w:sz w:val="28"/>
          <w:szCs w:val="28"/>
        </w:rPr>
        <w:t>Index</w:t>
      </w:r>
      <w:proofErr w:type="spellEnd"/>
      <w:r w:rsidRPr="000D350F">
        <w:rPr>
          <w:rFonts w:asciiTheme="majorBidi" w:hAnsiTheme="majorBidi" w:cstheme="majorBidi"/>
          <w:sz w:val="28"/>
          <w:szCs w:val="28"/>
        </w:rPr>
        <w:t xml:space="preserve"> (соответственно, 100 крупнейших компаний), и национальные, такие как </w:t>
      </w:r>
      <w:proofErr w:type="spellStart"/>
      <w:r w:rsidRPr="000D350F">
        <w:rPr>
          <w:rFonts w:asciiTheme="majorBidi" w:hAnsiTheme="majorBidi" w:cstheme="majorBidi"/>
          <w:sz w:val="28"/>
          <w:szCs w:val="28"/>
        </w:rPr>
        <w:t>Dow</w:t>
      </w:r>
      <w:proofErr w:type="spellEnd"/>
      <w:r w:rsidRPr="000D35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D350F">
        <w:rPr>
          <w:rFonts w:asciiTheme="majorBidi" w:hAnsiTheme="majorBidi" w:cstheme="majorBidi"/>
          <w:sz w:val="28"/>
          <w:szCs w:val="28"/>
        </w:rPr>
        <w:t>Jones</w:t>
      </w:r>
      <w:proofErr w:type="spellEnd"/>
      <w:r w:rsidRPr="000D35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D350F">
        <w:rPr>
          <w:rFonts w:asciiTheme="majorBidi" w:hAnsiTheme="majorBidi" w:cstheme="majorBidi"/>
          <w:sz w:val="28"/>
          <w:szCs w:val="28"/>
        </w:rPr>
        <w:t>Industrial</w:t>
      </w:r>
      <w:proofErr w:type="spellEnd"/>
      <w:r w:rsidRPr="000D350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D350F">
        <w:rPr>
          <w:rFonts w:asciiTheme="majorBidi" w:hAnsiTheme="majorBidi" w:cstheme="majorBidi"/>
          <w:sz w:val="28"/>
          <w:szCs w:val="28"/>
        </w:rPr>
        <w:t>Average</w:t>
      </w:r>
      <w:proofErr w:type="spellEnd"/>
      <w:r w:rsidRPr="000D350F">
        <w:rPr>
          <w:rFonts w:asciiTheme="majorBidi" w:hAnsiTheme="majorBidi" w:cstheme="majorBidi"/>
          <w:sz w:val="28"/>
          <w:szCs w:val="28"/>
        </w:rPr>
        <w:t>, S&amp;P 500, FTSE 100, российские индексы РТС и ММВБ.</w:t>
      </w:r>
      <w:proofErr w:type="gramEnd"/>
    </w:p>
    <w:p w:rsidR="000D350F" w:rsidRPr="000D350F" w:rsidRDefault="000D350F" w:rsidP="000D3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D350F">
        <w:rPr>
          <w:rFonts w:asciiTheme="majorBidi" w:hAnsiTheme="majorBidi" w:cstheme="majorBidi"/>
          <w:sz w:val="28"/>
          <w:szCs w:val="28"/>
        </w:rPr>
        <w:t>В России в настоящее время наиболее популярны шесть индексов:</w:t>
      </w:r>
    </w:p>
    <w:p w:rsidR="000D350F" w:rsidRPr="000D350F" w:rsidRDefault="000D350F" w:rsidP="000D3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D350F">
        <w:rPr>
          <w:rFonts w:asciiTheme="majorBidi" w:hAnsiTheme="majorBidi" w:cstheme="majorBidi"/>
          <w:sz w:val="28"/>
          <w:szCs w:val="28"/>
        </w:rPr>
        <w:t>- индекс РТС (RTSI в международном обозначении) – взвешенный по капитализации индекс наиболее ликвидных обыкновенных акций российских эмитентов, торгующихся в Российской торговой системе. На него существуют торгуемые на рынке FORTS </w:t>
      </w:r>
      <w:hyperlink r:id="rId8" w:tooltip="фьючерсные" w:history="1">
        <w:r w:rsidRPr="000D350F">
          <w:rPr>
            <w:rStyle w:val="a4"/>
            <w:rFonts w:asciiTheme="majorBidi" w:hAnsiTheme="majorBidi" w:cstheme="majorBidi"/>
            <w:color w:val="auto"/>
            <w:sz w:val="28"/>
            <w:szCs w:val="28"/>
            <w:u w:val="none"/>
          </w:rPr>
          <w:t>фьючерсные</w:t>
        </w:r>
      </w:hyperlink>
      <w:r w:rsidRPr="000D350F">
        <w:rPr>
          <w:rFonts w:asciiTheme="majorBidi" w:hAnsiTheme="majorBidi" w:cstheme="majorBidi"/>
          <w:sz w:val="28"/>
          <w:szCs w:val="28"/>
        </w:rPr>
        <w:t> и </w:t>
      </w:r>
      <w:hyperlink r:id="rId9" w:tooltip="опционные контракты" w:history="1">
        <w:r w:rsidRPr="000D350F">
          <w:rPr>
            <w:rStyle w:val="a4"/>
            <w:rFonts w:asciiTheme="majorBidi" w:hAnsiTheme="majorBidi" w:cstheme="majorBidi"/>
            <w:color w:val="auto"/>
            <w:sz w:val="28"/>
            <w:szCs w:val="28"/>
            <w:u w:val="none"/>
          </w:rPr>
          <w:t>опционные контракты</w:t>
        </w:r>
      </w:hyperlink>
      <w:r w:rsidRPr="000D350F">
        <w:rPr>
          <w:rFonts w:asciiTheme="majorBidi" w:hAnsiTheme="majorBidi" w:cstheme="majorBidi"/>
          <w:sz w:val="28"/>
          <w:szCs w:val="28"/>
        </w:rPr>
        <w:t>. Рассчитывается индекс РТС с 1 сентября 1995 года;</w:t>
      </w:r>
    </w:p>
    <w:p w:rsidR="000D350F" w:rsidRPr="000D350F" w:rsidRDefault="000D350F" w:rsidP="000D3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D350F">
        <w:rPr>
          <w:rFonts w:asciiTheme="majorBidi" w:hAnsiTheme="majorBidi" w:cstheme="majorBidi"/>
          <w:sz w:val="28"/>
          <w:szCs w:val="28"/>
        </w:rPr>
        <w:t>- индекс ММВБ – взвешенный по уровню капитализации индекс цен 30 наиболее ликвидных акций в фондовой секции Московской межбанковской валютной биржи. За базовое значение 100 пунктов принято состояние рынка на 22 сентября 1997 года;</w:t>
      </w:r>
    </w:p>
    <w:p w:rsidR="000D350F" w:rsidRPr="000D350F" w:rsidRDefault="000D350F" w:rsidP="000D3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D350F">
        <w:rPr>
          <w:rFonts w:asciiTheme="majorBidi" w:hAnsiTheme="majorBidi" w:cstheme="majorBidi"/>
          <w:sz w:val="28"/>
          <w:szCs w:val="28"/>
        </w:rPr>
        <w:t>- индекс ММВБ 10 – простое среднее (не взвешенное) значение 10 самых ликвидных акций, торгуемых на ММВБ;</w:t>
      </w:r>
    </w:p>
    <w:p w:rsidR="000D350F" w:rsidRPr="000D350F" w:rsidRDefault="000D350F" w:rsidP="000D3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0D350F">
        <w:rPr>
          <w:rFonts w:asciiTheme="majorBidi" w:hAnsiTheme="majorBidi" w:cstheme="majorBidi"/>
          <w:sz w:val="28"/>
          <w:szCs w:val="28"/>
        </w:rPr>
        <w:t>- индексы торгуемых на ММВБ облигаций. Это индекс корпоративных ценных бумаг MICEX CBI, муниципальных займов MICEX MBI и государственных заимствований MICEX RGBI.</w:t>
      </w:r>
    </w:p>
    <w:p w:rsidR="004811CF" w:rsidRDefault="004811CF" w:rsidP="000D350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D31C52" w:rsidRDefault="00D31C52" w:rsidP="000D350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D31C52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Задание 2. </w:t>
      </w:r>
      <w:r w:rsidRPr="00D31C52">
        <w:rPr>
          <w:rFonts w:asciiTheme="majorBidi" w:hAnsiTheme="majorBidi" w:cstheme="majorBidi"/>
          <w:sz w:val="28"/>
          <w:szCs w:val="28"/>
        </w:rPr>
        <w:t xml:space="preserve">Проанализируйте </w:t>
      </w:r>
      <w:r>
        <w:rPr>
          <w:rFonts w:asciiTheme="majorBidi" w:hAnsiTheme="majorBidi" w:cstheme="majorBidi"/>
          <w:sz w:val="28"/>
          <w:szCs w:val="28"/>
        </w:rPr>
        <w:t xml:space="preserve">динамику российских фондовых индексов на сайте </w:t>
      </w:r>
      <w:hyperlink r:id="rId10" w:history="1">
        <w:r w:rsidRPr="00EB5138">
          <w:rPr>
            <w:rStyle w:val="a4"/>
            <w:rFonts w:asciiTheme="majorBidi" w:hAnsiTheme="majorBidi" w:cstheme="majorBidi"/>
            <w:sz w:val="28"/>
            <w:szCs w:val="28"/>
          </w:rPr>
          <w:t>https://ru.investing.com/indices/russia-indices</w:t>
        </w:r>
      </w:hyperlink>
    </w:p>
    <w:p w:rsidR="00D31C52" w:rsidRPr="00D31C52" w:rsidRDefault="00D31C52" w:rsidP="000D350F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Сделайте выоды.</w:t>
      </w:r>
    </w:p>
    <w:sectPr w:rsidR="00D31C52" w:rsidRPr="00D31C52" w:rsidSect="0048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D350F"/>
    <w:rsid w:val="000D350F"/>
    <w:rsid w:val="004811CF"/>
    <w:rsid w:val="007921AF"/>
    <w:rsid w:val="00803A78"/>
    <w:rsid w:val="00D3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3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.ru/wikibank/%D4%FC%FE%F7%E5%F0%F1%ED%FB%E9+%EA%EE%ED%F2%F0%E0%EA%F2+%28%F4%FC%FE%F7%E5%F0%F1%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nki.ru/wikibank/%CA%E0%EF%E8%F2%E0%EB%E8%E7%E0%F6%E8%FF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ki.ru/wikibank/%CE%E1%EB%E8%E3%E0%F6%E8%F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anki.ru/wikibank/%C0%EA%F6%E8%FF/" TargetMode="External"/><Relationship Id="rId10" Type="http://schemas.openxmlformats.org/officeDocument/2006/relationships/hyperlink" Target="https://ru.investing.com/indices/russia-indices" TargetMode="External"/><Relationship Id="rId4" Type="http://schemas.openxmlformats.org/officeDocument/2006/relationships/hyperlink" Target="https://www.banki.ru/wikibank/%D6%E5%ED%ED%E0%FF+%E1%F3%EC%E0%E3%E0/" TargetMode="External"/><Relationship Id="rId9" Type="http://schemas.openxmlformats.org/officeDocument/2006/relationships/hyperlink" Target="https://www.banki.ru/wikibank/%CE%EF%F6%E8%EE%ED%ED%FB%E9+%EA%EE%ED%F2%F0%E0%EA%F2+%28%EE%EF%F6%E8%EE%ED%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2023-04-27T14:19:00Z</dcterms:created>
  <dcterms:modified xsi:type="dcterms:W3CDTF">2023-04-27T14:23:00Z</dcterms:modified>
</cp:coreProperties>
</file>