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8BCC1" w14:textId="77777777" w:rsidR="00BB0025" w:rsidRPr="00BB0025" w:rsidRDefault="00BB0025" w:rsidP="00BB0025">
      <w:pPr>
        <w:shd w:val="clear" w:color="auto" w:fill="FFFFFF"/>
        <w:spacing w:after="150" w:line="240" w:lineRule="auto"/>
        <w:outlineLvl w:val="1"/>
        <w:rPr>
          <w:rFonts w:ascii="Times New Roman" w:eastAsia="Times New Roman" w:hAnsi="Times New Roman" w:cs="Times New Roman"/>
          <w:b/>
          <w:bCs/>
          <w:color w:val="000000"/>
          <w:sz w:val="38"/>
          <w:szCs w:val="38"/>
          <w:lang w:eastAsia="ru-RU"/>
        </w:rPr>
      </w:pPr>
      <w:r w:rsidRPr="00BB0025">
        <w:rPr>
          <w:rFonts w:ascii="Times New Roman" w:eastAsia="Times New Roman" w:hAnsi="Times New Roman" w:cs="Times New Roman"/>
          <w:b/>
          <w:bCs/>
          <w:color w:val="000000"/>
          <w:sz w:val="38"/>
          <w:szCs w:val="38"/>
          <w:lang w:eastAsia="ru-RU"/>
        </w:rPr>
        <w:t>Общие правила оформления таблиц в дипломе</w:t>
      </w:r>
    </w:p>
    <w:p w14:paraId="214DF927" w14:textId="77777777" w:rsidR="00BB0025" w:rsidRPr="00BB0025" w:rsidRDefault="00BB0025" w:rsidP="00BB0025">
      <w:pPr>
        <w:numPr>
          <w:ilvl w:val="0"/>
          <w:numId w:val="1"/>
        </w:numPr>
        <w:shd w:val="clear" w:color="auto" w:fill="FFFFFF"/>
        <w:spacing w:before="100" w:beforeAutospacing="1" w:after="100" w:afterAutospacing="1" w:line="240" w:lineRule="auto"/>
        <w:rPr>
          <w:rFonts w:ascii="Roboto" w:eastAsia="Times New Roman" w:hAnsi="Roboto" w:cs="Times New Roman"/>
          <w:color w:val="333333"/>
          <w:sz w:val="24"/>
          <w:szCs w:val="24"/>
          <w:lang w:eastAsia="ru-RU"/>
        </w:rPr>
      </w:pPr>
      <w:r w:rsidRPr="00BB0025">
        <w:rPr>
          <w:rFonts w:ascii="Roboto" w:eastAsia="Times New Roman" w:hAnsi="Roboto" w:cs="Times New Roman"/>
          <w:color w:val="333333"/>
          <w:sz w:val="24"/>
          <w:szCs w:val="24"/>
          <w:lang w:eastAsia="ru-RU"/>
        </w:rPr>
        <w:t>Таблица располагается сразу после абзаца, где стоит на неё ссылка. Привязка к тексту обязательна. Нельзя ставить таблицу через несколько абзацев, мотивируя это тем, что сверху на следующем листе она будет смотреться лучше. Исключение – вынесение таблиц в Приложение.</w:t>
      </w:r>
    </w:p>
    <w:p w14:paraId="475C1A1F" w14:textId="77777777" w:rsidR="00BB0025" w:rsidRPr="00BB0025" w:rsidRDefault="00BB0025" w:rsidP="00BB0025">
      <w:pPr>
        <w:numPr>
          <w:ilvl w:val="0"/>
          <w:numId w:val="2"/>
        </w:numPr>
        <w:shd w:val="clear" w:color="auto" w:fill="FFFFFF"/>
        <w:spacing w:before="100" w:beforeAutospacing="1" w:after="100" w:afterAutospacing="1" w:line="240" w:lineRule="auto"/>
        <w:rPr>
          <w:rFonts w:ascii="Roboto" w:eastAsia="Times New Roman" w:hAnsi="Roboto" w:cs="Times New Roman"/>
          <w:color w:val="333333"/>
          <w:sz w:val="24"/>
          <w:szCs w:val="24"/>
          <w:lang w:eastAsia="ru-RU"/>
        </w:rPr>
      </w:pPr>
      <w:r w:rsidRPr="00BB0025">
        <w:rPr>
          <w:rFonts w:ascii="Roboto" w:eastAsia="Times New Roman" w:hAnsi="Roboto" w:cs="Times New Roman"/>
          <w:color w:val="333333"/>
          <w:sz w:val="24"/>
          <w:szCs w:val="24"/>
          <w:lang w:eastAsia="ru-RU"/>
        </w:rPr>
        <w:t>Таблицы разрывать можно, но не желательно. Лучше оставить пустое место после абзаца со ссылкой на таблицу и разместить её на следующем листе. Но при этом, конечно, не стоит оставлять большие пустые пространства.</w:t>
      </w:r>
    </w:p>
    <w:p w14:paraId="3362F6A6" w14:textId="77777777" w:rsidR="00BB0025" w:rsidRPr="00BB0025" w:rsidRDefault="00BB0025" w:rsidP="00BB0025">
      <w:pPr>
        <w:numPr>
          <w:ilvl w:val="0"/>
          <w:numId w:val="3"/>
        </w:numPr>
        <w:shd w:val="clear" w:color="auto" w:fill="FFFFFF"/>
        <w:spacing w:before="100" w:beforeAutospacing="1" w:after="100" w:afterAutospacing="1" w:line="240" w:lineRule="auto"/>
        <w:rPr>
          <w:rFonts w:ascii="Roboto" w:eastAsia="Times New Roman" w:hAnsi="Roboto" w:cs="Times New Roman"/>
          <w:color w:val="333333"/>
          <w:sz w:val="24"/>
          <w:szCs w:val="24"/>
          <w:lang w:eastAsia="ru-RU"/>
        </w:rPr>
      </w:pPr>
      <w:r w:rsidRPr="00BB0025">
        <w:rPr>
          <w:rFonts w:ascii="Roboto" w:eastAsia="Times New Roman" w:hAnsi="Roboto" w:cs="Times New Roman"/>
          <w:color w:val="333333"/>
          <w:sz w:val="24"/>
          <w:szCs w:val="24"/>
          <w:lang w:eastAsia="ru-RU"/>
        </w:rPr>
        <w:t>Тем не менее, иногда разрывать таблицы приходится. Если таблица очень длинная или широкая, и строки либо графы таблицы выходят за формат листа, то её можно разделить на части. Если много граф, то части таблицы располагаются на одном листе друг под другом. Если много столбцов, таблица продолжается на следующем листе. В первом случае в новых частях повторяется головка, во втором – боковик таблицы.</w:t>
      </w:r>
    </w:p>
    <w:p w14:paraId="769CFA8B" w14:textId="77777777" w:rsidR="00BB0025" w:rsidRPr="00BB0025" w:rsidRDefault="00BB0025" w:rsidP="00BB0025">
      <w:pPr>
        <w:numPr>
          <w:ilvl w:val="0"/>
          <w:numId w:val="4"/>
        </w:numPr>
        <w:shd w:val="clear" w:color="auto" w:fill="FFFFFF"/>
        <w:spacing w:before="100" w:beforeAutospacing="1" w:after="100" w:afterAutospacing="1" w:line="240" w:lineRule="auto"/>
        <w:rPr>
          <w:rFonts w:ascii="Roboto" w:eastAsia="Times New Roman" w:hAnsi="Roboto" w:cs="Times New Roman"/>
          <w:color w:val="333333"/>
          <w:sz w:val="24"/>
          <w:szCs w:val="24"/>
          <w:lang w:eastAsia="ru-RU"/>
        </w:rPr>
      </w:pPr>
      <w:r w:rsidRPr="00BB0025">
        <w:rPr>
          <w:rFonts w:ascii="Roboto" w:eastAsia="Times New Roman" w:hAnsi="Roboto" w:cs="Times New Roman"/>
          <w:color w:val="333333"/>
          <w:sz w:val="24"/>
          <w:szCs w:val="24"/>
          <w:lang w:eastAsia="ru-RU"/>
        </w:rPr>
        <w:t>Если у таблицы большой объём, и её приходится делить на части, а тем более переносить на другой лист, для упрощения навигации выполняется нумерация столбцов и графам. Цифры используются арабские, проставляются во второй строке. На следующей странице уже не нужно повторять заголовки граф и столбцов, достаточно поставить номера.</w:t>
      </w:r>
    </w:p>
    <w:p w14:paraId="7F44A832" w14:textId="77777777" w:rsidR="00BB0025" w:rsidRPr="00BB0025" w:rsidRDefault="00BB0025" w:rsidP="00BB0025">
      <w:pPr>
        <w:numPr>
          <w:ilvl w:val="0"/>
          <w:numId w:val="5"/>
        </w:numPr>
        <w:shd w:val="clear" w:color="auto" w:fill="FFFFFF"/>
        <w:spacing w:before="100" w:beforeAutospacing="1" w:after="100" w:afterAutospacing="1" w:line="240" w:lineRule="auto"/>
        <w:rPr>
          <w:rFonts w:ascii="Roboto" w:eastAsia="Times New Roman" w:hAnsi="Roboto" w:cs="Times New Roman"/>
          <w:color w:val="333333"/>
          <w:sz w:val="24"/>
          <w:szCs w:val="24"/>
          <w:lang w:eastAsia="ru-RU"/>
        </w:rPr>
      </w:pPr>
      <w:r w:rsidRPr="00BB0025">
        <w:rPr>
          <w:rFonts w:ascii="Roboto" w:eastAsia="Times New Roman" w:hAnsi="Roboto" w:cs="Times New Roman"/>
          <w:color w:val="333333"/>
          <w:sz w:val="24"/>
          <w:szCs w:val="24"/>
          <w:lang w:eastAsia="ru-RU"/>
        </w:rPr>
        <w:t>Все таблицы в дипломной работе нумеруются, для этого используются только арабские цифры. ГОСТом допускается три принципа нумерации таблиц в дипломной работе:</w:t>
      </w:r>
    </w:p>
    <w:p w14:paraId="07F57031" w14:textId="77777777" w:rsidR="00BB0025" w:rsidRPr="00BB0025" w:rsidRDefault="00BB0025" w:rsidP="00BB0025">
      <w:pPr>
        <w:numPr>
          <w:ilvl w:val="0"/>
          <w:numId w:val="6"/>
        </w:numPr>
        <w:shd w:val="clear" w:color="auto" w:fill="FFFFFF"/>
        <w:spacing w:before="100" w:beforeAutospacing="1" w:after="100" w:afterAutospacing="1" w:line="240" w:lineRule="auto"/>
        <w:rPr>
          <w:rFonts w:ascii="Roboto" w:eastAsia="Times New Roman" w:hAnsi="Roboto" w:cs="Times New Roman"/>
          <w:color w:val="333333"/>
          <w:sz w:val="24"/>
          <w:szCs w:val="24"/>
          <w:lang w:eastAsia="ru-RU"/>
        </w:rPr>
      </w:pPr>
      <w:r w:rsidRPr="00BB0025">
        <w:rPr>
          <w:rFonts w:ascii="Roboto" w:eastAsia="Times New Roman" w:hAnsi="Roboto" w:cs="Times New Roman"/>
          <w:color w:val="333333"/>
          <w:sz w:val="24"/>
          <w:szCs w:val="24"/>
          <w:lang w:eastAsia="ru-RU"/>
        </w:rPr>
        <w:t>Последовательная нумерация. Пример: </w:t>
      </w:r>
      <w:r w:rsidRPr="00BB0025">
        <w:rPr>
          <w:rFonts w:ascii="Roboto" w:eastAsia="Times New Roman" w:hAnsi="Roboto" w:cs="Times New Roman"/>
          <w:i/>
          <w:iCs/>
          <w:color w:val="333333"/>
          <w:sz w:val="24"/>
          <w:szCs w:val="24"/>
          <w:lang w:eastAsia="ru-RU"/>
        </w:rPr>
        <w:t>Таблица 1, Таблица 2, Таблица 3 и т. д.</w:t>
      </w:r>
    </w:p>
    <w:p w14:paraId="6DDDBC2C" w14:textId="77777777" w:rsidR="00BB0025" w:rsidRPr="00BB0025" w:rsidRDefault="00BB0025" w:rsidP="00BB0025">
      <w:pPr>
        <w:numPr>
          <w:ilvl w:val="0"/>
          <w:numId w:val="7"/>
        </w:numPr>
        <w:shd w:val="clear" w:color="auto" w:fill="FFFFFF"/>
        <w:spacing w:before="100" w:beforeAutospacing="1" w:after="100" w:afterAutospacing="1" w:line="240" w:lineRule="auto"/>
        <w:rPr>
          <w:rFonts w:ascii="Roboto" w:eastAsia="Times New Roman" w:hAnsi="Roboto" w:cs="Times New Roman"/>
          <w:color w:val="333333"/>
          <w:sz w:val="24"/>
          <w:szCs w:val="24"/>
          <w:lang w:eastAsia="ru-RU"/>
        </w:rPr>
      </w:pPr>
      <w:r w:rsidRPr="00BB0025">
        <w:rPr>
          <w:rFonts w:ascii="Roboto" w:eastAsia="Times New Roman" w:hAnsi="Roboto" w:cs="Times New Roman"/>
          <w:color w:val="333333"/>
          <w:sz w:val="24"/>
          <w:szCs w:val="24"/>
          <w:lang w:eastAsia="ru-RU"/>
        </w:rPr>
        <w:t>Нумерация по разделам с указанием номера раздела и, после точки, номера самой таблицы. Пример: </w:t>
      </w:r>
      <w:r w:rsidRPr="00BB0025">
        <w:rPr>
          <w:rFonts w:ascii="Roboto" w:eastAsia="Times New Roman" w:hAnsi="Roboto" w:cs="Times New Roman"/>
          <w:i/>
          <w:iCs/>
          <w:color w:val="333333"/>
          <w:sz w:val="24"/>
          <w:szCs w:val="24"/>
          <w:lang w:eastAsia="ru-RU"/>
        </w:rPr>
        <w:t>Таблица 1.1, Таблица 1.2, Таблица 1.3, Таблица 2.1, Таблица 2.2 и т. д. </w:t>
      </w:r>
      <w:r w:rsidRPr="00BB0025">
        <w:rPr>
          <w:rFonts w:ascii="Roboto" w:eastAsia="Times New Roman" w:hAnsi="Roboto" w:cs="Times New Roman"/>
          <w:color w:val="333333"/>
          <w:sz w:val="24"/>
          <w:szCs w:val="24"/>
          <w:lang w:eastAsia="ru-RU"/>
        </w:rPr>
        <w:t>(Второй вариант применяется, если в дипломной работе размещаются крупные объёмы табличного материала).</w:t>
      </w:r>
    </w:p>
    <w:p w14:paraId="6E88E2E9" w14:textId="77777777" w:rsidR="00BB0025" w:rsidRPr="00BB0025" w:rsidRDefault="00BB0025" w:rsidP="00BB0025">
      <w:pPr>
        <w:numPr>
          <w:ilvl w:val="0"/>
          <w:numId w:val="8"/>
        </w:numPr>
        <w:shd w:val="clear" w:color="auto" w:fill="FFFFFF"/>
        <w:spacing w:before="100" w:beforeAutospacing="1" w:after="100" w:afterAutospacing="1" w:line="240" w:lineRule="auto"/>
        <w:rPr>
          <w:rFonts w:ascii="Roboto" w:eastAsia="Times New Roman" w:hAnsi="Roboto" w:cs="Times New Roman"/>
          <w:color w:val="333333"/>
          <w:sz w:val="24"/>
          <w:szCs w:val="24"/>
          <w:lang w:eastAsia="ru-RU"/>
        </w:rPr>
      </w:pPr>
      <w:r w:rsidRPr="00BB0025">
        <w:rPr>
          <w:rFonts w:ascii="Roboto" w:eastAsia="Times New Roman" w:hAnsi="Roboto" w:cs="Times New Roman"/>
          <w:color w:val="333333"/>
          <w:sz w:val="24"/>
          <w:szCs w:val="24"/>
          <w:lang w:eastAsia="ru-RU"/>
        </w:rPr>
        <w:t>Нумерация с учётом номера приложения (напомним, что приложения, согласно правилам оформления, обозначаются латинскими цифрами). Пример: </w:t>
      </w:r>
      <w:r w:rsidRPr="00BB0025">
        <w:rPr>
          <w:rFonts w:ascii="Roboto" w:eastAsia="Times New Roman" w:hAnsi="Roboto" w:cs="Times New Roman"/>
          <w:i/>
          <w:iCs/>
          <w:color w:val="333333"/>
          <w:sz w:val="24"/>
          <w:szCs w:val="24"/>
          <w:lang w:eastAsia="ru-RU"/>
        </w:rPr>
        <w:t>Таблица B.1, Таблица С.1.1, Таблица С.1.2 и т. д.</w:t>
      </w:r>
    </w:p>
    <w:p w14:paraId="1475F976" w14:textId="77777777" w:rsidR="00BB0025" w:rsidRPr="00BB0025" w:rsidRDefault="00BB0025" w:rsidP="00BB0025">
      <w:pPr>
        <w:numPr>
          <w:ilvl w:val="0"/>
          <w:numId w:val="9"/>
        </w:numPr>
        <w:shd w:val="clear" w:color="auto" w:fill="FFFFFF"/>
        <w:spacing w:before="100" w:beforeAutospacing="1" w:after="100" w:afterAutospacing="1" w:line="240" w:lineRule="auto"/>
        <w:rPr>
          <w:rFonts w:ascii="Roboto" w:eastAsia="Times New Roman" w:hAnsi="Roboto" w:cs="Times New Roman"/>
          <w:color w:val="333333"/>
          <w:sz w:val="24"/>
          <w:szCs w:val="24"/>
          <w:lang w:eastAsia="ru-RU"/>
        </w:rPr>
      </w:pPr>
      <w:r w:rsidRPr="00BB0025">
        <w:rPr>
          <w:rFonts w:ascii="Roboto" w:eastAsia="Times New Roman" w:hAnsi="Roboto" w:cs="Times New Roman"/>
          <w:color w:val="333333"/>
          <w:sz w:val="24"/>
          <w:szCs w:val="24"/>
          <w:lang w:eastAsia="ru-RU"/>
        </w:rPr>
        <w:t>Название таблицы следует размещать сразу над ней. Точка после номера таблицы не ставится. После номера идёт тире, затем – название таблицы.</w:t>
      </w:r>
    </w:p>
    <w:p w14:paraId="0CEFDE3D" w14:textId="77777777" w:rsidR="00BB0025" w:rsidRPr="00BB0025" w:rsidRDefault="00BB0025" w:rsidP="00BB0025">
      <w:pPr>
        <w:numPr>
          <w:ilvl w:val="0"/>
          <w:numId w:val="10"/>
        </w:numPr>
        <w:shd w:val="clear" w:color="auto" w:fill="FFFFFF"/>
        <w:spacing w:before="100" w:beforeAutospacing="1" w:after="100" w:afterAutospacing="1" w:line="240" w:lineRule="auto"/>
        <w:rPr>
          <w:rFonts w:ascii="Roboto" w:eastAsia="Times New Roman" w:hAnsi="Roboto" w:cs="Times New Roman"/>
          <w:color w:val="333333"/>
          <w:sz w:val="24"/>
          <w:szCs w:val="24"/>
          <w:lang w:eastAsia="ru-RU"/>
        </w:rPr>
      </w:pPr>
      <w:r w:rsidRPr="00BB0025">
        <w:rPr>
          <w:rFonts w:ascii="Roboto" w:eastAsia="Times New Roman" w:hAnsi="Roboto" w:cs="Times New Roman"/>
          <w:color w:val="333333"/>
          <w:sz w:val="24"/>
          <w:szCs w:val="24"/>
          <w:lang w:eastAsia="ru-RU"/>
        </w:rPr>
        <w:t>У таблицы всегда должно быть название. Требования к названию: оно должно быть кратким, лаконичным, но при этом чётко отражать смысл таблицы, суть приведённой в ней информации. Рекомендуется использовать в названии таблицы 2 – 5 слов, избегая громоздких формулировок.</w:t>
      </w:r>
    </w:p>
    <w:p w14:paraId="692D90BE" w14:textId="77777777" w:rsidR="00BB0025" w:rsidRPr="00BB0025" w:rsidRDefault="00BB0025" w:rsidP="00BB0025">
      <w:pPr>
        <w:numPr>
          <w:ilvl w:val="0"/>
          <w:numId w:val="11"/>
        </w:numPr>
        <w:shd w:val="clear" w:color="auto" w:fill="FFFFFF"/>
        <w:spacing w:before="100" w:beforeAutospacing="1" w:after="100" w:afterAutospacing="1" w:line="240" w:lineRule="auto"/>
        <w:rPr>
          <w:rFonts w:ascii="Roboto" w:eastAsia="Times New Roman" w:hAnsi="Roboto" w:cs="Times New Roman"/>
          <w:color w:val="333333"/>
          <w:sz w:val="24"/>
          <w:szCs w:val="24"/>
          <w:lang w:eastAsia="ru-RU"/>
        </w:rPr>
      </w:pPr>
      <w:r w:rsidRPr="00BB0025">
        <w:rPr>
          <w:rFonts w:ascii="Roboto" w:eastAsia="Times New Roman" w:hAnsi="Roboto" w:cs="Times New Roman"/>
          <w:color w:val="333333"/>
          <w:sz w:val="24"/>
          <w:szCs w:val="24"/>
          <w:lang w:eastAsia="ru-RU"/>
        </w:rPr>
        <w:t>Обратите внимание, что слово «Таблица» следует писать с заглавной буквы и обязательно полностью, не сокращая.</w:t>
      </w:r>
    </w:p>
    <w:p w14:paraId="1416A6E9" w14:textId="77777777" w:rsidR="00BB0025" w:rsidRPr="00BB0025" w:rsidRDefault="00BB0025" w:rsidP="00BB0025">
      <w:pPr>
        <w:numPr>
          <w:ilvl w:val="0"/>
          <w:numId w:val="12"/>
        </w:numPr>
        <w:shd w:val="clear" w:color="auto" w:fill="FFFFFF"/>
        <w:spacing w:before="100" w:beforeAutospacing="1" w:after="100" w:afterAutospacing="1" w:line="240" w:lineRule="auto"/>
        <w:rPr>
          <w:rFonts w:ascii="Roboto" w:eastAsia="Times New Roman" w:hAnsi="Roboto" w:cs="Times New Roman"/>
          <w:color w:val="333333"/>
          <w:sz w:val="24"/>
          <w:szCs w:val="24"/>
          <w:lang w:eastAsia="ru-RU"/>
        </w:rPr>
      </w:pPr>
      <w:r w:rsidRPr="00BB0025">
        <w:rPr>
          <w:rFonts w:ascii="Roboto" w:eastAsia="Times New Roman" w:hAnsi="Roboto" w:cs="Times New Roman"/>
          <w:color w:val="333333"/>
          <w:sz w:val="24"/>
          <w:szCs w:val="24"/>
          <w:lang w:eastAsia="ru-RU"/>
        </w:rPr>
        <w:t>При переносе таблицы на следующий лист необходимо поставить вверху её полное название таблицы с нумерацией. При делении таблицы на части в пределах одного листа над каждой частью пишется просто «Продолжение таблицы» (без кавычек).</w:t>
      </w:r>
    </w:p>
    <w:p w14:paraId="440E02F9" w14:textId="77777777" w:rsidR="00BB0025" w:rsidRPr="00BB0025" w:rsidRDefault="00BB0025" w:rsidP="00BB0025">
      <w:pPr>
        <w:numPr>
          <w:ilvl w:val="0"/>
          <w:numId w:val="13"/>
        </w:numPr>
        <w:shd w:val="clear" w:color="auto" w:fill="FFFFFF"/>
        <w:spacing w:before="100" w:beforeAutospacing="1" w:after="100" w:afterAutospacing="1" w:line="240" w:lineRule="auto"/>
        <w:rPr>
          <w:rFonts w:ascii="Roboto" w:eastAsia="Times New Roman" w:hAnsi="Roboto" w:cs="Times New Roman"/>
          <w:color w:val="333333"/>
          <w:sz w:val="24"/>
          <w:szCs w:val="24"/>
          <w:lang w:eastAsia="ru-RU"/>
        </w:rPr>
      </w:pPr>
      <w:r w:rsidRPr="00BB0025">
        <w:rPr>
          <w:rFonts w:ascii="Roboto" w:eastAsia="Times New Roman" w:hAnsi="Roboto" w:cs="Times New Roman"/>
          <w:color w:val="333333"/>
          <w:sz w:val="24"/>
          <w:szCs w:val="24"/>
          <w:lang w:eastAsia="ru-RU"/>
        </w:rPr>
        <w:lastRenderedPageBreak/>
        <w:t>Шрифт, кегль в названии таблицы – тот же самый, что и в основном тексте (в ячейках можно использовать меньший размер шрифта). Не следует как-то особо выделять названия таблиц, используя цвет, подчёркивания и т. д. Впрочем, на практике иногда используется полужирный шрифт (этот момент уточните в методичке или у научного руководителя).</w:t>
      </w:r>
    </w:p>
    <w:p w14:paraId="6894EB7D" w14:textId="77777777" w:rsidR="00BB0025" w:rsidRPr="00BB0025" w:rsidRDefault="00BB0025" w:rsidP="00BB0025">
      <w:pPr>
        <w:numPr>
          <w:ilvl w:val="0"/>
          <w:numId w:val="14"/>
        </w:numPr>
        <w:shd w:val="clear" w:color="auto" w:fill="FFFFFF"/>
        <w:spacing w:before="100" w:beforeAutospacing="1" w:after="100" w:afterAutospacing="1" w:line="240" w:lineRule="auto"/>
        <w:rPr>
          <w:rFonts w:ascii="Roboto" w:eastAsia="Times New Roman" w:hAnsi="Roboto" w:cs="Times New Roman"/>
          <w:color w:val="333333"/>
          <w:sz w:val="24"/>
          <w:szCs w:val="24"/>
          <w:lang w:eastAsia="ru-RU"/>
        </w:rPr>
      </w:pPr>
      <w:r w:rsidRPr="00BB0025">
        <w:rPr>
          <w:rFonts w:ascii="Roboto" w:eastAsia="Times New Roman" w:hAnsi="Roboto" w:cs="Times New Roman"/>
          <w:color w:val="333333"/>
          <w:sz w:val="24"/>
          <w:szCs w:val="24"/>
          <w:lang w:eastAsia="ru-RU"/>
        </w:rPr>
        <w:t>Располагается заголовок таблицы на листе дипломной работы слева. Абзацный отступ в данном случае не используется.</w:t>
      </w:r>
    </w:p>
    <w:p w14:paraId="341AFCDE" w14:textId="77777777" w:rsidR="00BB0025" w:rsidRPr="00BB0025" w:rsidRDefault="00BB0025" w:rsidP="00BB0025">
      <w:pPr>
        <w:numPr>
          <w:ilvl w:val="0"/>
          <w:numId w:val="15"/>
        </w:numPr>
        <w:shd w:val="clear" w:color="auto" w:fill="FFFFFF"/>
        <w:spacing w:before="100" w:beforeAutospacing="1" w:after="100" w:afterAutospacing="1" w:line="240" w:lineRule="auto"/>
        <w:rPr>
          <w:rFonts w:ascii="Roboto" w:eastAsia="Times New Roman" w:hAnsi="Roboto" w:cs="Times New Roman"/>
          <w:color w:val="333333"/>
          <w:sz w:val="24"/>
          <w:szCs w:val="24"/>
          <w:lang w:eastAsia="ru-RU"/>
        </w:rPr>
      </w:pPr>
      <w:r w:rsidRPr="00BB0025">
        <w:rPr>
          <w:rFonts w:ascii="Roboto" w:eastAsia="Times New Roman" w:hAnsi="Roboto" w:cs="Times New Roman"/>
          <w:color w:val="333333"/>
          <w:sz w:val="24"/>
          <w:szCs w:val="24"/>
          <w:lang w:eastAsia="ru-RU"/>
        </w:rPr>
        <w:t>Нельзя заканчивать главу, раздел или пункт таблицей. После таблицы обязательно нужно дать обобщение представленного информации, разместить текстовый вывод.</w:t>
      </w:r>
    </w:p>
    <w:p w14:paraId="0A639E0E" w14:textId="77777777" w:rsidR="00BB0025" w:rsidRPr="00BB0025" w:rsidRDefault="00BB0025" w:rsidP="00BB0025">
      <w:pPr>
        <w:shd w:val="clear" w:color="auto" w:fill="FFFFFF"/>
        <w:spacing w:before="100" w:beforeAutospacing="1" w:after="100" w:afterAutospacing="1" w:line="240" w:lineRule="auto"/>
        <w:rPr>
          <w:rFonts w:ascii="Roboto" w:eastAsia="Times New Roman" w:hAnsi="Roboto" w:cs="Times New Roman"/>
          <w:color w:val="333333"/>
          <w:sz w:val="24"/>
          <w:szCs w:val="24"/>
          <w:lang w:eastAsia="ru-RU"/>
        </w:rPr>
      </w:pPr>
      <w:r w:rsidRPr="00BB0025">
        <w:rPr>
          <w:rFonts w:ascii="Roboto" w:eastAsia="Times New Roman" w:hAnsi="Roboto" w:cs="Times New Roman"/>
          <w:color w:val="333333"/>
          <w:sz w:val="24"/>
          <w:szCs w:val="24"/>
          <w:lang w:eastAsia="ru-RU"/>
        </w:rPr>
        <w:t>Пример оформления таблицы в дипломной работе по ГОСТу:</w:t>
      </w:r>
    </w:p>
    <w:p w14:paraId="2AB3248D" w14:textId="77777777" w:rsidR="00BB0025" w:rsidRPr="00BB0025" w:rsidRDefault="00BB0025" w:rsidP="00BB0025">
      <w:pPr>
        <w:shd w:val="clear" w:color="auto" w:fill="FFFFFF"/>
        <w:spacing w:before="100" w:beforeAutospacing="1" w:after="100" w:afterAutospacing="1" w:line="240" w:lineRule="auto"/>
        <w:rPr>
          <w:rFonts w:ascii="Roboto" w:eastAsia="Times New Roman" w:hAnsi="Roboto" w:cs="Times New Roman"/>
          <w:color w:val="333333"/>
          <w:sz w:val="24"/>
          <w:szCs w:val="24"/>
          <w:lang w:eastAsia="ru-RU"/>
        </w:rPr>
      </w:pPr>
      <w:r w:rsidRPr="00BB0025">
        <w:rPr>
          <w:rFonts w:ascii="Roboto" w:eastAsia="Times New Roman" w:hAnsi="Roboto" w:cs="Times New Roman"/>
          <w:noProof/>
          <w:color w:val="333333"/>
          <w:sz w:val="24"/>
          <w:szCs w:val="24"/>
          <w:lang w:eastAsia="ru-RU"/>
        </w:rPr>
        <w:drawing>
          <wp:inline distT="0" distB="0" distL="0" distR="0" wp14:anchorId="5F385E3F" wp14:editId="58850A69">
            <wp:extent cx="6835140" cy="2948940"/>
            <wp:effectExtent l="0" t="0" r="3810" b="3810"/>
            <wp:docPr id="2" name="Рисунок 2" descr="пример оформления таблиц в диплом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имер оформления таблиц в дипломе"/>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9056" cy="2959258"/>
                    </a:xfrm>
                    <a:prstGeom prst="rect">
                      <a:avLst/>
                    </a:prstGeom>
                    <a:noFill/>
                    <a:ln>
                      <a:noFill/>
                    </a:ln>
                  </pic:spPr>
                </pic:pic>
              </a:graphicData>
            </a:graphic>
          </wp:inline>
        </w:drawing>
      </w:r>
    </w:p>
    <w:p w14:paraId="358E082B" w14:textId="77777777" w:rsidR="00BB0025" w:rsidRPr="00BB0025" w:rsidRDefault="00BB0025" w:rsidP="00BB0025">
      <w:pPr>
        <w:shd w:val="clear" w:color="auto" w:fill="FFFFFF"/>
        <w:spacing w:before="100" w:beforeAutospacing="1" w:after="100" w:afterAutospacing="1" w:line="240" w:lineRule="auto"/>
        <w:jc w:val="right"/>
        <w:rPr>
          <w:rFonts w:ascii="Roboto" w:eastAsia="Times New Roman" w:hAnsi="Roboto" w:cs="Times New Roman"/>
          <w:color w:val="333333"/>
          <w:sz w:val="24"/>
          <w:szCs w:val="24"/>
          <w:lang w:eastAsia="ru-RU"/>
        </w:rPr>
      </w:pPr>
      <w:r w:rsidRPr="00BB0025">
        <w:rPr>
          <w:rFonts w:ascii="Roboto" w:eastAsia="Times New Roman" w:hAnsi="Roboto" w:cs="Times New Roman"/>
          <w:color w:val="333333"/>
          <w:sz w:val="24"/>
          <w:szCs w:val="24"/>
          <w:lang w:eastAsia="ru-RU"/>
        </w:rPr>
        <w:t>Источник: </w:t>
      </w:r>
      <w:hyperlink r:id="rId6" w:tgtFrame="_blank" w:history="1">
        <w:r w:rsidRPr="00BB0025">
          <w:rPr>
            <w:rFonts w:ascii="Roboto" w:eastAsia="Times New Roman" w:hAnsi="Roboto" w:cs="Times New Roman"/>
            <w:color w:val="3366FF"/>
            <w:sz w:val="24"/>
            <w:szCs w:val="24"/>
            <w:u w:val="single"/>
            <w:lang w:eastAsia="ru-RU"/>
          </w:rPr>
          <w:t>ГОСТ 7.32-2001</w:t>
        </w:r>
      </w:hyperlink>
    </w:p>
    <w:p w14:paraId="24DC3662" w14:textId="77777777" w:rsidR="00BB0025" w:rsidRPr="00BB0025" w:rsidRDefault="00BB0025" w:rsidP="00BB0025">
      <w:pPr>
        <w:shd w:val="clear" w:color="auto" w:fill="FFFFFF"/>
        <w:spacing w:after="150" w:line="240" w:lineRule="auto"/>
        <w:outlineLvl w:val="1"/>
        <w:rPr>
          <w:rFonts w:ascii="Times New Roman" w:eastAsia="Times New Roman" w:hAnsi="Times New Roman" w:cs="Times New Roman"/>
          <w:b/>
          <w:bCs/>
          <w:color w:val="000000"/>
          <w:sz w:val="38"/>
          <w:szCs w:val="38"/>
          <w:lang w:eastAsia="ru-RU"/>
        </w:rPr>
      </w:pPr>
      <w:r w:rsidRPr="00BB0025">
        <w:rPr>
          <w:rFonts w:ascii="Times New Roman" w:eastAsia="Times New Roman" w:hAnsi="Times New Roman" w:cs="Times New Roman"/>
          <w:b/>
          <w:bCs/>
          <w:color w:val="000000"/>
          <w:sz w:val="38"/>
          <w:szCs w:val="38"/>
          <w:lang w:eastAsia="ru-RU"/>
        </w:rPr>
        <w:t>Оформление табличного материала внутри таблицы</w:t>
      </w:r>
    </w:p>
    <w:p w14:paraId="2F1F227F" w14:textId="77777777" w:rsidR="00BB0025" w:rsidRPr="00BB0025" w:rsidRDefault="00BB0025" w:rsidP="00BB0025">
      <w:pPr>
        <w:shd w:val="clear" w:color="auto" w:fill="FFFFFF"/>
        <w:spacing w:before="100" w:beforeAutospacing="1" w:after="100" w:afterAutospacing="1" w:line="240" w:lineRule="auto"/>
        <w:rPr>
          <w:rFonts w:ascii="Roboto" w:eastAsia="Times New Roman" w:hAnsi="Roboto" w:cs="Times New Roman"/>
          <w:color w:val="333333"/>
          <w:sz w:val="24"/>
          <w:szCs w:val="24"/>
          <w:lang w:eastAsia="ru-RU"/>
        </w:rPr>
      </w:pPr>
      <w:r w:rsidRPr="00BB0025">
        <w:rPr>
          <w:rFonts w:ascii="Roboto" w:eastAsia="Times New Roman" w:hAnsi="Roboto" w:cs="Times New Roman"/>
          <w:color w:val="333333"/>
          <w:sz w:val="24"/>
          <w:szCs w:val="24"/>
          <w:lang w:eastAsia="ru-RU"/>
        </w:rPr>
        <w:t>Размещая собранную и обработанную информацию в таблице, придерживайтесь следующих требований ГОСТа:</w:t>
      </w:r>
    </w:p>
    <w:p w14:paraId="587B3442" w14:textId="77777777" w:rsidR="00BB0025" w:rsidRPr="00BB0025" w:rsidRDefault="00BB0025" w:rsidP="00BB0025">
      <w:pPr>
        <w:numPr>
          <w:ilvl w:val="0"/>
          <w:numId w:val="16"/>
        </w:numPr>
        <w:shd w:val="clear" w:color="auto" w:fill="FFFFFF"/>
        <w:spacing w:before="100" w:beforeAutospacing="1" w:after="100" w:afterAutospacing="1" w:line="240" w:lineRule="auto"/>
        <w:rPr>
          <w:rFonts w:ascii="Roboto" w:eastAsia="Times New Roman" w:hAnsi="Roboto" w:cs="Times New Roman"/>
          <w:color w:val="333333"/>
          <w:sz w:val="24"/>
          <w:szCs w:val="24"/>
          <w:lang w:eastAsia="ru-RU"/>
        </w:rPr>
      </w:pPr>
      <w:r w:rsidRPr="00BB0025">
        <w:rPr>
          <w:rFonts w:ascii="Roboto" w:eastAsia="Times New Roman" w:hAnsi="Roboto" w:cs="Times New Roman"/>
          <w:color w:val="333333"/>
          <w:sz w:val="24"/>
          <w:szCs w:val="24"/>
          <w:lang w:eastAsia="ru-RU"/>
        </w:rPr>
        <w:t>Заголовки начинайте с прописной буквы, подзаголовки – со строчной.</w:t>
      </w:r>
    </w:p>
    <w:p w14:paraId="0990A4D1" w14:textId="77777777" w:rsidR="00BB0025" w:rsidRPr="00BB0025" w:rsidRDefault="00BB0025" w:rsidP="00BB0025">
      <w:pPr>
        <w:numPr>
          <w:ilvl w:val="0"/>
          <w:numId w:val="16"/>
        </w:numPr>
        <w:shd w:val="clear" w:color="auto" w:fill="FFFFFF"/>
        <w:spacing w:before="100" w:beforeAutospacing="1" w:after="100" w:afterAutospacing="1" w:line="240" w:lineRule="auto"/>
        <w:rPr>
          <w:rFonts w:ascii="Roboto" w:eastAsia="Times New Roman" w:hAnsi="Roboto" w:cs="Times New Roman"/>
          <w:color w:val="333333"/>
          <w:sz w:val="24"/>
          <w:szCs w:val="24"/>
          <w:lang w:eastAsia="ru-RU"/>
        </w:rPr>
      </w:pPr>
      <w:r w:rsidRPr="00BB0025">
        <w:rPr>
          <w:rFonts w:ascii="Roboto" w:eastAsia="Times New Roman" w:hAnsi="Roboto" w:cs="Times New Roman"/>
          <w:color w:val="333333"/>
          <w:sz w:val="24"/>
          <w:szCs w:val="24"/>
          <w:lang w:eastAsia="ru-RU"/>
        </w:rPr>
        <w:t>Заголовки, названия столбцов пишите в единственном числе.</w:t>
      </w:r>
    </w:p>
    <w:p w14:paraId="0D0F9B6E" w14:textId="77777777" w:rsidR="00BB0025" w:rsidRPr="00BB0025" w:rsidRDefault="00BB0025" w:rsidP="00BB0025">
      <w:pPr>
        <w:numPr>
          <w:ilvl w:val="0"/>
          <w:numId w:val="16"/>
        </w:numPr>
        <w:shd w:val="clear" w:color="auto" w:fill="FFFFFF"/>
        <w:spacing w:before="100" w:beforeAutospacing="1" w:after="100" w:afterAutospacing="1" w:line="240" w:lineRule="auto"/>
        <w:rPr>
          <w:rFonts w:ascii="Roboto" w:eastAsia="Times New Roman" w:hAnsi="Roboto" w:cs="Times New Roman"/>
          <w:color w:val="333333"/>
          <w:sz w:val="24"/>
          <w:szCs w:val="24"/>
          <w:lang w:eastAsia="ru-RU"/>
        </w:rPr>
      </w:pPr>
      <w:r w:rsidRPr="00BB0025">
        <w:rPr>
          <w:rFonts w:ascii="Roboto" w:eastAsia="Times New Roman" w:hAnsi="Roboto" w:cs="Times New Roman"/>
          <w:color w:val="333333"/>
          <w:sz w:val="24"/>
          <w:szCs w:val="24"/>
          <w:lang w:eastAsia="ru-RU"/>
        </w:rPr>
        <w:t>Точку после заголовков и подзаголовков не ставьте.</w:t>
      </w:r>
    </w:p>
    <w:p w14:paraId="2ACA729A" w14:textId="77777777" w:rsidR="00BB0025" w:rsidRPr="00BB0025" w:rsidRDefault="00BB0025" w:rsidP="00BB0025">
      <w:pPr>
        <w:numPr>
          <w:ilvl w:val="0"/>
          <w:numId w:val="16"/>
        </w:numPr>
        <w:shd w:val="clear" w:color="auto" w:fill="FFFFFF"/>
        <w:spacing w:before="100" w:beforeAutospacing="1" w:after="100" w:afterAutospacing="1" w:line="240" w:lineRule="auto"/>
        <w:rPr>
          <w:rFonts w:ascii="Roboto" w:eastAsia="Times New Roman" w:hAnsi="Roboto" w:cs="Times New Roman"/>
          <w:color w:val="333333"/>
          <w:sz w:val="24"/>
          <w:szCs w:val="24"/>
          <w:lang w:eastAsia="ru-RU"/>
        </w:rPr>
      </w:pPr>
      <w:r w:rsidRPr="00BB0025">
        <w:rPr>
          <w:rFonts w:ascii="Roboto" w:eastAsia="Times New Roman" w:hAnsi="Roboto" w:cs="Times New Roman"/>
          <w:color w:val="333333"/>
          <w:sz w:val="24"/>
          <w:szCs w:val="24"/>
          <w:lang w:eastAsia="ru-RU"/>
        </w:rPr>
        <w:t>Горизонтальное расположение заголовков и подзаголовков предпочтительней; вертикальное используется при обоснованной необходимости.</w:t>
      </w:r>
    </w:p>
    <w:p w14:paraId="339B34CB" w14:textId="77777777" w:rsidR="00BB0025" w:rsidRPr="00BB0025" w:rsidRDefault="00BB0025" w:rsidP="00BB0025">
      <w:pPr>
        <w:numPr>
          <w:ilvl w:val="0"/>
          <w:numId w:val="16"/>
        </w:numPr>
        <w:shd w:val="clear" w:color="auto" w:fill="FFFFFF"/>
        <w:spacing w:before="100" w:beforeAutospacing="1" w:after="100" w:afterAutospacing="1" w:line="240" w:lineRule="auto"/>
        <w:rPr>
          <w:rFonts w:ascii="Roboto" w:eastAsia="Times New Roman" w:hAnsi="Roboto" w:cs="Times New Roman"/>
          <w:color w:val="333333"/>
          <w:sz w:val="24"/>
          <w:szCs w:val="24"/>
          <w:lang w:eastAsia="ru-RU"/>
        </w:rPr>
      </w:pPr>
      <w:r w:rsidRPr="00BB0025">
        <w:rPr>
          <w:rFonts w:ascii="Roboto" w:eastAsia="Times New Roman" w:hAnsi="Roboto" w:cs="Times New Roman"/>
          <w:color w:val="333333"/>
          <w:sz w:val="24"/>
          <w:szCs w:val="24"/>
          <w:lang w:eastAsia="ru-RU"/>
        </w:rPr>
        <w:t>Выравнивание отдельных столбцов лучше делать по центру, а построчных заголовков – по левому краю.</w:t>
      </w:r>
    </w:p>
    <w:p w14:paraId="64452816" w14:textId="77777777" w:rsidR="00BB0025" w:rsidRPr="00BB0025" w:rsidRDefault="00BB0025" w:rsidP="00BB0025">
      <w:pPr>
        <w:numPr>
          <w:ilvl w:val="0"/>
          <w:numId w:val="16"/>
        </w:numPr>
        <w:shd w:val="clear" w:color="auto" w:fill="FFFFFF"/>
        <w:spacing w:before="100" w:beforeAutospacing="1" w:after="100" w:afterAutospacing="1" w:line="240" w:lineRule="auto"/>
        <w:rPr>
          <w:rFonts w:ascii="Roboto" w:eastAsia="Times New Roman" w:hAnsi="Roboto" w:cs="Times New Roman"/>
          <w:color w:val="333333"/>
          <w:sz w:val="24"/>
          <w:szCs w:val="24"/>
          <w:lang w:eastAsia="ru-RU"/>
        </w:rPr>
      </w:pPr>
      <w:r w:rsidRPr="00BB0025">
        <w:rPr>
          <w:rFonts w:ascii="Roboto" w:eastAsia="Times New Roman" w:hAnsi="Roboto" w:cs="Times New Roman"/>
          <w:color w:val="333333"/>
          <w:sz w:val="24"/>
          <w:szCs w:val="24"/>
          <w:lang w:eastAsia="ru-RU"/>
        </w:rPr>
        <w:t>Горизонтальные ячейки должны быть однострочными.</w:t>
      </w:r>
    </w:p>
    <w:p w14:paraId="4C1FB3C0" w14:textId="77777777" w:rsidR="00BB0025" w:rsidRPr="00BB0025" w:rsidRDefault="00BB0025" w:rsidP="00BB0025">
      <w:pPr>
        <w:numPr>
          <w:ilvl w:val="0"/>
          <w:numId w:val="16"/>
        </w:numPr>
        <w:shd w:val="clear" w:color="auto" w:fill="FFFFFF"/>
        <w:spacing w:before="100" w:beforeAutospacing="1" w:after="100" w:afterAutospacing="1" w:line="240" w:lineRule="auto"/>
        <w:rPr>
          <w:rFonts w:ascii="Roboto" w:eastAsia="Times New Roman" w:hAnsi="Roboto" w:cs="Times New Roman"/>
          <w:color w:val="333333"/>
          <w:sz w:val="24"/>
          <w:szCs w:val="24"/>
          <w:lang w:eastAsia="ru-RU"/>
        </w:rPr>
      </w:pPr>
      <w:r w:rsidRPr="00BB0025">
        <w:rPr>
          <w:rFonts w:ascii="Roboto" w:eastAsia="Times New Roman" w:hAnsi="Roboto" w:cs="Times New Roman"/>
          <w:color w:val="333333"/>
          <w:sz w:val="24"/>
          <w:szCs w:val="24"/>
          <w:lang w:eastAsia="ru-RU"/>
        </w:rPr>
        <w:t>Выравнивать цифровые показатели рекомендуется по центру.</w:t>
      </w:r>
    </w:p>
    <w:p w14:paraId="773FABD5" w14:textId="77777777" w:rsidR="00BB0025" w:rsidRPr="00BB0025" w:rsidRDefault="00BB0025" w:rsidP="00BB0025">
      <w:pPr>
        <w:numPr>
          <w:ilvl w:val="0"/>
          <w:numId w:val="16"/>
        </w:numPr>
        <w:shd w:val="clear" w:color="auto" w:fill="FFFFFF"/>
        <w:spacing w:before="100" w:beforeAutospacing="1" w:after="100" w:afterAutospacing="1" w:line="240" w:lineRule="auto"/>
        <w:rPr>
          <w:rFonts w:ascii="Roboto" w:eastAsia="Times New Roman" w:hAnsi="Roboto" w:cs="Times New Roman"/>
          <w:color w:val="333333"/>
          <w:sz w:val="24"/>
          <w:szCs w:val="24"/>
          <w:lang w:eastAsia="ru-RU"/>
        </w:rPr>
      </w:pPr>
      <w:r w:rsidRPr="00BB0025">
        <w:rPr>
          <w:rFonts w:ascii="Roboto" w:eastAsia="Times New Roman" w:hAnsi="Roboto" w:cs="Times New Roman"/>
          <w:color w:val="333333"/>
          <w:sz w:val="24"/>
          <w:szCs w:val="24"/>
          <w:lang w:eastAsia="ru-RU"/>
        </w:rPr>
        <w:t>Размер шрифта в таблице может быть меньше, чем в тексте, но должен быть ясно различим (не стоит использовать кегль меньше 10-го).</w:t>
      </w:r>
    </w:p>
    <w:p w14:paraId="60AFF779" w14:textId="77777777" w:rsidR="00BB0025" w:rsidRPr="00BB0025" w:rsidRDefault="00BB0025" w:rsidP="00BB0025">
      <w:pPr>
        <w:numPr>
          <w:ilvl w:val="0"/>
          <w:numId w:val="16"/>
        </w:numPr>
        <w:shd w:val="clear" w:color="auto" w:fill="FFFFFF"/>
        <w:spacing w:before="100" w:beforeAutospacing="1" w:after="100" w:afterAutospacing="1" w:line="240" w:lineRule="auto"/>
        <w:rPr>
          <w:rFonts w:ascii="Roboto" w:eastAsia="Times New Roman" w:hAnsi="Roboto" w:cs="Times New Roman"/>
          <w:color w:val="333333"/>
          <w:sz w:val="24"/>
          <w:szCs w:val="24"/>
          <w:lang w:eastAsia="ru-RU"/>
        </w:rPr>
      </w:pPr>
      <w:r w:rsidRPr="00BB0025">
        <w:rPr>
          <w:rFonts w:ascii="Roboto" w:eastAsia="Times New Roman" w:hAnsi="Roboto" w:cs="Times New Roman"/>
          <w:color w:val="333333"/>
          <w:sz w:val="24"/>
          <w:szCs w:val="24"/>
          <w:lang w:eastAsia="ru-RU"/>
        </w:rPr>
        <w:t>Если в различных строках графы повторяется один и тот же текст, состоящий только из одного слова, то вместо дублирования во второй раз ставится фраза «То же», а далее – только кавычки. Исключение: кавычки нельзя ставить вместо повторяющихся цифр, математических и химических символов, марок, знаков.</w:t>
      </w:r>
    </w:p>
    <w:p w14:paraId="59B5C8C7" w14:textId="77777777" w:rsidR="00BB0025" w:rsidRPr="00BB0025" w:rsidRDefault="00BB0025" w:rsidP="00BB0025">
      <w:pPr>
        <w:numPr>
          <w:ilvl w:val="0"/>
          <w:numId w:val="16"/>
        </w:numPr>
        <w:shd w:val="clear" w:color="auto" w:fill="FFFFFF"/>
        <w:spacing w:before="100" w:beforeAutospacing="1" w:after="100" w:afterAutospacing="1" w:line="240" w:lineRule="auto"/>
        <w:rPr>
          <w:rFonts w:ascii="Roboto" w:eastAsia="Times New Roman" w:hAnsi="Roboto" w:cs="Times New Roman"/>
          <w:color w:val="333333"/>
          <w:sz w:val="24"/>
          <w:szCs w:val="24"/>
          <w:lang w:eastAsia="ru-RU"/>
        </w:rPr>
      </w:pPr>
      <w:r w:rsidRPr="00BB0025">
        <w:rPr>
          <w:rFonts w:ascii="Roboto" w:eastAsia="Times New Roman" w:hAnsi="Roboto" w:cs="Times New Roman"/>
          <w:color w:val="333333"/>
          <w:sz w:val="24"/>
          <w:szCs w:val="24"/>
          <w:lang w:eastAsia="ru-RU"/>
        </w:rPr>
        <w:lastRenderedPageBreak/>
        <w:t>В том случае, если в той или иной строке не приводится никаких данных, следует ставить прочерк.</w:t>
      </w:r>
    </w:p>
    <w:p w14:paraId="2DE462BF" w14:textId="77777777" w:rsidR="00BB0025" w:rsidRPr="00BB0025" w:rsidRDefault="00BB0025" w:rsidP="00BB0025">
      <w:pPr>
        <w:shd w:val="clear" w:color="auto" w:fill="FFFFFF"/>
        <w:spacing w:before="100" w:beforeAutospacing="1" w:after="100" w:afterAutospacing="1" w:line="240" w:lineRule="auto"/>
        <w:rPr>
          <w:rFonts w:ascii="Roboto" w:eastAsia="Times New Roman" w:hAnsi="Roboto" w:cs="Times New Roman"/>
          <w:color w:val="333333"/>
          <w:sz w:val="24"/>
          <w:szCs w:val="24"/>
          <w:lang w:eastAsia="ru-RU"/>
        </w:rPr>
      </w:pPr>
      <w:r w:rsidRPr="00BB0025">
        <w:rPr>
          <w:rFonts w:ascii="Roboto" w:eastAsia="Times New Roman" w:hAnsi="Roboto" w:cs="Times New Roman"/>
          <w:color w:val="333333"/>
          <w:sz w:val="24"/>
          <w:szCs w:val="24"/>
          <w:lang w:eastAsia="ru-RU"/>
        </w:rPr>
        <w:t xml:space="preserve">Сейчас, с появлением всяких компьютерных «свистелок и </w:t>
      </w:r>
      <w:proofErr w:type="spellStart"/>
      <w:r w:rsidRPr="00BB0025">
        <w:rPr>
          <w:rFonts w:ascii="Roboto" w:eastAsia="Times New Roman" w:hAnsi="Roboto" w:cs="Times New Roman"/>
          <w:color w:val="333333"/>
          <w:sz w:val="24"/>
          <w:szCs w:val="24"/>
          <w:lang w:eastAsia="ru-RU"/>
        </w:rPr>
        <w:t>перделок</w:t>
      </w:r>
      <w:proofErr w:type="spellEnd"/>
      <w:r w:rsidRPr="00BB0025">
        <w:rPr>
          <w:rFonts w:ascii="Roboto" w:eastAsia="Times New Roman" w:hAnsi="Roboto" w:cs="Times New Roman"/>
          <w:color w:val="333333"/>
          <w:sz w:val="24"/>
          <w:szCs w:val="24"/>
          <w:lang w:eastAsia="ru-RU"/>
        </w:rPr>
        <w:t>» для оформления таблиц, у дипломника возникает соблазн «сделать покрасивее». Ну, хотя бы залить ячейки фоном, выделить столбцы! Особенно хочется это сделать, если рядом располагается диаграмма, чьи цветные секторы соответствуют той или иной информации в таблице. Можно ли это делать, или надо строго следовать сдержанности стародавнего ГОСТа? Спросите об этом преподавателя. Дело в том, что сейчас во многих вузах есть свои методические рекомендации к оформлению табличного материала.</w:t>
      </w:r>
    </w:p>
    <w:p w14:paraId="2DACF4CE" w14:textId="77777777" w:rsidR="00BB0025" w:rsidRPr="00BB0025" w:rsidRDefault="00BB0025" w:rsidP="00BB0025">
      <w:pPr>
        <w:shd w:val="clear" w:color="auto" w:fill="FFFFFF"/>
        <w:spacing w:before="100" w:beforeAutospacing="1" w:after="100" w:afterAutospacing="1" w:line="240" w:lineRule="auto"/>
        <w:rPr>
          <w:rFonts w:ascii="Roboto" w:eastAsia="Times New Roman" w:hAnsi="Roboto" w:cs="Times New Roman"/>
          <w:color w:val="333333"/>
          <w:sz w:val="24"/>
          <w:szCs w:val="24"/>
          <w:lang w:eastAsia="ru-RU"/>
        </w:rPr>
      </w:pPr>
      <w:r w:rsidRPr="00BB0025">
        <w:rPr>
          <w:rFonts w:ascii="Roboto" w:eastAsia="Times New Roman" w:hAnsi="Roboto" w:cs="Times New Roman"/>
          <w:color w:val="333333"/>
          <w:sz w:val="24"/>
          <w:szCs w:val="24"/>
          <w:lang w:eastAsia="ru-RU"/>
        </w:rPr>
        <w:t xml:space="preserve">После того, как вы оформили таблицу, оцените её вид не только на экране, но и в распечатанном виде. Таблицы в дипломной работе должны быть не только грамотными, но и эстетичными! Учтите, что внимание членов госкомиссии, которые будут на защите пролистывать вашу дипломную работу, прежде всего привлечёт именно табличный материал. Тёртые калачи среди </w:t>
      </w:r>
      <w:proofErr w:type="spellStart"/>
      <w:r w:rsidRPr="00BB0025">
        <w:rPr>
          <w:rFonts w:ascii="Roboto" w:eastAsia="Times New Roman" w:hAnsi="Roboto" w:cs="Times New Roman"/>
          <w:color w:val="333333"/>
          <w:sz w:val="24"/>
          <w:szCs w:val="24"/>
          <w:lang w:eastAsia="ru-RU"/>
        </w:rPr>
        <w:t>студлансерской</w:t>
      </w:r>
      <w:proofErr w:type="spellEnd"/>
      <w:r w:rsidRPr="00BB0025">
        <w:rPr>
          <w:rFonts w:ascii="Roboto" w:eastAsia="Times New Roman" w:hAnsi="Roboto" w:cs="Times New Roman"/>
          <w:color w:val="333333"/>
          <w:sz w:val="24"/>
          <w:szCs w:val="24"/>
          <w:lang w:eastAsia="ru-RU"/>
        </w:rPr>
        <w:t xml:space="preserve"> братии уверяют, что качественно оформленные таблицы – половина успеха!</w:t>
      </w:r>
    </w:p>
    <w:p w14:paraId="6E19835B" w14:textId="4325DE57" w:rsidR="00BB0025" w:rsidRDefault="00BB0025">
      <w:r>
        <w:t xml:space="preserve">Из сайта </w:t>
      </w:r>
      <w:r w:rsidRPr="00BB0025">
        <w:drawing>
          <wp:inline distT="0" distB="0" distL="0" distR="0" wp14:anchorId="63B28380" wp14:editId="0A025FDC">
            <wp:extent cx="2667000" cy="365760"/>
            <wp:effectExtent l="0" t="0" r="0" b="0"/>
            <wp:docPr id="1" name="Рисунок 1" descr="Блог Студланса о студланс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лог Студланса о студлансе!"/>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0" cy="365760"/>
                    </a:xfrm>
                    <a:prstGeom prst="rect">
                      <a:avLst/>
                    </a:prstGeom>
                    <a:noFill/>
                    <a:ln>
                      <a:noFill/>
                    </a:ln>
                  </pic:spPr>
                </pic:pic>
              </a:graphicData>
            </a:graphic>
          </wp:inline>
        </w:drawing>
      </w:r>
    </w:p>
    <w:p w14:paraId="1ECF8507" w14:textId="3AA0F860" w:rsidR="00BB0025" w:rsidRPr="00BB0025" w:rsidRDefault="00BB0025" w:rsidP="00BB0025">
      <w:pPr>
        <w:rPr>
          <w:b/>
          <w:bCs/>
          <w:i/>
          <w:iCs/>
        </w:rPr>
      </w:pPr>
      <w:r w:rsidRPr="00BB0025">
        <w:rPr>
          <w:b/>
          <w:bCs/>
          <w:i/>
          <w:iCs/>
        </w:rPr>
        <w:t>*Можно использовать цветовую заливку если за таблицей идет диаграмма.</w:t>
      </w:r>
      <w:r>
        <w:rPr>
          <w:b/>
          <w:bCs/>
          <w:i/>
          <w:iCs/>
        </w:rPr>
        <w:t xml:space="preserve"> Якимова М.Т.</w:t>
      </w:r>
    </w:p>
    <w:sectPr w:rsidR="00BB0025" w:rsidRPr="00BB0025" w:rsidSect="00BB002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A7E64"/>
    <w:multiLevelType w:val="multilevel"/>
    <w:tmpl w:val="32E272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55958"/>
    <w:multiLevelType w:val="multilevel"/>
    <w:tmpl w:val="9894E68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221265"/>
    <w:multiLevelType w:val="multilevel"/>
    <w:tmpl w:val="D292B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0D2B3D"/>
    <w:multiLevelType w:val="multilevel"/>
    <w:tmpl w:val="E7621E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D84F79"/>
    <w:multiLevelType w:val="multilevel"/>
    <w:tmpl w:val="24AA0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034659"/>
    <w:multiLevelType w:val="multilevel"/>
    <w:tmpl w:val="22C2BCD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AA7DD5"/>
    <w:multiLevelType w:val="multilevel"/>
    <w:tmpl w:val="5CAA6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467650"/>
    <w:multiLevelType w:val="multilevel"/>
    <w:tmpl w:val="442C9A7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02794F"/>
    <w:multiLevelType w:val="multilevel"/>
    <w:tmpl w:val="5C1061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122186"/>
    <w:multiLevelType w:val="multilevel"/>
    <w:tmpl w:val="9662B17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A308D2"/>
    <w:multiLevelType w:val="multilevel"/>
    <w:tmpl w:val="3ED01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E540F8"/>
    <w:multiLevelType w:val="multilevel"/>
    <w:tmpl w:val="71ECC3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12046B"/>
    <w:multiLevelType w:val="multilevel"/>
    <w:tmpl w:val="3BE66A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5AC10D9"/>
    <w:multiLevelType w:val="multilevel"/>
    <w:tmpl w:val="F47CBB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8C746F6"/>
    <w:multiLevelType w:val="multilevel"/>
    <w:tmpl w:val="1F403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C8552C"/>
    <w:multiLevelType w:val="multilevel"/>
    <w:tmpl w:val="7E806C1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97112966">
    <w:abstractNumId w:val="2"/>
  </w:num>
  <w:num w:numId="2" w16cid:durableId="972178321">
    <w:abstractNumId w:val="13"/>
  </w:num>
  <w:num w:numId="3" w16cid:durableId="1580483057">
    <w:abstractNumId w:val="0"/>
  </w:num>
  <w:num w:numId="4" w16cid:durableId="158471904">
    <w:abstractNumId w:val="3"/>
  </w:num>
  <w:num w:numId="5" w16cid:durableId="1403480108">
    <w:abstractNumId w:val="11"/>
  </w:num>
  <w:num w:numId="6" w16cid:durableId="668412315">
    <w:abstractNumId w:val="6"/>
  </w:num>
  <w:num w:numId="7" w16cid:durableId="1215116494">
    <w:abstractNumId w:val="10"/>
  </w:num>
  <w:num w:numId="8" w16cid:durableId="2001077066">
    <w:abstractNumId w:val="14"/>
  </w:num>
  <w:num w:numId="9" w16cid:durableId="1605385373">
    <w:abstractNumId w:val="12"/>
  </w:num>
  <w:num w:numId="10" w16cid:durableId="260992804">
    <w:abstractNumId w:val="8"/>
  </w:num>
  <w:num w:numId="11" w16cid:durableId="220557791">
    <w:abstractNumId w:val="1"/>
  </w:num>
  <w:num w:numId="12" w16cid:durableId="1239442630">
    <w:abstractNumId w:val="9"/>
  </w:num>
  <w:num w:numId="13" w16cid:durableId="1586525822">
    <w:abstractNumId w:val="5"/>
  </w:num>
  <w:num w:numId="14" w16cid:durableId="536161162">
    <w:abstractNumId w:val="15"/>
  </w:num>
  <w:num w:numId="15" w16cid:durableId="122427491">
    <w:abstractNumId w:val="7"/>
  </w:num>
  <w:num w:numId="16" w16cid:durableId="13461355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025"/>
    <w:rsid w:val="00BB0025"/>
    <w:rsid w:val="00E00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38495"/>
  <w15:chartTrackingRefBased/>
  <w15:docId w15:val="{EAAD19BA-6B4B-4D0D-9D6A-9BB674B4D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00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3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otect.gost.ru/document.aspx?control=7&amp;id=130946"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854</Words>
  <Characters>4868</Characters>
  <Application>Microsoft Office Word</Application>
  <DocSecurity>0</DocSecurity>
  <Lines>40</Lines>
  <Paragraphs>11</Paragraphs>
  <ScaleCrop>false</ScaleCrop>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Якимова</dc:creator>
  <cp:keywords/>
  <dc:description/>
  <cp:lastModifiedBy>Мария Якимова</cp:lastModifiedBy>
  <cp:revision>1</cp:revision>
  <dcterms:created xsi:type="dcterms:W3CDTF">2023-01-20T00:27:00Z</dcterms:created>
  <dcterms:modified xsi:type="dcterms:W3CDTF">2023-01-20T00:35:00Z</dcterms:modified>
</cp:coreProperties>
</file>