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1" w:rsidRDefault="00573101" w:rsidP="0057310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haroni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 w:cs="Aharoni"/>
          <w:sz w:val="24"/>
          <w:szCs w:val="24"/>
        </w:rPr>
        <w:fldChar w:fldCharType="begin"/>
      </w:r>
      <w:r>
        <w:rPr>
          <w:rFonts w:asciiTheme="majorHAnsi" w:hAnsiTheme="majorHAnsi" w:cs="Aharon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 w:cs="Aharon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haroni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 w:cs="Aharoni"/>
          <w:sz w:val="24"/>
          <w:szCs w:val="24"/>
        </w:rPr>
        <w:fldChar w:fldCharType="end"/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b/>
          <w:bCs/>
          <w:color w:val="333333"/>
        </w:rPr>
      </w:pPr>
      <w:r>
        <w:rPr>
          <w:rFonts w:ascii="Helvetica" w:hAnsi="Helvetica" w:cs="Aharoni"/>
          <w:b/>
          <w:bCs/>
          <w:color w:val="333333"/>
        </w:rPr>
        <w:t>Художественный стиль речи.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b/>
          <w:bCs/>
          <w:color w:val="333333"/>
        </w:rPr>
        <w:t>Какой термин скрывается под определением: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  <w:t>1. Разговор двух и более лиц.</w:t>
      </w:r>
      <w:r>
        <w:rPr>
          <w:rFonts w:ascii="Helvetica" w:hAnsi="Helvetica" w:cs="Aharoni"/>
          <w:color w:val="333333"/>
        </w:rPr>
        <w:br/>
        <w:t>2. Несколько предложений, связанных по смыслу и грамматически.</w:t>
      </w:r>
      <w:r>
        <w:rPr>
          <w:rFonts w:ascii="Helvetica" w:hAnsi="Helvetica" w:cs="Aharoni"/>
          <w:color w:val="333333"/>
        </w:rPr>
        <w:br/>
        <w:t xml:space="preserve">3. Одинаковое построение нескольких рядом расположенных предложений, например, Уметь говорить – искусство. Уметь слушать – культура. (Д. Лихачев) </w:t>
      </w:r>
      <w:r>
        <w:rPr>
          <w:rFonts w:ascii="Helvetica" w:hAnsi="Helvetica" w:cs="Aharoni"/>
          <w:color w:val="333333"/>
        </w:rPr>
        <w:br/>
        <w:t xml:space="preserve">4. Тип речи, при помощи которого разъясняется, отрицается или подтверждается какая-либо мысль </w:t>
      </w:r>
      <w:r>
        <w:rPr>
          <w:rFonts w:ascii="Helvetica" w:hAnsi="Helvetica" w:cs="Aharoni"/>
          <w:color w:val="333333"/>
        </w:rPr>
        <w:br/>
        <w:t>5. Стиль речи, цель которого воздействовать на читателей и слушателей через средства массовой информации.</w:t>
      </w:r>
      <w:r>
        <w:rPr>
          <w:rFonts w:ascii="Helvetica" w:hAnsi="Helvetica" w:cs="Aharoni"/>
          <w:color w:val="333333"/>
        </w:rPr>
        <w:br/>
        <w:t>6. Одинаковое начало нескольких соседних предложений .</w:t>
      </w:r>
      <w:r>
        <w:rPr>
          <w:rFonts w:ascii="Helvetica" w:hAnsi="Helvetica" w:cs="Aharoni"/>
          <w:color w:val="333333"/>
        </w:rPr>
        <w:br/>
        <w:t>7. Стиль речи, цель которого сообщение и передача деловой информации 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color w:val="333333"/>
        </w:rPr>
        <w:t>Практическая работа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b/>
          <w:bCs/>
          <w:color w:val="333333"/>
        </w:rPr>
        <w:t xml:space="preserve">Определите, какая известная русская пословица передана средствами научного стиля </w:t>
      </w:r>
      <w:r>
        <w:rPr>
          <w:rFonts w:ascii="Helvetica" w:hAnsi="Helvetica" w:cs="Aharoni"/>
          <w:color w:val="333333"/>
        </w:rPr>
        <w:br/>
        <w:t>1. Невозможно достигнуть ни одного представителя отряда грызунов с длинными ушами и сильными задними ногами при условии погони за парой особей, являющихся представителями этого отряда млекопитающих.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  <w:t>2. Необходимым условием для достижения объектом конечного пункта движения, а также дальнейшего его движения в пространстве является максимальное снижение скорости объекта, в своем снижении приближающейся к минимально допустимому пределу значения.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  <w:t>3. Информация, сохраненная на какой-либо поверхности с помощью традиционного орудия письма, не может быть уничтожена или каким-либо образом деформирована посредством применения насаженного на рукоятку металлического инструмента для рубки с лезвием и обухом.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  <w:t>- Назовите </w:t>
      </w:r>
      <w:r>
        <w:rPr>
          <w:rFonts w:ascii="Helvetica" w:hAnsi="Helvetica" w:cs="Aharoni"/>
          <w:b/>
          <w:bCs/>
          <w:color w:val="333333"/>
          <w:u w:val="single"/>
        </w:rPr>
        <w:t>сферу</w:t>
      </w:r>
      <w:r>
        <w:rPr>
          <w:rFonts w:ascii="Helvetica" w:hAnsi="Helvetica" w:cs="Aharoni"/>
          <w:b/>
          <w:bCs/>
          <w:color w:val="333333"/>
        </w:rPr>
        <w:t> </w:t>
      </w:r>
      <w:r>
        <w:rPr>
          <w:rFonts w:ascii="Helvetica" w:hAnsi="Helvetica" w:cs="Aharoni"/>
          <w:color w:val="333333"/>
        </w:rPr>
        <w:t xml:space="preserve">употребления художественного стиля. 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- Какова </w:t>
      </w:r>
      <w:r>
        <w:rPr>
          <w:rFonts w:ascii="Helvetica" w:hAnsi="Helvetica" w:cs="Aharoni"/>
          <w:b/>
          <w:bCs/>
          <w:color w:val="333333"/>
          <w:u w:val="single"/>
        </w:rPr>
        <w:t>цель</w:t>
      </w:r>
      <w:r>
        <w:rPr>
          <w:rFonts w:ascii="Helvetica" w:hAnsi="Helvetica" w:cs="Aharoni"/>
          <w:b/>
          <w:bCs/>
          <w:color w:val="333333"/>
        </w:rPr>
        <w:t> </w:t>
      </w:r>
      <w:r>
        <w:rPr>
          <w:rFonts w:ascii="Helvetica" w:hAnsi="Helvetica" w:cs="Aharoni"/>
          <w:color w:val="333333"/>
        </w:rPr>
        <w:t>употребления художественного стиля? - Что вызывают эти образы? - Назовите </w:t>
      </w:r>
      <w:r>
        <w:rPr>
          <w:rFonts w:ascii="Helvetica" w:hAnsi="Helvetica" w:cs="Aharoni"/>
          <w:b/>
          <w:bCs/>
          <w:color w:val="333333"/>
          <w:u w:val="single"/>
        </w:rPr>
        <w:t>жанры</w:t>
      </w:r>
      <w:r>
        <w:rPr>
          <w:rFonts w:ascii="Helvetica" w:hAnsi="Helvetica" w:cs="Aharoni"/>
          <w:color w:val="333333"/>
          <w:u w:val="single"/>
        </w:rPr>
        <w:t> </w:t>
      </w:r>
      <w:r>
        <w:rPr>
          <w:rFonts w:ascii="Helvetica" w:hAnsi="Helvetica" w:cs="Aharoni"/>
          <w:color w:val="333333"/>
        </w:rPr>
        <w:t xml:space="preserve">художественного стиля 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- Какова основная </w:t>
      </w:r>
      <w:r>
        <w:rPr>
          <w:rFonts w:ascii="Helvetica" w:hAnsi="Helvetica" w:cs="Aharoni"/>
          <w:b/>
          <w:bCs/>
          <w:color w:val="333333"/>
          <w:u w:val="single"/>
        </w:rPr>
        <w:t>функция</w:t>
      </w:r>
      <w:r>
        <w:rPr>
          <w:rFonts w:ascii="Helvetica" w:hAnsi="Helvetica" w:cs="Aharoni"/>
          <w:color w:val="333333"/>
        </w:rPr>
        <w:t xml:space="preserve"> художественного стиля? 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- Т.е., приобщение к прекрасному с помощью художественных образов.</w:t>
      </w:r>
      <w:r>
        <w:rPr>
          <w:rFonts w:ascii="Helvetica" w:hAnsi="Helvetica" w:cs="Aharoni"/>
          <w:color w:val="333333"/>
        </w:rPr>
        <w:br/>
        <w:t>Художественный стиль характеризуется следующими выразительными средствами:</w:t>
      </w:r>
      <w:r>
        <w:rPr>
          <w:rFonts w:ascii="Helvetica" w:hAnsi="Helvetica" w:cs="Aharoni"/>
          <w:color w:val="333333"/>
        </w:rPr>
        <w:br/>
        <w:t>-     тропы – обороты, в которых слово или выражение употреблено в переносном значении: метафора, метонимия, олицетворение, сравнение, эпитет и др.;</w:t>
      </w:r>
      <w:r>
        <w:rPr>
          <w:rFonts w:ascii="Helvetica" w:hAnsi="Helvetica" w:cs="Aharoni"/>
          <w:color w:val="333333"/>
        </w:rPr>
        <w:br/>
        <w:t>-     фигуры речи: анафора, антитеза, градация, инверсия, параллелизм, риторический вопрос;</w:t>
      </w:r>
      <w:r>
        <w:rPr>
          <w:rFonts w:ascii="Helvetica" w:hAnsi="Helvetica" w:cs="Aharoni"/>
          <w:color w:val="333333"/>
        </w:rPr>
        <w:br/>
        <w:t>-     ритм, рифма, преимущественно в поэтическом произведении.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color w:val="333333"/>
        </w:rPr>
        <w:t>Творческая работа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i/>
          <w:iCs/>
          <w:color w:val="333333"/>
        </w:rPr>
        <w:t>1</w:t>
      </w:r>
      <w:r>
        <w:rPr>
          <w:rFonts w:ascii="Helvetica" w:hAnsi="Helvetica" w:cs="Aharoni"/>
          <w:i/>
          <w:iCs/>
          <w:color w:val="333333"/>
        </w:rPr>
        <w:t>. Закончите стихотворение Валерия Яковлевича Брюсова: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lastRenderedPageBreak/>
        <w:t>Божественный пастух! Среди тиши и мрака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Ты слышал имена, ты видел горный свет.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Ты первый начертал пути своих планет,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Нашел названия … … …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i/>
          <w:iCs/>
          <w:color w:val="333333"/>
        </w:rPr>
        <w:t>2.</w:t>
      </w:r>
      <w:r>
        <w:rPr>
          <w:rFonts w:ascii="Helvetica" w:hAnsi="Helvetica" w:cs="Aharoni"/>
          <w:i/>
          <w:iCs/>
          <w:color w:val="333333"/>
        </w:rPr>
        <w:t>Докажите, что Николай Степанович Гумилев посвятил эти строки А. Ахматовой: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Аддис-Абеба - город грез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На берегу ручьев прозрачных.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Небесный див тебя принес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Алмазный, средь ущелий мрачных. 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color w:val="333333"/>
        </w:rPr>
        <w:t>3. </w:t>
      </w:r>
      <w:r>
        <w:rPr>
          <w:rFonts w:ascii="Helvetica" w:hAnsi="Helvetica" w:cs="Aharoni"/>
          <w:color w:val="333333"/>
        </w:rPr>
        <w:t xml:space="preserve">У </w:t>
      </w:r>
      <w:proofErr w:type="spellStart"/>
      <w:r>
        <w:rPr>
          <w:rFonts w:ascii="Helvetica" w:hAnsi="Helvetica" w:cs="Aharoni"/>
          <w:color w:val="333333"/>
        </w:rPr>
        <w:t>С.Я.Маршака</w:t>
      </w:r>
      <w:proofErr w:type="spellEnd"/>
      <w:r>
        <w:rPr>
          <w:rFonts w:ascii="Helvetica" w:hAnsi="Helvetica" w:cs="Aharoni"/>
          <w:color w:val="333333"/>
        </w:rPr>
        <w:t xml:space="preserve"> есть стихотворение: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Лошадь захромала - командир убит.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Конница разбита, армия бежит,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Враг вступает в город, пленных не щадя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Оттого, что в кузнице … … …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Укажите эту роковую причину.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color w:val="333333"/>
          <w:u w:val="single"/>
        </w:rPr>
        <w:t xml:space="preserve">Задание1. </w:t>
      </w:r>
      <w:r>
        <w:rPr>
          <w:rFonts w:ascii="Helvetica" w:hAnsi="Helvetica" w:cs="Aharoni"/>
          <w:color w:val="333333"/>
        </w:rPr>
        <w:t xml:space="preserve">Сделать анализ лирического текста с точки зрения изобразительно-выразительных средств. Стихотворение </w:t>
      </w:r>
      <w:proofErr w:type="spellStart"/>
      <w:r>
        <w:rPr>
          <w:rFonts w:ascii="Helvetica" w:hAnsi="Helvetica" w:cs="Aharoni"/>
          <w:color w:val="333333"/>
        </w:rPr>
        <w:t>С.Есенина</w:t>
      </w:r>
      <w:proofErr w:type="spellEnd"/>
      <w:r>
        <w:rPr>
          <w:rFonts w:ascii="Helvetica" w:hAnsi="Helvetica" w:cs="Aharoni"/>
          <w:color w:val="333333"/>
        </w:rPr>
        <w:t xml:space="preserve"> «Не жалею, не зову, не плачу…»</w:t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color w:val="333333"/>
        </w:rPr>
        <w:br/>
      </w:r>
      <w:r>
        <w:rPr>
          <w:rFonts w:ascii="Helvetica" w:hAnsi="Helvetica" w:cs="Aharoni"/>
          <w:b/>
          <w:color w:val="333333"/>
        </w:rPr>
        <w:t>Задание 2.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  <w:u w:val="single"/>
        </w:rPr>
        <w:t>Повторяющаяся рифма.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Однажды один не очень известный поэт сочинил такое стихотворение: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Как-то утром под горой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Предвечернею порой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Шёл мальчишка с бородой.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Помидор ел голубой.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С ним старик шёл молодой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С водосточною трубой.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Шли они на водопой,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Били мух сковородой.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Хочешь - плачь, а хочешь - пой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i/>
          <w:iCs/>
          <w:color w:val="333333"/>
        </w:rPr>
        <w:t>Над такою ерундой.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 xml:space="preserve">В этом стихотворении все строчки оканчиваются на одну рифму - 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b/>
          <w:bCs/>
          <w:color w:val="333333"/>
        </w:rPr>
        <w:lastRenderedPageBreak/>
        <w:t xml:space="preserve"> Домашнее задание.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1. Напишите миниатюру на тему «Осень пришла»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2. «Отцы и дети», глава 11, абзац «И он посмотрел кругом…» Найти изобразительно-выразительные средства языка.</w:t>
      </w:r>
    </w:p>
    <w:p w:rsidR="00573101" w:rsidRDefault="00573101" w:rsidP="00573101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Aharoni"/>
          <w:color w:val="333333"/>
        </w:rPr>
      </w:pPr>
      <w:r>
        <w:rPr>
          <w:rFonts w:ascii="Helvetica" w:hAnsi="Helvetica" w:cs="Aharoni"/>
          <w:color w:val="333333"/>
        </w:rPr>
        <w:t>3. Сочинить стихотворение на свободную тему.</w:t>
      </w:r>
    </w:p>
    <w:p w:rsidR="00573101" w:rsidRDefault="00573101" w:rsidP="00573101">
      <w:pPr>
        <w:rPr>
          <w:rFonts w:cs="Aharoni"/>
          <w:sz w:val="24"/>
          <w:szCs w:val="24"/>
        </w:rPr>
      </w:pPr>
    </w:p>
    <w:p w:rsidR="00F866AE" w:rsidRPr="00573101" w:rsidRDefault="00F866AE" w:rsidP="00573101">
      <w:bookmarkStart w:id="0" w:name="_GoBack"/>
      <w:bookmarkEnd w:id="0"/>
    </w:p>
    <w:sectPr w:rsidR="00F866AE" w:rsidRPr="005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5"/>
    <w:multiLevelType w:val="multilevel"/>
    <w:tmpl w:val="58A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AE3"/>
    <w:multiLevelType w:val="multilevel"/>
    <w:tmpl w:val="905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2555"/>
    <w:multiLevelType w:val="multilevel"/>
    <w:tmpl w:val="F2B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3171"/>
    <w:multiLevelType w:val="multilevel"/>
    <w:tmpl w:val="E39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95C"/>
    <w:multiLevelType w:val="multilevel"/>
    <w:tmpl w:val="975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29F"/>
    <w:multiLevelType w:val="multilevel"/>
    <w:tmpl w:val="2D44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2E0"/>
    <w:multiLevelType w:val="multilevel"/>
    <w:tmpl w:val="C31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5DD9"/>
    <w:multiLevelType w:val="multilevel"/>
    <w:tmpl w:val="1D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33A3"/>
    <w:multiLevelType w:val="multilevel"/>
    <w:tmpl w:val="40F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F"/>
    <w:rsid w:val="000C1587"/>
    <w:rsid w:val="0026718C"/>
    <w:rsid w:val="00573101"/>
    <w:rsid w:val="008D59A6"/>
    <w:rsid w:val="00D2537F"/>
    <w:rsid w:val="00D80668"/>
    <w:rsid w:val="00EA75A3"/>
    <w:rsid w:val="00F708A7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  <w:style w:type="paragraph" w:styleId="a6">
    <w:name w:val="Normal (Web)"/>
    <w:basedOn w:val="a"/>
    <w:uiPriority w:val="99"/>
    <w:semiHidden/>
    <w:unhideWhenUsed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  <w:style w:type="paragraph" w:styleId="a6">
    <w:name w:val="Normal (Web)"/>
    <w:basedOn w:val="a"/>
    <w:uiPriority w:val="99"/>
    <w:semiHidden/>
    <w:unhideWhenUsed/>
    <w:rsid w:val="0057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89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931534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35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529</Words>
  <Characters>3018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2022-02-09T11:40:00Z</dcterms:created>
  <dcterms:modified xsi:type="dcterms:W3CDTF">2022-09-23T09:26:00Z</dcterms:modified>
</cp:coreProperties>
</file>