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Учебная дисциплина ОУД.02 Иностранный язык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Преподаватель: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Кононова Наталья Сергеевна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электронная почта: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natalakononova89@gmail.com</w:t>
        </w:r>
      </w:hyperlink>
      <w:r w:rsidDel="00000000" w:rsidR="00000000" w:rsidRPr="00000000">
        <w:rPr>
          <w:color w:val="000000"/>
          <w:sz w:val="24"/>
          <w:szCs w:val="24"/>
          <w:highlight w:val="white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Группа  МР 2-22, МР1-21, МР 1-22  МО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- 21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Занятие 10.09.22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hd w:fill="ffffff" w:val="clear"/>
        <w:spacing w:after="0" w:before="0" w:lineRule="auto"/>
        <w:rPr>
          <w:b w:val="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Тема:   </w:t>
      </w:r>
      <w:r w:rsidDel="00000000" w:rsidR="00000000" w:rsidRPr="00000000">
        <w:rPr>
          <w:b w:val="0"/>
          <w:sz w:val="28"/>
          <w:szCs w:val="28"/>
          <w:rtl w:val="0"/>
        </w:rPr>
        <w:t xml:space="preserve">Глагол to be</w:t>
      </w:r>
    </w:p>
    <w:p w:rsidR="00000000" w:rsidDel="00000000" w:rsidP="00000000" w:rsidRDefault="00000000" w:rsidRPr="00000000" w14:paraId="00000009">
      <w:pPr>
        <w:pStyle w:val="Heading1"/>
        <w:shd w:fill="ffffff" w:val="clear"/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ИСТОЧНИКИ: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Восковская, А.С. Английский язык. [Текст]: учеб. для средних специальных учебных заведений. /А.С. Восковская, Т.А.Карпова. – 2-е изд, перераб. и доп. – Ростов-н/Д.: Феникс, 2005. – 384с.- (Специальное профессиональное образование). Дубровин, М.Иллюстрированная грамматика английского языка. [Текст]: Кн. для учащихся /М.И.Дубровин; худож. В.И. Тильман. – 3-е изд.– М.: Просвещение, 1986. – 416с.: ил.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Интернет-ресурс: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https://www.youtube.com/watch?v=ICbRXvolVPI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color w:val="030303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Задание 1</w:t>
      </w:r>
      <w:r w:rsidDel="00000000" w:rsidR="00000000" w:rsidRPr="00000000">
        <w:rPr>
          <w:b w:val="0"/>
          <w:color w:val="000000"/>
          <w:sz w:val="28"/>
          <w:szCs w:val="28"/>
          <w:rtl w:val="0"/>
        </w:rPr>
        <w:t xml:space="preserve">. Пройдите по ссылке, посмотрите  </w:t>
      </w:r>
      <w:r w:rsidDel="00000000" w:rsidR="00000000" w:rsidRPr="00000000">
        <w:rPr>
          <w:b w:val="0"/>
          <w:color w:val="030303"/>
          <w:sz w:val="28"/>
          <w:szCs w:val="28"/>
          <w:rtl w:val="0"/>
        </w:rPr>
        <w:t xml:space="preserve">Урок №1. Глагол To Be/ Part 1. Английский с нуля.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hd w:fill="f9f9f9" w:val="clear"/>
        <w:spacing w:after="0" w:before="0" w:lineRule="auto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Выполните онлайн - тестирование.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https://onlinetestpad.com/ru/testview/61878-glagol-to-be-v-present-simple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После прохождения теста в строке ФИО обязательно указать фамилию имя и номер группы.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Скрин результата теста с указанным ФИО, темой и датой прохождения теста пришлите мне на почт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одним человеком или в вк.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ЖЕЛАЮ УДАЧИ!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talakononova89@gmail.com" TargetMode="External"/><Relationship Id="rId7" Type="http://schemas.openxmlformats.org/officeDocument/2006/relationships/hyperlink" Target="https://www.youtube.com/watch?v=ICbRXvolVPI" TargetMode="External"/><Relationship Id="rId8" Type="http://schemas.openxmlformats.org/officeDocument/2006/relationships/hyperlink" Target="https://onlinetestpad.com/ru/testview/61878-glagol-to-be-v-present-sim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