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D4" w:rsidRPr="004246D2" w:rsidRDefault="001F76D4" w:rsidP="001F76D4">
      <w:pPr>
        <w:rPr>
          <w:rFonts w:asciiTheme="majorHAnsi" w:hAnsiTheme="majorHAnsi"/>
          <w:sz w:val="24"/>
          <w:szCs w:val="24"/>
        </w:rPr>
      </w:pPr>
      <w:r w:rsidRPr="004246D2">
        <w:rPr>
          <w:rFonts w:asciiTheme="majorHAnsi" w:hAnsiTheme="majorHAnsi"/>
          <w:sz w:val="24"/>
          <w:szCs w:val="24"/>
          <w:lang w:val="en-US"/>
        </w:rPr>
        <w:fldChar w:fldCharType="begin"/>
      </w:r>
      <w:r w:rsidRPr="004246D2">
        <w:rPr>
          <w:rFonts w:asciiTheme="majorHAnsi" w:hAnsiTheme="majorHAnsi"/>
          <w:sz w:val="24"/>
          <w:szCs w:val="24"/>
        </w:rPr>
        <w:instrText xml:space="preserve"> </w:instrText>
      </w:r>
      <w:r w:rsidRPr="004246D2">
        <w:rPr>
          <w:rFonts w:asciiTheme="majorHAnsi" w:hAnsiTheme="majorHAnsi"/>
          <w:sz w:val="24"/>
          <w:szCs w:val="24"/>
          <w:lang w:val="en-US"/>
        </w:rPr>
        <w:instrText>HYPERLINK</w:instrText>
      </w:r>
      <w:r w:rsidRPr="004246D2">
        <w:rPr>
          <w:rFonts w:asciiTheme="majorHAnsi" w:hAnsiTheme="majorHAnsi"/>
          <w:sz w:val="24"/>
          <w:szCs w:val="24"/>
        </w:rPr>
        <w:instrText xml:space="preserve"> "</w:instrText>
      </w:r>
      <w:r w:rsidRPr="004246D2">
        <w:rPr>
          <w:rFonts w:asciiTheme="majorHAnsi" w:hAnsiTheme="majorHAnsi"/>
          <w:sz w:val="24"/>
          <w:szCs w:val="24"/>
          <w:lang w:val="en-US"/>
        </w:rPr>
        <w:instrText>mailto</w:instrText>
      </w:r>
      <w:r w:rsidRPr="004246D2">
        <w:rPr>
          <w:rFonts w:asciiTheme="majorHAnsi" w:hAnsiTheme="majorHAnsi"/>
          <w:sz w:val="24"/>
          <w:szCs w:val="24"/>
        </w:rPr>
        <w:instrText>:</w:instrText>
      </w:r>
      <w:r w:rsidRPr="004246D2">
        <w:rPr>
          <w:rFonts w:asciiTheme="majorHAnsi" w:hAnsiTheme="majorHAnsi"/>
          <w:sz w:val="24"/>
          <w:szCs w:val="24"/>
          <w:lang w:val="en-US"/>
        </w:rPr>
        <w:instrText>karandaeva</w:instrText>
      </w:r>
      <w:r w:rsidRPr="004246D2">
        <w:rPr>
          <w:rFonts w:asciiTheme="majorHAnsi" w:hAnsiTheme="majorHAnsi"/>
          <w:sz w:val="24"/>
          <w:szCs w:val="24"/>
        </w:rPr>
        <w:instrText>.</w:instrText>
      </w:r>
      <w:r w:rsidRPr="004246D2">
        <w:rPr>
          <w:rFonts w:asciiTheme="majorHAnsi" w:hAnsiTheme="majorHAnsi"/>
          <w:sz w:val="24"/>
          <w:szCs w:val="24"/>
          <w:lang w:val="en-US"/>
        </w:rPr>
        <w:instrText>liana</w:instrText>
      </w:r>
      <w:r w:rsidRPr="004246D2">
        <w:rPr>
          <w:rFonts w:asciiTheme="majorHAnsi" w:hAnsiTheme="majorHAnsi"/>
          <w:sz w:val="24"/>
          <w:szCs w:val="24"/>
        </w:rPr>
        <w:instrText>@</w:instrText>
      </w:r>
      <w:r w:rsidRPr="004246D2">
        <w:rPr>
          <w:rFonts w:asciiTheme="majorHAnsi" w:hAnsiTheme="majorHAnsi"/>
          <w:sz w:val="24"/>
          <w:szCs w:val="24"/>
          <w:lang w:val="en-US"/>
        </w:rPr>
        <w:instrText>mail</w:instrText>
      </w:r>
      <w:r w:rsidRPr="004246D2">
        <w:rPr>
          <w:rFonts w:asciiTheme="majorHAnsi" w:hAnsiTheme="majorHAnsi"/>
          <w:sz w:val="24"/>
          <w:szCs w:val="24"/>
        </w:rPr>
        <w:instrText>.</w:instrText>
      </w:r>
      <w:r w:rsidRPr="004246D2">
        <w:rPr>
          <w:rFonts w:asciiTheme="majorHAnsi" w:hAnsiTheme="majorHAnsi"/>
          <w:sz w:val="24"/>
          <w:szCs w:val="24"/>
          <w:lang w:val="en-US"/>
        </w:rPr>
        <w:instrText>ru</w:instrText>
      </w:r>
      <w:r w:rsidRPr="004246D2">
        <w:rPr>
          <w:rFonts w:asciiTheme="majorHAnsi" w:hAnsiTheme="majorHAnsi"/>
          <w:sz w:val="24"/>
          <w:szCs w:val="24"/>
        </w:rPr>
        <w:instrText xml:space="preserve">" </w:instrText>
      </w:r>
      <w:r w:rsidRPr="004246D2">
        <w:rPr>
          <w:rFonts w:asciiTheme="majorHAnsi" w:hAnsiTheme="majorHAnsi"/>
          <w:sz w:val="24"/>
          <w:szCs w:val="24"/>
          <w:lang w:val="en-US"/>
        </w:rPr>
        <w:fldChar w:fldCharType="separate"/>
      </w:r>
      <w:r w:rsidRPr="004246D2">
        <w:rPr>
          <w:rStyle w:val="a4"/>
          <w:rFonts w:asciiTheme="majorHAnsi" w:hAnsiTheme="majorHAnsi"/>
          <w:sz w:val="24"/>
          <w:szCs w:val="24"/>
          <w:lang w:val="en-US"/>
        </w:rPr>
        <w:t>karandaeva</w:t>
      </w:r>
      <w:r w:rsidRPr="004246D2">
        <w:rPr>
          <w:rStyle w:val="a4"/>
          <w:rFonts w:asciiTheme="majorHAnsi" w:hAnsiTheme="majorHAnsi"/>
          <w:sz w:val="24"/>
          <w:szCs w:val="24"/>
        </w:rPr>
        <w:t>.</w:t>
      </w:r>
      <w:r w:rsidRPr="004246D2">
        <w:rPr>
          <w:rStyle w:val="a4"/>
          <w:rFonts w:asciiTheme="majorHAnsi" w:hAnsiTheme="majorHAnsi"/>
          <w:sz w:val="24"/>
          <w:szCs w:val="24"/>
          <w:lang w:val="en-US"/>
        </w:rPr>
        <w:t>liana</w:t>
      </w:r>
      <w:r w:rsidRPr="004246D2">
        <w:rPr>
          <w:rStyle w:val="a4"/>
          <w:rFonts w:asciiTheme="majorHAnsi" w:hAnsiTheme="majorHAnsi"/>
          <w:sz w:val="24"/>
          <w:szCs w:val="24"/>
        </w:rPr>
        <w:t>@</w:t>
      </w:r>
      <w:r w:rsidRPr="004246D2">
        <w:rPr>
          <w:rStyle w:val="a4"/>
          <w:rFonts w:asciiTheme="majorHAnsi" w:hAnsiTheme="majorHAnsi"/>
          <w:sz w:val="24"/>
          <w:szCs w:val="24"/>
          <w:lang w:val="en-US"/>
        </w:rPr>
        <w:t>mail</w:t>
      </w:r>
      <w:r w:rsidRPr="004246D2">
        <w:rPr>
          <w:rStyle w:val="a4"/>
          <w:rFonts w:asciiTheme="majorHAnsi" w:hAnsiTheme="majorHAnsi"/>
          <w:sz w:val="24"/>
          <w:szCs w:val="24"/>
        </w:rPr>
        <w:t>.</w:t>
      </w:r>
      <w:proofErr w:type="spellStart"/>
      <w:r w:rsidRPr="004246D2">
        <w:rPr>
          <w:rStyle w:val="a4"/>
          <w:rFonts w:asciiTheme="majorHAnsi" w:hAnsiTheme="majorHAnsi"/>
          <w:sz w:val="24"/>
          <w:szCs w:val="24"/>
          <w:lang w:val="en-US"/>
        </w:rPr>
        <w:t>ru</w:t>
      </w:r>
      <w:proofErr w:type="spellEnd"/>
      <w:r w:rsidRPr="004246D2">
        <w:rPr>
          <w:rFonts w:asciiTheme="majorHAnsi" w:hAnsiTheme="majorHAnsi"/>
          <w:sz w:val="24"/>
          <w:szCs w:val="24"/>
          <w:lang w:val="en-US"/>
        </w:rPr>
        <w:fldChar w:fldCharType="end"/>
      </w:r>
    </w:p>
    <w:p w:rsidR="00C364EB" w:rsidRPr="00C364EB" w:rsidRDefault="00C364EB" w:rsidP="00C364EB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Theme="majorHAnsi" w:eastAsia="Times New Roman" w:hAnsiTheme="majorHAnsi" w:cs="Times New Roman"/>
          <w:b/>
          <w:bCs/>
          <w:color w:val="212529"/>
          <w:kern w:val="36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b/>
          <w:bCs/>
          <w:color w:val="212529"/>
          <w:kern w:val="36"/>
          <w:sz w:val="24"/>
          <w:szCs w:val="24"/>
          <w:lang w:eastAsia="ru-RU"/>
        </w:rPr>
        <w:t xml:space="preserve">Анализ рассказа </w:t>
      </w:r>
      <w:r w:rsidR="004246D2">
        <w:rPr>
          <w:rFonts w:asciiTheme="majorHAnsi" w:eastAsia="Times New Roman" w:hAnsiTheme="majorHAnsi" w:cs="Times New Roman"/>
          <w:b/>
          <w:bCs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C364EB">
        <w:rPr>
          <w:rFonts w:asciiTheme="majorHAnsi" w:eastAsia="Times New Roman" w:hAnsiTheme="majorHAnsi" w:cs="Times New Roman"/>
          <w:b/>
          <w:bCs/>
          <w:color w:val="212529"/>
          <w:kern w:val="36"/>
          <w:sz w:val="24"/>
          <w:szCs w:val="24"/>
          <w:lang w:eastAsia="ru-RU"/>
        </w:rPr>
        <w:t>А.И.Солженицына</w:t>
      </w:r>
      <w:proofErr w:type="spellEnd"/>
      <w:r w:rsidRPr="00C364EB">
        <w:rPr>
          <w:rFonts w:asciiTheme="majorHAnsi" w:eastAsia="Times New Roman" w:hAnsiTheme="majorHAnsi" w:cs="Times New Roman"/>
          <w:b/>
          <w:bCs/>
          <w:color w:val="212529"/>
          <w:kern w:val="36"/>
          <w:sz w:val="24"/>
          <w:szCs w:val="24"/>
          <w:lang w:eastAsia="ru-RU"/>
        </w:rPr>
        <w:t xml:space="preserve"> «Один день Ивана Денисовича ».</w:t>
      </w:r>
    </w:p>
    <w:p w:rsidR="00C364EB" w:rsidRPr="004246D2" w:rsidRDefault="00C364EB" w:rsidP="001F76D4">
      <w:pPr>
        <w:rPr>
          <w:rFonts w:asciiTheme="majorHAnsi" w:hAnsiTheme="majorHAnsi"/>
          <w:sz w:val="24"/>
          <w:szCs w:val="24"/>
        </w:rPr>
      </w:pP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Цель урока: Осознание образа Шухова, как символический образ русского народа.                                                                     </w:t>
      </w:r>
    </w:p>
    <w:p w:rsidR="00C364EB" w:rsidRPr="004246D2" w:rsidRDefault="00C364EB" w:rsidP="00C364EB">
      <w:pPr>
        <w:shd w:val="clear" w:color="auto" w:fill="FFFFFF"/>
        <w:spacing w:after="0" w:line="240" w:lineRule="auto"/>
        <w:ind w:right="-9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        </w:t>
      </w:r>
    </w:p>
    <w:p w:rsidR="00C364EB" w:rsidRPr="00C364EB" w:rsidRDefault="00C364EB" w:rsidP="00C364EB">
      <w:pPr>
        <w:shd w:val="clear" w:color="auto" w:fill="FFFFFF"/>
        <w:spacing w:after="0" w:line="240" w:lineRule="auto"/>
        <w:ind w:right="-98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Задачи:        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1) Познакомить с рассказом</w:t>
      </w:r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показать мастерство писателя; раскрыть значение произведения Солженицына.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2) Развивать навыки анализа художественного текста; совершенствовать умения  производить сравнительную характеристику героев литературных произведений.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3) Вызвать эмоциональный отклик при анализе рассказа.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Методические приемы: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4246D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</w:t>
      </w: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) сопоставление художественных текстов;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4246D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2</w:t>
      </w: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) проблемный вопрос.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364EB" w:rsidRPr="004246D2" w:rsidRDefault="00C364EB" w:rsidP="00C364EB">
      <w:pPr>
        <w:shd w:val="clear" w:color="auto" w:fill="FFFFFF"/>
        <w:spacing w:after="0" w:line="240" w:lineRule="auto"/>
        <w:ind w:right="-80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C364EB" w:rsidRPr="00C364EB" w:rsidRDefault="00C364EB" w:rsidP="00C364EB">
      <w:pPr>
        <w:shd w:val="clear" w:color="auto" w:fill="FFFFFF"/>
        <w:spacing w:after="0" w:line="240" w:lineRule="auto"/>
        <w:ind w:right="-800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Ход урока:</w:t>
      </w: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</w:p>
    <w:p w:rsidR="00C364EB" w:rsidRPr="00C364EB" w:rsidRDefault="00C364EB" w:rsidP="00C364EB">
      <w:pPr>
        <w:shd w:val="clear" w:color="auto" w:fill="FFFFFF"/>
        <w:spacing w:after="0" w:line="240" w:lineRule="auto"/>
        <w:ind w:right="-8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Слово учителя:</w:t>
      </w: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</w:p>
    <w:p w:rsidR="00C364EB" w:rsidRPr="00C364EB" w:rsidRDefault="00C364EB" w:rsidP="00C364EB">
      <w:pPr>
        <w:shd w:val="clear" w:color="auto" w:fill="FFFFFF"/>
        <w:spacing w:after="0" w:line="240" w:lineRule="auto"/>
        <w:ind w:right="-8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Произведению </w:t>
      </w:r>
      <w:proofErr w:type="spell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А.И.Солженицына</w:t>
      </w:r>
      <w:proofErr w:type="spell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«Один день Ивана Денисовича» принадлежит особое место в литературе и общ</w:t>
      </w:r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ознании. Рассказ</w:t>
      </w:r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 ,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написанный в 1959 году  , был  </w:t>
      </w: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  <w:t>задуман еще в лагере в 1950 году .</w:t>
      </w:r>
    </w:p>
    <w:p w:rsidR="00C364EB" w:rsidRPr="00C364EB" w:rsidRDefault="00C364EB" w:rsidP="00C364EB">
      <w:pPr>
        <w:shd w:val="clear" w:color="auto" w:fill="FFFFFF"/>
        <w:spacing w:after="0" w:line="240" w:lineRule="auto"/>
        <w:ind w:right="-8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Первоначально название рассказа «Щ-854(Один день одного зека)». Жанр рассказа определил сам писатель, подчеркнув этим контраст между малой формой и глубоким содержанием   произведения. Повестью назвал «Один день…» Твардовский, осознавая значительность творения Солженицына.</w:t>
      </w: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</w:p>
    <w:p w:rsidR="00C364EB" w:rsidRPr="00C364EB" w:rsidRDefault="00C364EB" w:rsidP="00C364EB">
      <w:pPr>
        <w:shd w:val="clear" w:color="auto" w:fill="FFFFFF"/>
        <w:spacing w:after="0" w:line="240" w:lineRule="auto"/>
        <w:ind w:right="-8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У: </w:t>
      </w:r>
      <w:r w:rsidRPr="00C364E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Как родился замысел «Одного дня…»?</w:t>
      </w: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br/>
      </w:r>
    </w:p>
    <w:p w:rsidR="00C364EB" w:rsidRPr="00C364EB" w:rsidRDefault="00C364EB" w:rsidP="00C364EB">
      <w:pPr>
        <w:shd w:val="clear" w:color="auto" w:fill="FFFFFF"/>
        <w:spacing w:after="0" w:line="240" w:lineRule="auto"/>
        <w:ind w:right="-800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у: Как пишет сам Солженицын, замысел рассказа возник в один из лагерных дней. Он, занимаясь тяжелым лагерным трудом, подумал, что достаточно описать только один день ничем не примечательного человека с утра до вечера, и будет понятно все.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        Образ Ивана Денисовича сложился из солдата Шухова</w:t>
      </w:r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воевавшего с автором в советско-германскую войну ( и никогда не сидевшего ),общего опыта пленников и опыта автора. В Особом лагере Солженицын работал каменщиком. Остальные лиц</w:t>
      </w:r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а-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все из лагерной жизни ,с их подлинными биографиями.                                                                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Аналитическая беседа.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У: </w:t>
      </w:r>
      <w:r w:rsidRPr="00C364E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Восстановите прошлое Ивана Денисовича</w:t>
      </w:r>
      <w:proofErr w:type="gramStart"/>
      <w:r w:rsidRPr="00C364E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C364E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Как он попал в лагерь?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у: Иван Денисович Шухов – </w:t>
      </w: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один из многих</w:t>
      </w:r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попавших в лагерь .В 1941 году он ,простой человек, крестьянин ,честно воевавший, оказался в окружении потом в плену .Бежав из плена ,он попадает в советскую контрразведку .Единственный шанс остаться в живых -это признание в том , что даже следователь не может придумать , какое же задание было дано «</w:t>
      </w:r>
      <w:proofErr w:type="spell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шпиону».Так</w:t>
      </w:r>
      <w:proofErr w:type="spell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написали просто «</w:t>
      </w:r>
      <w:proofErr w:type="spell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задание».Шухова</w:t>
      </w:r>
      <w:proofErr w:type="spell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сильно избивали</w:t>
      </w:r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 он решил подписать признание  .Так Иван Денисович оказался в лагере.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 : </w:t>
      </w:r>
      <w:r w:rsidRPr="00C364E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Почему день</w:t>
      </w:r>
      <w:proofErr w:type="gramStart"/>
      <w:r w:rsidRPr="00C364E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C364E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описанный в повести ,кажется Шухову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</w:t>
      </w:r>
      <w:r w:rsidRPr="00C364E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почти счастливым»?                                                                                                                    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у: Прожитый в лагере день не принес особых неприятностей</w:t>
      </w:r>
      <w:proofErr w:type="gramStart"/>
      <w:r w:rsidRPr="00C364E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C364E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Это уже счастье в данных условиях.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У: </w:t>
      </w:r>
      <w:r w:rsidRPr="00C364EB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Какие «счастливые события» происходят </w:t>
      </w:r>
      <w:proofErr w:type="gramStart"/>
      <w:r w:rsidRPr="00C364EB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C364EB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            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lang w:eastAsia="ru-RU"/>
        </w:rPr>
        <w:t>героем?                                                                                                                                      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 : Ивана Денисовича не посадили в карцер</w:t>
      </w:r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Он не попался на </w:t>
      </w:r>
      <w:proofErr w:type="spell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шмоне</w:t>
      </w:r>
      <w:proofErr w:type="spell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,купил табачку ,не заболел.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У: </w:t>
      </w:r>
      <w:r w:rsidRPr="00C364E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Почему для рассказа автор выбрал именно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«счастливый день»?                                                                                            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у: Если такой день счастливый, то какие несчастливые?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У: Что помогает герою устоять</w:t>
      </w:r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остаться человеком?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у: Он не поддался процессу </w:t>
      </w:r>
      <w:proofErr w:type="spell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расчеловечивания</w:t>
      </w:r>
      <w:proofErr w:type="spellEnd"/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 ,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несмотря на нечеловеческие условия устоял, сохранил внутреннюю свободу.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  Он живет в согласии с собой</w:t>
      </w:r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 мучается размышлениями :за что? почему? Шухов и в лагере работает добросовестно</w:t>
      </w:r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как на воле ,у себя в колхозе. Работая</w:t>
      </w:r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он чувствует прилив сил. Для Шухова труд-это жизнь</w:t>
      </w:r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Здравый смысл помогает ему выстоять.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У: О ком из зеков автор пишет с симпатией?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у: Солженицын пишет с симпатией о Сеньке </w:t>
      </w:r>
      <w:proofErr w:type="spell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Клевшине</w:t>
      </w:r>
      <w:proofErr w:type="spell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латыше </w:t>
      </w:r>
      <w:proofErr w:type="spell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Кильдигисе</w:t>
      </w:r>
      <w:proofErr w:type="spellEnd"/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 ,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кавторанге</w:t>
      </w:r>
      <w:proofErr w:type="spell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Буйновском</w:t>
      </w:r>
      <w:proofErr w:type="spell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,помощнике бригадира </w:t>
      </w:r>
      <w:proofErr w:type="spell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Павло</w:t>
      </w:r>
      <w:proofErr w:type="spell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бригадире Тюрине. Бригадир Тюрин для всех «отец» от того</w:t>
      </w:r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как « </w:t>
      </w:r>
      <w:proofErr w:type="spell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процентовку</w:t>
      </w:r>
      <w:proofErr w:type="spell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» закрыл ,зависит жизнь бригады .Тюрин и сам жить умеет ,и за других думает.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У: Кто из героев противопоставлен Шухову?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у: Шухову противопоставлены те</w:t>
      </w:r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кто «не принимает на себя удар», «кто от него </w:t>
      </w:r>
      <w:proofErr w:type="spell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уклоняется».Это</w:t>
      </w:r>
      <w:proofErr w:type="spell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кинорежиссер Цезарь Маркович .У него меховая шапка ,присланная с воли. Все работают на морозе</w:t>
      </w:r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 Цезарь в тепле.    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У: Какого героя из романа Толстого «Война и мир» напоминает Шухов?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у: Иван Денисович напоминает нам Платона Каратаева.</w:t>
      </w:r>
    </w:p>
    <w:p w:rsidR="004246D2" w:rsidRDefault="004246D2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4246D2" w:rsidRDefault="004246D2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lastRenderedPageBreak/>
        <w:t>СОПОСТАВЛЕНИЕ ХУДОЖЕСТВЕННЫХ ТЕКСТОВ.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У: Действительно</w:t>
      </w:r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эти два образа очень похожи .Давайте проведем сопоставительный анализ и ответим на вопрос: Почему образ Платона Каратаева</w:t>
      </w:r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созданный Толстым в19 в.(1863-1869),так близок образу Шухова из произведения Солженицына 20в.(1959г.)?</w:t>
      </w:r>
    </w:p>
    <w:p w:rsidR="00C364EB" w:rsidRPr="004246D2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  Для наглядности заполним та</w:t>
      </w:r>
      <w:r w:rsidRPr="004246D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б</w:t>
      </w: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лицу.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4246D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</w:t>
      </w: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ыписывает</w:t>
      </w:r>
      <w:r w:rsidRPr="004246D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из текста р-за Сол</w:t>
      </w:r>
      <w:r w:rsidRPr="004246D2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женицына характеристику Шухова и </w:t>
      </w: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характеристику Платона Каратаева из текста романа Толстого.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>                   </w:t>
      </w:r>
    </w:p>
    <w:tbl>
      <w:tblPr>
        <w:tblpPr w:leftFromText="180" w:rightFromText="180" w:vertAnchor="text" w:horzAnchor="margin" w:tblpXSpec="center" w:tblpY="259"/>
        <w:tblW w:w="156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  <w:gridCol w:w="6329"/>
      </w:tblGrid>
      <w:tr w:rsidR="00C364EB" w:rsidRPr="00C364EB" w:rsidTr="00C364EB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    Платон Каратаев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  Иван Денисович Шухов</w:t>
            </w:r>
          </w:p>
        </w:tc>
      </w:tr>
      <w:tr w:rsidR="00C364EB" w:rsidRPr="00C364EB" w:rsidTr="00C364EB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1.крестьянская домовитость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1.простой человек из крестьянской семьи</w:t>
            </w:r>
          </w:p>
        </w:tc>
      </w:tr>
      <w:tr w:rsidR="00C364EB" w:rsidRPr="00C364EB" w:rsidTr="00C364EB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2.простота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2.честен</w:t>
            </w:r>
          </w:p>
        </w:tc>
      </w:tr>
      <w:tr w:rsidR="00C364EB" w:rsidRPr="00C364EB" w:rsidTr="00C364EB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3.спокойствие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3.порядочен</w:t>
            </w:r>
          </w:p>
        </w:tc>
      </w:tr>
      <w:tr w:rsidR="00C364EB" w:rsidRPr="00C364EB" w:rsidTr="00C364EB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4.умение приспособиться жить в любых обстоятельствах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4.живет по совести</w:t>
            </w:r>
          </w:p>
        </w:tc>
      </w:tr>
      <w:tr w:rsidR="00C364EB" w:rsidRPr="00C364EB" w:rsidTr="00C364EB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5.вера в жизнь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5.окружающие ему доверяют</w:t>
            </w:r>
          </w:p>
        </w:tc>
      </w:tr>
      <w:tr w:rsidR="00C364EB" w:rsidRPr="00C364EB" w:rsidTr="00C364EB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6.доброжелательность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6.приспосабливается к жизни в лагере, но это не приспособленчество</w:t>
            </w:r>
            <w:proofErr w:type="gramStart"/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т.к.он</w:t>
            </w:r>
            <w:proofErr w:type="spellEnd"/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не теряет человеческого достоинства</w:t>
            </w:r>
          </w:p>
        </w:tc>
      </w:tr>
      <w:tr w:rsidR="00C364EB" w:rsidRPr="00C364EB" w:rsidTr="00C364EB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7.мастер на все руки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7.работает много, добросовестно </w:t>
            </w:r>
            <w:proofErr w:type="gramStart"/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;в</w:t>
            </w:r>
            <w:proofErr w:type="gramEnd"/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труде –свобода</w:t>
            </w:r>
          </w:p>
        </w:tc>
      </w:tr>
      <w:tr w:rsidR="00C364EB" w:rsidRPr="00C364EB" w:rsidTr="00C364EB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8.любовное отношение к миру без эгоистического чувства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8.крестьянская бережливост</w:t>
            </w:r>
            <w:proofErr w:type="gramStart"/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припрятал мастерок)</w:t>
            </w:r>
          </w:p>
        </w:tc>
      </w:tr>
      <w:tr w:rsidR="00C364EB" w:rsidRPr="00C364EB" w:rsidTr="00C364EB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9.способен выдержать любое испытание и не сломаться</w:t>
            </w:r>
            <w:proofErr w:type="gramStart"/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не утратить веры в жизнь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9.ценит непосредственную жизнь</w:t>
            </w:r>
          </w:p>
        </w:tc>
      </w:tr>
      <w:tr w:rsidR="00C364EB" w:rsidRPr="00C364EB" w:rsidTr="00C364EB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10.любил и любовно жил со всеми  -  с кем  сводила его судьба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10.не поддался </w:t>
            </w:r>
            <w:proofErr w:type="spellStart"/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расчеловечиванию</w:t>
            </w:r>
            <w:proofErr w:type="spellEnd"/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, устоял,   сохранив  нравственную основу</w:t>
            </w:r>
          </w:p>
        </w:tc>
      </w:tr>
      <w:tr w:rsidR="00C364EB" w:rsidRPr="00C364EB" w:rsidTr="00C364EB"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11.полное согласие с жизнью</w:t>
            </w:r>
            <w:proofErr w:type="gramStart"/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внутренняя свобода</w:t>
            </w:r>
          </w:p>
        </w:tc>
        <w:tc>
          <w:tcPr>
            <w:tcW w:w="6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EB" w:rsidRPr="00C364EB" w:rsidRDefault="00C364EB" w:rsidP="00C364EB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11.живет в согласии с собой</w:t>
            </w:r>
            <w:proofErr w:type="gramStart"/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радуется </w:t>
            </w:r>
            <w:proofErr w:type="spellStart"/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малому,чувствует</w:t>
            </w:r>
            <w:proofErr w:type="spellEnd"/>
            <w:r w:rsidRPr="00C364E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 xml:space="preserve"> себя свободным в условиях несвободы</w:t>
            </w:r>
          </w:p>
        </w:tc>
      </w:tr>
    </w:tbl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ru-RU"/>
        </w:rPr>
        <w:t xml:space="preserve">                </w:t>
      </w:r>
      <w:r w:rsidRPr="00C364EB">
        <w:rPr>
          <w:rFonts w:asciiTheme="majorHAnsi" w:eastAsia="Times New Roman" w:hAnsiTheme="majorHAnsi" w:cs="Times New Roman"/>
          <w:b/>
          <w:i/>
          <w:iCs/>
          <w:color w:val="000000"/>
          <w:sz w:val="24"/>
          <w:szCs w:val="24"/>
          <w:lang w:eastAsia="ru-RU"/>
        </w:rPr>
        <w:t>ТАБЛИЦА СОПОСТАВЛЕНИЯ</w:t>
      </w:r>
      <w:r w:rsidRPr="00C364E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                                             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bookmarkStart w:id="0" w:name="02368c9b15714c05982c695c3878b382709accee"/>
      <w:bookmarkStart w:id="1" w:name="0"/>
      <w:bookmarkEnd w:id="0"/>
      <w:bookmarkEnd w:id="1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У: Теперь мы можем ответить на поставленный вопрос: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Почему образ Каратаева близок образу Шухова?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Ответ: </w:t>
      </w:r>
      <w:proofErr w:type="spell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Л.Н.Толстой</w:t>
      </w:r>
      <w:proofErr w:type="spell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А.И.Солженицын</w:t>
      </w:r>
      <w:proofErr w:type="spell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воссоздали символический образ русского народа, способного перенести невиданные страдания, лишения, издевательства и при этом сохранить доброту  и любовь к людям.                                                                                                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Шухов</w:t>
      </w:r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,и</w:t>
      </w:r>
      <w:proofErr w:type="spellEnd"/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Каратаев «вечное олицетворение духа простоты и правды русского народа».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Вывод:</w:t>
      </w:r>
    </w:p>
    <w:p w:rsidR="00C364EB" w:rsidRPr="00C364EB" w:rsidRDefault="00C364EB" w:rsidP="00C364EB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В рассказе Солженицына соединились художественный вымысел и документальность</w:t>
      </w:r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 нем  много деталей: бытовых, поведенческих ,психологических , что говорит о мастерстве писателя .              </w:t>
      </w:r>
    </w:p>
    <w:p w:rsidR="004246D2" w:rsidRPr="004246D2" w:rsidRDefault="00C364EB" w:rsidP="004246D2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Закончить урок я хочу цитатой </w:t>
      </w:r>
      <w:proofErr w:type="spell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ак</w:t>
      </w:r>
      <w:proofErr w:type="spellEnd"/>
      <w:proofErr w:type="gram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  .Сахарова «Особая, исключительная роль Солженицына в духовной истории страны связана с бескомпромиссным ,точным и глубоким освещением страданий людей и преступлений режима ,неслыханных по своей массовой жестокости и </w:t>
      </w:r>
      <w:proofErr w:type="spellStart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сокрытости</w:t>
      </w:r>
      <w:proofErr w:type="spellEnd"/>
      <w:r w:rsidRPr="00C364EB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…Солженицын является гигантом борьбы за человеческое достоинство в современном трагическом мир».</w:t>
      </w:r>
    </w:p>
    <w:p w:rsidR="004246D2" w:rsidRDefault="004246D2" w:rsidP="004246D2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C364EB" w:rsidRPr="00C364EB" w:rsidRDefault="00C364EB" w:rsidP="004246D2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C364E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ДОМАШНЕЕ ЗАДАНИЕ:</w:t>
      </w:r>
    </w:p>
    <w:p w:rsidR="004246D2" w:rsidRPr="004246D2" w:rsidRDefault="004246D2" w:rsidP="004246D2">
      <w:pPr>
        <w:spacing w:before="504" w:after="504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А. Солженицын. Вопросы для анализа рассказа «Один день Ивана Денисовича»</w:t>
      </w:r>
    </w:p>
    <w:p w:rsidR="004246D2" w:rsidRPr="004246D2" w:rsidRDefault="004246D2" w:rsidP="004246D2">
      <w:pPr>
        <w:spacing w:before="504" w:after="504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1.  Имя главного героя</w:t>
      </w:r>
      <w:proofErr w:type="gramStart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? ()</w:t>
      </w:r>
      <w:proofErr w:type="gramEnd"/>
    </w:p>
    <w:p w:rsidR="004246D2" w:rsidRPr="004246D2" w:rsidRDefault="004246D2" w:rsidP="004246D2">
      <w:pPr>
        <w:spacing w:before="504" w:after="504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2. Почему автор описывает один день пребывания в лагере своего героя? (Весь лагерный мир достаточно описать одним днем, в нем, как в капле воды, отражается все)</w:t>
      </w:r>
    </w:p>
    <w:p w:rsidR="004246D2" w:rsidRPr="004246D2" w:rsidRDefault="004246D2" w:rsidP="004246D2">
      <w:pPr>
        <w:spacing w:before="504" w:after="504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3. Как герой попал в лагерь? (В феврале 1942 г. попал в плен, бежал, но  был обвинен в измене и отправлен в лагеря)</w:t>
      </w:r>
    </w:p>
    <w:p w:rsidR="004246D2" w:rsidRPr="004246D2" w:rsidRDefault="004246D2" w:rsidP="004246D2">
      <w:pPr>
        <w:spacing w:before="504" w:after="504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4.Почему герой смирился с несправедливым обвинением? </w:t>
      </w:r>
      <w:proofErr w:type="gramStart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(Смиряется не потому, что оказался слабохарактерным.</w:t>
      </w:r>
      <w:proofErr w:type="gramEnd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Он знал, что, если не подпишешь, - расстреляют. </w:t>
      </w:r>
      <w:proofErr w:type="gramStart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Герой выбирает жизнь в неволе)</w:t>
      </w:r>
      <w:proofErr w:type="gramEnd"/>
    </w:p>
    <w:p w:rsidR="004246D2" w:rsidRPr="004246D2" w:rsidRDefault="004246D2" w:rsidP="004246D2">
      <w:pPr>
        <w:spacing w:before="504" w:after="504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5. </w:t>
      </w:r>
      <w:proofErr w:type="gramStart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Рассказать о главном герое: кем был до войны, где жил и т. д… (Простой русский мужик, крестьянин, участник войны.</w:t>
      </w:r>
      <w:proofErr w:type="gramEnd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До войны жил в небольшой деревушке </w:t>
      </w:r>
      <w:proofErr w:type="spellStart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Темгенево</w:t>
      </w:r>
      <w:proofErr w:type="spellEnd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, имел семью – жену и двух дочерей, работал в колхозе)</w:t>
      </w:r>
      <w:proofErr w:type="gramEnd"/>
    </w:p>
    <w:p w:rsidR="004246D2" w:rsidRPr="004246D2" w:rsidRDefault="004246D2" w:rsidP="004246D2">
      <w:pPr>
        <w:spacing w:before="504" w:after="504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6. Тоскует ли герой по своему деревенскому прошлому? </w:t>
      </w:r>
      <w:proofErr w:type="gramStart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(Таких сцен в рассказе нет.</w:t>
      </w:r>
      <w:proofErr w:type="gramEnd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Настолько все это прошлое было вытравлено социальной катастрофой времени)</w:t>
      </w:r>
      <w:proofErr w:type="gramEnd"/>
    </w:p>
    <w:p w:rsidR="004246D2" w:rsidRPr="004246D2" w:rsidRDefault="004246D2" w:rsidP="004246D2">
      <w:pPr>
        <w:spacing w:before="504" w:after="504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lastRenderedPageBreak/>
        <w:t>7. Что помогает выжить герою в нечеловеческих условиях лагерного </w:t>
      </w:r>
      <w:hyperlink r:id="rId7" w:tooltip="Бытие" w:history="1">
        <w:r w:rsidRPr="004246D2">
          <w:rPr>
            <w:rFonts w:asciiTheme="majorHAnsi" w:eastAsia="Times New Roman" w:hAnsiTheme="majorHAnsi" w:cs="Tahoma"/>
            <w:color w:val="000000" w:themeColor="text1"/>
            <w:sz w:val="24"/>
            <w:szCs w:val="24"/>
            <w:lang w:eastAsia="ru-RU"/>
          </w:rPr>
          <w:t>бытия</w:t>
        </w:r>
      </w:hyperlink>
      <w:r w:rsidRPr="004246D2">
        <w:rPr>
          <w:rFonts w:asciiTheme="majorHAnsi" w:eastAsia="Times New Roman" w:hAnsiTheme="majorHAnsi" w:cs="Tahoma"/>
          <w:color w:val="000000" w:themeColor="text1"/>
          <w:sz w:val="24"/>
          <w:szCs w:val="24"/>
          <w:lang w:eastAsia="ru-RU"/>
        </w:rPr>
        <w:t>?</w:t>
      </w:r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(Труд, радость и вдохновение от своего мастерства, поэтому герой работает не только из-за пайка.</w:t>
      </w:r>
      <w:proofErr w:type="gramEnd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Во время работы Ш. забывает, что он заключенный, ощущая радость созидательного труда)</w:t>
      </w:r>
      <w:proofErr w:type="gramEnd"/>
    </w:p>
    <w:p w:rsidR="004246D2" w:rsidRPr="004246D2" w:rsidRDefault="004246D2" w:rsidP="004246D2">
      <w:pPr>
        <w:spacing w:before="504" w:after="504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8. Почему автор не называет своих героев по лагерным номерам, например Щ-854? </w:t>
      </w:r>
      <w:proofErr w:type="gramStart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(Заключенные в общении между собой используют не </w:t>
      </w:r>
      <w:proofErr w:type="spellStart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зэковские</w:t>
      </w:r>
      <w:proofErr w:type="spellEnd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номера и клички, а имена и фамилии.</w:t>
      </w:r>
      <w:proofErr w:type="gramEnd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Это форма сохранения человеческого в людях)</w:t>
      </w:r>
      <w:proofErr w:type="gramEnd"/>
    </w:p>
    <w:p w:rsidR="004246D2" w:rsidRPr="004246D2" w:rsidRDefault="004246D2" w:rsidP="004246D2">
      <w:pPr>
        <w:spacing w:before="504" w:after="504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9. Практически всех героев автор наделяет неповторимыми портретными чертами. Для чего он это делает? (Портрет дает представление о внутреннем содержании личности)</w:t>
      </w:r>
    </w:p>
    <w:p w:rsidR="004246D2" w:rsidRPr="004246D2" w:rsidRDefault="004246D2" w:rsidP="004246D2">
      <w:pPr>
        <w:spacing w:before="504" w:after="504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10. Дает ли автор развернутый портрет главного героя? </w:t>
      </w:r>
      <w:proofErr w:type="gramStart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(Нет, для него важно другое – отзывчивость, способность к состраданию, спокойный философский взгляд на мир)</w:t>
      </w:r>
      <w:proofErr w:type="gramEnd"/>
    </w:p>
    <w:p w:rsidR="004246D2" w:rsidRPr="004246D2" w:rsidRDefault="004246D2" w:rsidP="004246D2">
      <w:pPr>
        <w:spacing w:before="504" w:after="504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11. Можно ли сказать, что главный герой потерял человеческое достоинство, ведь он покорился и приспособился к обстоятельствам? </w:t>
      </w:r>
      <w:proofErr w:type="gramStart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(Нет.</w:t>
      </w:r>
      <w:proofErr w:type="gramEnd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Шухов не превратился в «шакала», как некоторые геро</w:t>
      </w:r>
      <w:proofErr w:type="gramStart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и(</w:t>
      </w:r>
      <w:proofErr w:type="gramEnd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Фетюков), униженно выпрашивающие подачки. </w:t>
      </w:r>
      <w:proofErr w:type="gramStart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 самых драматических обстоятельствах герой остается человеком с душой и сердцем и верит, что когда-нибудь справедливость восторжествует)</w:t>
      </w:r>
      <w:proofErr w:type="gramEnd"/>
    </w:p>
    <w:p w:rsidR="004246D2" w:rsidRPr="004246D2" w:rsidRDefault="004246D2" w:rsidP="004246D2">
      <w:pPr>
        <w:spacing w:before="504" w:after="504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12. Что означает формула выживания в стране ГУЛАГ: «Кряхти да гнись. А упрешься – переломишься»? </w:t>
      </w:r>
      <w:proofErr w:type="gramStart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(Люди гнутся только внешне.</w:t>
      </w:r>
      <w:proofErr w:type="gramEnd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4246D2"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  <w:t>В нравственном отношении они оказывают системе, основанной на насилии, сопротивление)</w:t>
      </w:r>
      <w:proofErr w:type="gramEnd"/>
    </w:p>
    <w:p w:rsidR="004246D2" w:rsidRDefault="004246D2" w:rsidP="004246D2">
      <w:pPr>
        <w:pStyle w:val="a3"/>
        <w:shd w:val="clear" w:color="auto" w:fill="FFFFFF"/>
        <w:jc w:val="center"/>
        <w:rPr>
          <w:rFonts w:asciiTheme="majorHAnsi" w:hAnsiTheme="majorHAnsi" w:cs="Tahoma"/>
          <w:color w:val="000000"/>
        </w:rPr>
      </w:pPr>
      <w:r w:rsidRPr="004246D2">
        <w:rPr>
          <w:rFonts w:asciiTheme="majorHAnsi" w:hAnsiTheme="majorHAnsi" w:cs="Tahoma"/>
          <w:color w:val="000000"/>
        </w:rPr>
        <w:t xml:space="preserve">13. Основная мысль рассказа? (Человек в тяжелейших условиях жизни способен выжить и при этом сохранить в себе </w:t>
      </w:r>
      <w:proofErr w:type="gramStart"/>
      <w:r w:rsidRPr="004246D2">
        <w:rPr>
          <w:rFonts w:asciiTheme="majorHAnsi" w:hAnsiTheme="majorHAnsi" w:cs="Tahoma"/>
          <w:color w:val="000000"/>
        </w:rPr>
        <w:t>человеческое</w:t>
      </w:r>
      <w:proofErr w:type="gramEnd"/>
      <w:r w:rsidRPr="004246D2">
        <w:rPr>
          <w:rFonts w:asciiTheme="majorHAnsi" w:hAnsiTheme="majorHAnsi" w:cs="Tahoma"/>
          <w:color w:val="000000"/>
        </w:rPr>
        <w:t>, не подчиниться волчьим законам тюремного мира) </w:t>
      </w:r>
    </w:p>
    <w:p w:rsidR="004246D2" w:rsidRDefault="004246D2" w:rsidP="004246D2">
      <w:pPr>
        <w:pStyle w:val="a3"/>
        <w:shd w:val="clear" w:color="auto" w:fill="FFFFFF"/>
        <w:jc w:val="center"/>
        <w:rPr>
          <w:rFonts w:asciiTheme="majorHAnsi" w:hAnsiTheme="majorHAnsi" w:cs="Tahoma"/>
          <w:color w:val="000000"/>
        </w:rPr>
      </w:pPr>
    </w:p>
    <w:p w:rsidR="004246D2" w:rsidRDefault="004246D2" w:rsidP="004246D2">
      <w:pPr>
        <w:pStyle w:val="a3"/>
        <w:shd w:val="clear" w:color="auto" w:fill="FFFFFF"/>
        <w:jc w:val="center"/>
        <w:rPr>
          <w:rFonts w:asciiTheme="majorHAnsi" w:hAnsiTheme="majorHAnsi" w:cs="Tahoma"/>
          <w:color w:val="000000"/>
        </w:rPr>
      </w:pPr>
    </w:p>
    <w:p w:rsidR="004246D2" w:rsidRPr="004246D2" w:rsidRDefault="004246D2" w:rsidP="004246D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246D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lastRenderedPageBreak/>
        <w:t>Электронный ресурс</w:t>
      </w:r>
      <w:r w:rsidRPr="004246D2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 </w:t>
      </w:r>
      <w:bookmarkStart w:id="2" w:name="_GoBack"/>
      <w:bookmarkEnd w:id="2"/>
    </w:p>
    <w:p w:rsidR="004246D2" w:rsidRPr="004246D2" w:rsidRDefault="004246D2" w:rsidP="004246D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Литература о жизни и творчестве писателя. </w:t>
      </w:r>
      <w:proofErr w:type="spellStart"/>
      <w:proofErr w:type="gramStart"/>
      <w:r w:rsidRPr="004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</w:t>
      </w:r>
      <w:proofErr w:type="gramEnd"/>
      <w:r w:rsidRPr="004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айт</w:t>
      </w:r>
      <w:proofErr w:type="spellEnd"/>
      <w:r w:rsidRPr="004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посвящённый Александру Исаевичу Солженицыну. [Электронный ресурс]. – Режим доступа: </w:t>
      </w:r>
      <w:hyperlink r:id="rId8" w:tgtFrame="_blank" w:history="1">
        <w:r w:rsidRPr="004246D2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http://www.solzhenitsyn.ru</w:t>
        </w:r>
      </w:hyperlink>
      <w:r w:rsidRPr="004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/, свободный.</w:t>
      </w:r>
    </w:p>
    <w:p w:rsidR="004246D2" w:rsidRPr="004246D2" w:rsidRDefault="004246D2" w:rsidP="004246D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Русский </w:t>
      </w:r>
      <w:proofErr w:type="spellStart"/>
      <w:r w:rsidRPr="004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Викисловарь</w:t>
      </w:r>
      <w:proofErr w:type="spellEnd"/>
      <w:r w:rsidRPr="004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Свободная энциклопедия [Электронный ресурс]. – Режим доступа: </w:t>
      </w:r>
      <w:hyperlink r:id="rId9" w:tgtFrame="_blank" w:history="1">
        <w:r w:rsidRPr="004246D2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https://ru.wiktionary.org/wiki/терпила</w:t>
        </w:r>
      </w:hyperlink>
      <w:r w:rsidRPr="004246D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свободный</w:t>
      </w:r>
    </w:p>
    <w:p w:rsidR="00E925B2" w:rsidRPr="004246D2" w:rsidRDefault="00E925B2" w:rsidP="00C364EB">
      <w:pPr>
        <w:rPr>
          <w:rFonts w:asciiTheme="majorHAnsi" w:hAnsiTheme="majorHAnsi"/>
          <w:sz w:val="24"/>
          <w:szCs w:val="24"/>
        </w:rPr>
      </w:pPr>
    </w:p>
    <w:sectPr w:rsidR="00E925B2" w:rsidRPr="004246D2" w:rsidSect="00C36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A1" w:rsidRDefault="00CB65A1" w:rsidP="004246D2">
      <w:pPr>
        <w:spacing w:after="0" w:line="240" w:lineRule="auto"/>
      </w:pPr>
      <w:r>
        <w:separator/>
      </w:r>
    </w:p>
  </w:endnote>
  <w:endnote w:type="continuationSeparator" w:id="0">
    <w:p w:rsidR="00CB65A1" w:rsidRDefault="00CB65A1" w:rsidP="0042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A1" w:rsidRDefault="00CB65A1" w:rsidP="004246D2">
      <w:pPr>
        <w:spacing w:after="0" w:line="240" w:lineRule="auto"/>
      </w:pPr>
      <w:r>
        <w:separator/>
      </w:r>
    </w:p>
  </w:footnote>
  <w:footnote w:type="continuationSeparator" w:id="0">
    <w:p w:rsidR="00CB65A1" w:rsidRDefault="00CB65A1" w:rsidP="00424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B0"/>
    <w:rsid w:val="001F76D4"/>
    <w:rsid w:val="002A1FB0"/>
    <w:rsid w:val="004246D2"/>
    <w:rsid w:val="00C364EB"/>
    <w:rsid w:val="00CB65A1"/>
    <w:rsid w:val="00E925B2"/>
    <w:rsid w:val="00F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76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6D2"/>
  </w:style>
  <w:style w:type="paragraph" w:styleId="a9">
    <w:name w:val="footer"/>
    <w:basedOn w:val="a"/>
    <w:link w:val="aa"/>
    <w:uiPriority w:val="99"/>
    <w:unhideWhenUsed/>
    <w:rsid w:val="0042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76D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6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6D2"/>
  </w:style>
  <w:style w:type="paragraph" w:styleId="a9">
    <w:name w:val="footer"/>
    <w:basedOn w:val="a"/>
    <w:link w:val="aa"/>
    <w:uiPriority w:val="99"/>
    <w:unhideWhenUsed/>
    <w:rsid w:val="00424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008">
          <w:marLeft w:val="30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6511326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2875">
                  <w:marLeft w:val="75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zhenitsy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bit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tionary.org/wiki/%D1%82%D0%B5%D1%80%D0%BF%D0%B8%D0%BB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2022-12-24T07:00:00Z</dcterms:created>
  <dcterms:modified xsi:type="dcterms:W3CDTF">2023-10-31T06:19:00Z</dcterms:modified>
</cp:coreProperties>
</file>