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29" w:rsidRPr="004F51B8" w:rsidRDefault="000D3329" w:rsidP="000D3329">
      <w:pPr>
        <w:ind w:firstLine="709"/>
        <w:jc w:val="both"/>
        <w:rPr>
          <w:b/>
          <w:color w:val="800000"/>
          <w:sz w:val="28"/>
          <w:szCs w:val="30"/>
          <w:u w:val="single"/>
        </w:rPr>
      </w:pPr>
      <w:r w:rsidRPr="004F51B8">
        <w:rPr>
          <w:b/>
          <w:color w:val="800000"/>
          <w:sz w:val="28"/>
          <w:szCs w:val="30"/>
          <w:u w:val="single"/>
        </w:rPr>
        <w:t xml:space="preserve">Варианты управления материальными потоками в рамках внутрипроизводственных </w:t>
      </w:r>
      <w:proofErr w:type="spellStart"/>
      <w:r w:rsidRPr="004F51B8">
        <w:rPr>
          <w:b/>
          <w:color w:val="800000"/>
          <w:sz w:val="28"/>
          <w:szCs w:val="30"/>
          <w:u w:val="single"/>
        </w:rPr>
        <w:t>логистических</w:t>
      </w:r>
      <w:proofErr w:type="spellEnd"/>
      <w:r w:rsidRPr="004F51B8">
        <w:rPr>
          <w:b/>
          <w:color w:val="800000"/>
          <w:sz w:val="28"/>
          <w:szCs w:val="30"/>
          <w:u w:val="single"/>
        </w:rPr>
        <w:t xml:space="preserve"> систем</w:t>
      </w:r>
    </w:p>
    <w:p w:rsidR="000D3329" w:rsidRPr="00C96F0F" w:rsidRDefault="000D3329" w:rsidP="000D3329">
      <w:pPr>
        <w:ind w:firstLine="709"/>
        <w:jc w:val="both"/>
        <w:rPr>
          <w:color w:val="800000"/>
          <w:sz w:val="28"/>
          <w:szCs w:val="30"/>
          <w:u w:val="single"/>
        </w:rPr>
      </w:pP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Основными объектами</w:t>
      </w:r>
      <w:r w:rsidRPr="00C96F0F">
        <w:rPr>
          <w:b/>
          <w:i/>
          <w:sz w:val="28"/>
          <w:szCs w:val="30"/>
        </w:rPr>
        <w:t xml:space="preserve"> </w:t>
      </w:r>
      <w:r w:rsidRPr="00C96F0F">
        <w:rPr>
          <w:sz w:val="28"/>
          <w:szCs w:val="30"/>
        </w:rPr>
        <w:t>логистики в производственном процессе являю</w:t>
      </w:r>
      <w:r w:rsidRPr="00C96F0F">
        <w:rPr>
          <w:sz w:val="28"/>
          <w:szCs w:val="30"/>
        </w:rPr>
        <w:t>т</w:t>
      </w:r>
      <w:r w:rsidRPr="00C96F0F">
        <w:rPr>
          <w:sz w:val="28"/>
          <w:szCs w:val="30"/>
        </w:rPr>
        <w:t xml:space="preserve">ся </w:t>
      </w:r>
      <w:r w:rsidRPr="00C96F0F">
        <w:rPr>
          <w:i/>
          <w:sz w:val="28"/>
          <w:szCs w:val="30"/>
        </w:rPr>
        <w:t>материальные потоки,</w:t>
      </w:r>
      <w:r w:rsidRPr="00C96F0F">
        <w:rPr>
          <w:sz w:val="28"/>
          <w:szCs w:val="30"/>
        </w:rPr>
        <w:t xml:space="preserve"> циркулирующие внутри и между производственн</w:t>
      </w:r>
      <w:r w:rsidRPr="00C96F0F">
        <w:rPr>
          <w:sz w:val="28"/>
          <w:szCs w:val="30"/>
        </w:rPr>
        <w:t>ы</w:t>
      </w:r>
      <w:r w:rsidRPr="00C96F0F">
        <w:rPr>
          <w:sz w:val="28"/>
          <w:szCs w:val="30"/>
        </w:rPr>
        <w:t>ми подразделениями фирмы (цехами, участками и т.д.). Так как обычно этих по</w:t>
      </w:r>
      <w:r w:rsidRPr="00C96F0F">
        <w:rPr>
          <w:sz w:val="28"/>
          <w:szCs w:val="30"/>
        </w:rPr>
        <w:t>д</w:t>
      </w:r>
      <w:r w:rsidRPr="00C96F0F">
        <w:rPr>
          <w:sz w:val="28"/>
          <w:szCs w:val="30"/>
        </w:rPr>
        <w:t>разделений достаточно много, то с точки зрения логистики каждое  из них является одновременно потребителем и поставщиком определенных матер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альных ресурсов, незавершенного производства и готовой продукции, образуя</w:t>
      </w:r>
      <w:r w:rsidRPr="00C96F0F">
        <w:rPr>
          <w:b/>
          <w:spacing w:val="-10"/>
          <w:sz w:val="28"/>
          <w:szCs w:val="30"/>
        </w:rPr>
        <w:t xml:space="preserve"> </w:t>
      </w:r>
      <w:r w:rsidRPr="00C96F0F">
        <w:rPr>
          <w:spacing w:val="-10"/>
          <w:sz w:val="28"/>
          <w:szCs w:val="30"/>
        </w:rPr>
        <w:t>внутри</w:t>
      </w:r>
      <w:r w:rsidRPr="00C96F0F">
        <w:rPr>
          <w:sz w:val="28"/>
          <w:szCs w:val="30"/>
        </w:rPr>
        <w:t xml:space="preserve">производственные </w:t>
      </w:r>
      <w:proofErr w:type="spellStart"/>
      <w:r w:rsidRPr="00C96F0F">
        <w:rPr>
          <w:sz w:val="28"/>
          <w:szCs w:val="30"/>
        </w:rPr>
        <w:t>логистические</w:t>
      </w:r>
      <w:proofErr w:type="spellEnd"/>
      <w:r w:rsidRPr="00C96F0F">
        <w:rPr>
          <w:sz w:val="28"/>
          <w:szCs w:val="30"/>
        </w:rPr>
        <w:t xml:space="preserve"> цепи и каналы. Звеньями этих </w:t>
      </w:r>
      <w:proofErr w:type="spellStart"/>
      <w:r w:rsidRPr="00C96F0F">
        <w:rPr>
          <w:sz w:val="28"/>
          <w:szCs w:val="30"/>
        </w:rPr>
        <w:t>логистических</w:t>
      </w:r>
      <w:proofErr w:type="spellEnd"/>
      <w:r w:rsidRPr="00C96F0F">
        <w:rPr>
          <w:sz w:val="28"/>
          <w:szCs w:val="30"/>
        </w:rPr>
        <w:t xml:space="preserve"> цепей (каналов) являются также складские, транспортные, </w:t>
      </w:r>
      <w:proofErr w:type="spellStart"/>
      <w:r w:rsidRPr="00C96F0F">
        <w:rPr>
          <w:sz w:val="28"/>
          <w:szCs w:val="30"/>
        </w:rPr>
        <w:t>грузоперерабатывающие</w:t>
      </w:r>
      <w:proofErr w:type="spellEnd"/>
      <w:r w:rsidRPr="00C96F0F">
        <w:rPr>
          <w:sz w:val="28"/>
          <w:szCs w:val="30"/>
        </w:rPr>
        <w:t xml:space="preserve"> подразделения, относящиеся к основному и вспомогательн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му производству, обеспечивающие организацию материальных потоков и выполнение производстве</w:t>
      </w:r>
      <w:r w:rsidRPr="00C96F0F">
        <w:rPr>
          <w:sz w:val="28"/>
          <w:szCs w:val="30"/>
        </w:rPr>
        <w:t>н</w:t>
      </w:r>
      <w:r w:rsidRPr="00C96F0F">
        <w:rPr>
          <w:sz w:val="28"/>
          <w:szCs w:val="30"/>
        </w:rPr>
        <w:t>ной программы.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Особенностью, отличающей производственную логистику от других функци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нальных областей логистики, является отсутствие денежных потоков между подразделениями предприятия. Однако есть исключение: если производстве</w:t>
      </w:r>
      <w:r w:rsidRPr="00C96F0F">
        <w:rPr>
          <w:sz w:val="28"/>
          <w:szCs w:val="30"/>
        </w:rPr>
        <w:t>н</w:t>
      </w:r>
      <w:r w:rsidRPr="00C96F0F">
        <w:rPr>
          <w:sz w:val="28"/>
          <w:szCs w:val="30"/>
        </w:rPr>
        <w:t xml:space="preserve">ные подразделения неразрывно связаны единым технологическим процессом, но расположены в разных странах, то между ними возможно </w:t>
      </w:r>
      <w:proofErr w:type="spellStart"/>
      <w:r w:rsidRPr="00C96F0F">
        <w:rPr>
          <w:sz w:val="28"/>
          <w:szCs w:val="30"/>
        </w:rPr>
        <w:t>ци</w:t>
      </w:r>
      <w:r w:rsidRPr="00C96F0F">
        <w:rPr>
          <w:sz w:val="28"/>
          <w:szCs w:val="30"/>
        </w:rPr>
        <w:t>р</w:t>
      </w:r>
      <w:r w:rsidRPr="00C96F0F">
        <w:rPr>
          <w:sz w:val="28"/>
          <w:szCs w:val="30"/>
        </w:rPr>
        <w:t>кулирование</w:t>
      </w:r>
      <w:proofErr w:type="spellEnd"/>
      <w:r w:rsidRPr="00C96F0F">
        <w:rPr>
          <w:sz w:val="28"/>
          <w:szCs w:val="30"/>
        </w:rPr>
        <w:t xml:space="preserve"> финансовых потоков. Такая ситуация характерна, в частности, для трансн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циональных корпораций.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Внедрение </w:t>
      </w:r>
      <w:proofErr w:type="spellStart"/>
      <w:r w:rsidRPr="00C96F0F">
        <w:rPr>
          <w:sz w:val="28"/>
          <w:szCs w:val="30"/>
        </w:rPr>
        <w:t>логистических</w:t>
      </w:r>
      <w:proofErr w:type="spellEnd"/>
      <w:r w:rsidRPr="00C96F0F">
        <w:rPr>
          <w:sz w:val="28"/>
          <w:szCs w:val="30"/>
        </w:rPr>
        <w:t xml:space="preserve"> подходов в операционный менеджмент на предприятиях является одной из актуальных задач, поскольку около 80 % основного производственного оборудования отечестве</w:t>
      </w:r>
      <w:r w:rsidRPr="00C96F0F">
        <w:rPr>
          <w:sz w:val="28"/>
          <w:szCs w:val="30"/>
        </w:rPr>
        <w:t>н</w:t>
      </w:r>
      <w:r w:rsidRPr="00C96F0F">
        <w:rPr>
          <w:sz w:val="28"/>
          <w:szCs w:val="30"/>
        </w:rPr>
        <w:t>ных предприятий изношено, производственные мощности (в частности, в машин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строении) используются на 50-60 %, а численность персонала на крупных предприятиях при этом остается высокой. Рассматривая эволюцию подходов к организации движения материалов во внутрипроизводственных системах, необходимо отметить, что в отечес</w:t>
      </w:r>
      <w:r w:rsidRPr="00C96F0F">
        <w:rPr>
          <w:sz w:val="28"/>
          <w:szCs w:val="30"/>
        </w:rPr>
        <w:t>т</w:t>
      </w:r>
      <w:r w:rsidRPr="00C96F0F">
        <w:rPr>
          <w:sz w:val="28"/>
          <w:szCs w:val="30"/>
        </w:rPr>
        <w:t xml:space="preserve">венной практике наибольшее распространение имели и имеют до настоящего времени различные варианты </w:t>
      </w:r>
      <w:proofErr w:type="spellStart"/>
      <w:r w:rsidRPr="00C96F0F">
        <w:rPr>
          <w:sz w:val="28"/>
          <w:szCs w:val="30"/>
        </w:rPr>
        <w:t>лимитирования</w:t>
      </w:r>
      <w:proofErr w:type="spellEnd"/>
      <w:r w:rsidRPr="00C96F0F">
        <w:rPr>
          <w:sz w:val="28"/>
          <w:szCs w:val="30"/>
        </w:rPr>
        <w:t xml:space="preserve">. Система </w:t>
      </w:r>
      <w:proofErr w:type="spellStart"/>
      <w:r w:rsidRPr="00C96F0F">
        <w:rPr>
          <w:sz w:val="28"/>
          <w:szCs w:val="30"/>
        </w:rPr>
        <w:t>лимитирования</w:t>
      </w:r>
      <w:proofErr w:type="spellEnd"/>
      <w:r w:rsidRPr="00C96F0F">
        <w:rPr>
          <w:sz w:val="28"/>
          <w:szCs w:val="30"/>
        </w:rPr>
        <w:t xml:space="preserve"> пред</w:t>
      </w:r>
      <w:r w:rsidRPr="00C96F0F">
        <w:rPr>
          <w:sz w:val="28"/>
          <w:szCs w:val="30"/>
        </w:rPr>
        <w:t>у</w:t>
      </w:r>
      <w:r w:rsidRPr="00C96F0F">
        <w:rPr>
          <w:sz w:val="28"/>
          <w:szCs w:val="30"/>
        </w:rPr>
        <w:t>сматривает: а) определение основных параметров материального потока (п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требности в материальных ресурсах, размера изменения цеховых заделов, нормативов производственных запасов, ожидаемых остатков) исходя из прои</w:t>
      </w:r>
      <w:r w:rsidRPr="00C96F0F">
        <w:rPr>
          <w:sz w:val="28"/>
          <w:szCs w:val="30"/>
        </w:rPr>
        <w:t>з</w:t>
      </w:r>
      <w:r w:rsidRPr="00C96F0F">
        <w:rPr>
          <w:sz w:val="28"/>
          <w:szCs w:val="30"/>
        </w:rPr>
        <w:t>водственной программы; б) установление лимитов отпуска материалов в цехи.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i/>
          <w:sz w:val="28"/>
          <w:szCs w:val="30"/>
        </w:rPr>
        <w:t>Лимит -</w:t>
      </w:r>
      <w:r w:rsidRPr="00C96F0F">
        <w:rPr>
          <w:sz w:val="28"/>
          <w:szCs w:val="30"/>
        </w:rPr>
        <w:t xml:space="preserve"> это максимальное количество материалов, которое должно быть отпущено со склада снабжения в цех (участок) на определенный период вр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>мени для выполнения установленной производственной программы.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На крупносерийных производствах лимит рассчитывается, как правило, отделом материально-технического снабжения. В организациях с мелкосери</w:t>
      </w:r>
      <w:r w:rsidRPr="00C96F0F">
        <w:rPr>
          <w:sz w:val="28"/>
          <w:szCs w:val="30"/>
        </w:rPr>
        <w:t>й</w:t>
      </w:r>
      <w:r w:rsidRPr="00C96F0F">
        <w:rPr>
          <w:sz w:val="28"/>
          <w:szCs w:val="30"/>
        </w:rPr>
        <w:t>ным и единичным производством эта работа выполняется плановыми служб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ми либо непосредственно цехами-потребителями.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Лимит может быть рассчитан по следующей формуле: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</w:p>
    <w:p w:rsidR="000D3329" w:rsidRPr="00C96F0F" w:rsidRDefault="000D3329" w:rsidP="000D3329">
      <w:pPr>
        <w:ind w:left="2123" w:firstLine="709"/>
        <w:jc w:val="both"/>
        <w:rPr>
          <w:sz w:val="28"/>
          <w:szCs w:val="30"/>
        </w:rPr>
      </w:pPr>
      <m:oMath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изп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sz w:val="28"/>
            <w:szCs w:val="28"/>
          </w:rPr>
          <m:t>-</m:t>
        </m:r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расч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position w:val="-15"/>
        </w:rPr>
        <w:tab/>
      </w:r>
      <w:r>
        <w:rPr>
          <w:position w:val="-15"/>
        </w:rPr>
        <w:tab/>
      </w:r>
      <w:r>
        <w:rPr>
          <w:position w:val="-15"/>
        </w:rPr>
        <w:tab/>
      </w:r>
      <w:r>
        <w:rPr>
          <w:position w:val="-15"/>
        </w:rPr>
        <w:tab/>
      </w:r>
      <w:r>
        <w:rPr>
          <w:position w:val="-15"/>
        </w:rPr>
        <w:tab/>
      </w:r>
      <w:r w:rsidRPr="00C96F0F">
        <w:rPr>
          <w:sz w:val="28"/>
          <w:szCs w:val="30"/>
        </w:rPr>
        <w:t>(</w:t>
      </w:r>
      <w:r>
        <w:rPr>
          <w:sz w:val="28"/>
          <w:szCs w:val="30"/>
        </w:rPr>
        <w:t>8</w:t>
      </w:r>
      <w:r w:rsidRPr="00C96F0F">
        <w:rPr>
          <w:sz w:val="28"/>
          <w:szCs w:val="30"/>
        </w:rPr>
        <w:t>.1)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</w:p>
    <w:p w:rsidR="000D3329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где </w:t>
      </w:r>
      <w:r>
        <w:rPr>
          <w:sz w:val="28"/>
          <w:szCs w:val="30"/>
        </w:rPr>
        <w:t xml:space="preserve">   </w:t>
      </w:r>
      <w:r w:rsidRPr="00C96F0F">
        <w:rPr>
          <w:sz w:val="28"/>
          <w:szCs w:val="30"/>
        </w:rPr>
        <w:t xml:space="preserve">Л </w:t>
      </w:r>
      <w:proofErr w:type="spellStart"/>
      <w:r w:rsidRPr="00C96F0F">
        <w:rPr>
          <w:sz w:val="28"/>
          <w:szCs w:val="30"/>
          <w:vertAlign w:val="subscript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- лимит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– ого материала; </w:t>
      </w:r>
    </w:p>
    <w:p w:rsidR="000D3329" w:rsidRDefault="000D3329" w:rsidP="000D3329">
      <w:pPr>
        <w:ind w:left="708" w:firstLine="708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Р</w:t>
      </w:r>
      <w:proofErr w:type="spellStart"/>
      <w:proofErr w:type="gramStart"/>
      <w:r w:rsidRPr="00C96F0F">
        <w:rPr>
          <w:sz w:val="28"/>
          <w:szCs w:val="30"/>
          <w:vertAlign w:val="subscript"/>
          <w:lang w:val="en-US"/>
        </w:rPr>
        <w:t>i</w:t>
      </w:r>
      <w:proofErr w:type="spellEnd"/>
      <w:proofErr w:type="gramEnd"/>
      <w:r w:rsidRPr="00C96F0F">
        <w:rPr>
          <w:sz w:val="28"/>
          <w:szCs w:val="30"/>
          <w:vertAlign w:val="subscript"/>
        </w:rPr>
        <w:t xml:space="preserve"> </w:t>
      </w:r>
      <w:r w:rsidRPr="00C96F0F">
        <w:rPr>
          <w:sz w:val="28"/>
          <w:szCs w:val="30"/>
        </w:rPr>
        <w:t xml:space="preserve">– количество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– ого материала, нео</w:t>
      </w:r>
      <w:r w:rsidRPr="00C96F0F">
        <w:rPr>
          <w:sz w:val="28"/>
          <w:szCs w:val="30"/>
        </w:rPr>
        <w:t>б</w:t>
      </w:r>
      <w:r w:rsidRPr="00C96F0F">
        <w:rPr>
          <w:sz w:val="28"/>
          <w:szCs w:val="30"/>
        </w:rPr>
        <w:t xml:space="preserve">ходимое цеху для выполнения производственной программы; </w:t>
      </w:r>
    </w:p>
    <w:p w:rsidR="000D3329" w:rsidRDefault="000D3329" w:rsidP="000D3329">
      <w:pPr>
        <w:ind w:left="708" w:firstLine="709"/>
        <w:jc w:val="both"/>
        <w:rPr>
          <w:sz w:val="28"/>
          <w:szCs w:val="30"/>
        </w:rPr>
      </w:pPr>
      <w:proofErr w:type="gramStart"/>
      <w:r w:rsidRPr="00C96F0F">
        <w:rPr>
          <w:sz w:val="28"/>
          <w:szCs w:val="30"/>
        </w:rPr>
        <w:t>З</w:t>
      </w:r>
      <w:proofErr w:type="gramEnd"/>
      <w:r w:rsidRPr="00C96F0F">
        <w:rPr>
          <w:sz w:val="28"/>
          <w:szCs w:val="30"/>
          <w:vertAlign w:val="subscript"/>
          <w:lang w:val="en-US"/>
        </w:rPr>
        <w:t>mi</w:t>
      </w:r>
      <w:r w:rsidRPr="00C96F0F">
        <w:rPr>
          <w:sz w:val="28"/>
          <w:szCs w:val="30"/>
          <w:vertAlign w:val="subscript"/>
        </w:rPr>
        <w:t xml:space="preserve"> </w:t>
      </w:r>
      <w:r w:rsidRPr="00C96F0F">
        <w:rPr>
          <w:sz w:val="28"/>
          <w:szCs w:val="30"/>
        </w:rPr>
        <w:t xml:space="preserve">– норматив запаса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– ого материала для цеха,</w:t>
      </w:r>
    </w:p>
    <w:p w:rsidR="000D3329" w:rsidRDefault="000D3329" w:rsidP="000D3329">
      <w:pPr>
        <w:ind w:left="708" w:firstLine="709"/>
        <w:jc w:val="both"/>
        <w:rPr>
          <w:sz w:val="28"/>
          <w:szCs w:val="30"/>
        </w:rPr>
      </w:pPr>
      <w:proofErr w:type="spellStart"/>
      <w:r w:rsidRPr="00C96F0F">
        <w:rPr>
          <w:sz w:val="28"/>
          <w:szCs w:val="30"/>
        </w:rPr>
        <w:t>Р</w:t>
      </w:r>
      <w:r w:rsidRPr="00C96F0F">
        <w:rPr>
          <w:sz w:val="28"/>
          <w:szCs w:val="30"/>
          <w:vertAlign w:val="subscript"/>
        </w:rPr>
        <w:t>изп</w:t>
      </w:r>
      <w:proofErr w:type="gramStart"/>
      <w:r w:rsidRPr="00C96F0F">
        <w:rPr>
          <w:sz w:val="28"/>
          <w:szCs w:val="30"/>
          <w:vertAlign w:val="subscript"/>
          <w:lang w:val="en-US"/>
        </w:rPr>
        <w:t>i</w:t>
      </w:r>
      <w:proofErr w:type="spellEnd"/>
      <w:proofErr w:type="gramEnd"/>
      <w:r w:rsidRPr="00C96F0F">
        <w:rPr>
          <w:sz w:val="28"/>
          <w:szCs w:val="30"/>
        </w:rPr>
        <w:t xml:space="preserve"> – количество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– ого материала на изменение зад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 xml:space="preserve">ла в цехе; </w:t>
      </w:r>
    </w:p>
    <w:p w:rsidR="000D3329" w:rsidRPr="00C96F0F" w:rsidRDefault="000D3329" w:rsidP="000D3329">
      <w:pPr>
        <w:ind w:left="708" w:firstLine="709"/>
        <w:jc w:val="both"/>
        <w:rPr>
          <w:sz w:val="28"/>
          <w:szCs w:val="30"/>
        </w:rPr>
      </w:pPr>
      <w:proofErr w:type="spellStart"/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  <w:vertAlign w:val="subscript"/>
        </w:rPr>
        <w:t>расч</w:t>
      </w:r>
      <w:proofErr w:type="gramStart"/>
      <w:r w:rsidRPr="00C96F0F">
        <w:rPr>
          <w:sz w:val="28"/>
          <w:szCs w:val="30"/>
          <w:vertAlign w:val="subscript"/>
          <w:lang w:val="en-US"/>
        </w:rPr>
        <w:t>i</w:t>
      </w:r>
      <w:proofErr w:type="spellEnd"/>
      <w:proofErr w:type="gramEnd"/>
      <w:r w:rsidRPr="00C96F0F">
        <w:rPr>
          <w:sz w:val="28"/>
          <w:szCs w:val="30"/>
          <w:vertAlign w:val="subscript"/>
        </w:rPr>
        <w:t xml:space="preserve"> </w:t>
      </w:r>
      <w:r w:rsidRPr="00C96F0F">
        <w:rPr>
          <w:sz w:val="28"/>
          <w:szCs w:val="30"/>
        </w:rPr>
        <w:t xml:space="preserve">– расчетный ожидаемый остаток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– ого материала в цехе на н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чало планируемого периода.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Ожидаемый остаток материала рассчитывается следующим образом: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</w:p>
    <w:p w:rsidR="000D3329" w:rsidRPr="00C96F0F" w:rsidRDefault="000D3329" w:rsidP="000D3329">
      <w:pPr>
        <w:ind w:left="2831" w:firstLine="709"/>
        <w:jc w:val="both"/>
        <w:rPr>
          <w:sz w:val="28"/>
          <w:szCs w:val="30"/>
        </w:rPr>
      </w:pPr>
      <m:oMath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sz w:val="28"/>
                <w:szCs w:val="28"/>
              </w:rPr>
              <m:t>расч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sz w:val="28"/>
                <w:szCs w:val="28"/>
              </w:rPr>
              <m:t>ф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sz w:val="28"/>
                <w:szCs w:val="28"/>
              </w:rPr>
              <m:t>М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sz w:val="28"/>
            <w:szCs w:val="28"/>
          </w:rPr>
          <m:t>-</m:t>
        </m:r>
        <m:sSub>
          <m:sSubPr>
            <m:ctrlPr>
              <w:rPr>
                <w:rFonts w:asci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</m:oMath>
      <w:r w:rsidRPr="00C96F0F">
        <w:rPr>
          <w:sz w:val="28"/>
          <w:szCs w:val="30"/>
        </w:rPr>
        <w:t xml:space="preserve">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>(8</w:t>
      </w:r>
      <w:r w:rsidRPr="00C96F0F">
        <w:rPr>
          <w:sz w:val="28"/>
          <w:szCs w:val="30"/>
        </w:rPr>
        <w:t>.2)</w:t>
      </w:r>
    </w:p>
    <w:p w:rsidR="000D3329" w:rsidRPr="00C96F0F" w:rsidRDefault="000D3329" w:rsidP="000D3329">
      <w:pPr>
        <w:ind w:firstLine="709"/>
        <w:jc w:val="both"/>
        <w:rPr>
          <w:b/>
          <w:sz w:val="28"/>
          <w:szCs w:val="30"/>
        </w:rPr>
      </w:pPr>
    </w:p>
    <w:p w:rsidR="000D3329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где </w:t>
      </w:r>
      <w:r>
        <w:rPr>
          <w:sz w:val="28"/>
          <w:szCs w:val="30"/>
        </w:rPr>
        <w:tab/>
      </w:r>
      <w:proofErr w:type="spellStart"/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  <w:vertAlign w:val="subscript"/>
        </w:rPr>
        <w:t>ф</w:t>
      </w:r>
      <w:proofErr w:type="gramStart"/>
      <w:r w:rsidRPr="00C96F0F">
        <w:rPr>
          <w:sz w:val="28"/>
          <w:szCs w:val="30"/>
          <w:vertAlign w:val="subscript"/>
          <w:lang w:val="en-US"/>
        </w:rPr>
        <w:t>i</w:t>
      </w:r>
      <w:proofErr w:type="spellEnd"/>
      <w:proofErr w:type="gramEnd"/>
      <w:r w:rsidRPr="00C96F0F">
        <w:rPr>
          <w:sz w:val="28"/>
          <w:szCs w:val="30"/>
        </w:rPr>
        <w:t xml:space="preserve"> - фактический остаток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- ого материала на начало предпланового периода;</w:t>
      </w:r>
    </w:p>
    <w:p w:rsidR="000D3329" w:rsidRDefault="000D3329" w:rsidP="000D3329">
      <w:pPr>
        <w:ind w:left="708" w:firstLine="709"/>
        <w:jc w:val="both"/>
        <w:rPr>
          <w:sz w:val="28"/>
          <w:szCs w:val="30"/>
        </w:rPr>
      </w:pPr>
      <w:r w:rsidRPr="00C96F0F">
        <w:rPr>
          <w:i/>
          <w:sz w:val="28"/>
          <w:szCs w:val="30"/>
        </w:rPr>
        <w:t>М</w:t>
      </w:r>
      <w:proofErr w:type="spellStart"/>
      <w:proofErr w:type="gramStart"/>
      <w:r w:rsidRPr="00C96F0F">
        <w:rPr>
          <w:i/>
          <w:sz w:val="28"/>
          <w:szCs w:val="30"/>
          <w:vertAlign w:val="subscript"/>
          <w:lang w:val="en-US"/>
        </w:rPr>
        <w:t>i</w:t>
      </w:r>
      <w:proofErr w:type="spellEnd"/>
      <w:proofErr w:type="gramEnd"/>
      <w:r w:rsidRPr="00C96F0F">
        <w:rPr>
          <w:i/>
          <w:sz w:val="28"/>
          <w:szCs w:val="30"/>
        </w:rPr>
        <w:t xml:space="preserve"> </w:t>
      </w:r>
      <w:r w:rsidRPr="00C96F0F">
        <w:rPr>
          <w:sz w:val="28"/>
          <w:szCs w:val="30"/>
        </w:rPr>
        <w:t xml:space="preserve">- фактическое количество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- ого материала, полученное в предпл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новом периоде;</w:t>
      </w:r>
    </w:p>
    <w:p w:rsidR="000D3329" w:rsidRPr="00C96F0F" w:rsidRDefault="000D3329" w:rsidP="000D3329">
      <w:pPr>
        <w:ind w:left="707" w:firstLine="709"/>
        <w:jc w:val="both"/>
        <w:rPr>
          <w:sz w:val="28"/>
          <w:szCs w:val="30"/>
        </w:rPr>
      </w:pPr>
      <w:r w:rsidRPr="00C96F0F">
        <w:rPr>
          <w:i/>
          <w:sz w:val="28"/>
          <w:szCs w:val="30"/>
        </w:rPr>
        <w:t>Р</w:t>
      </w:r>
      <w:proofErr w:type="spellStart"/>
      <w:proofErr w:type="gramStart"/>
      <w:r w:rsidRPr="00C96F0F">
        <w:rPr>
          <w:i/>
          <w:sz w:val="28"/>
          <w:szCs w:val="30"/>
          <w:vertAlign w:val="subscript"/>
          <w:lang w:val="en-US"/>
        </w:rPr>
        <w:t>i</w:t>
      </w:r>
      <w:proofErr w:type="spellEnd"/>
      <w:proofErr w:type="gramEnd"/>
      <w:r w:rsidRPr="00C96F0F">
        <w:rPr>
          <w:i/>
          <w:sz w:val="28"/>
          <w:szCs w:val="30"/>
        </w:rPr>
        <w:t xml:space="preserve"> </w:t>
      </w:r>
      <w:r w:rsidRPr="00C96F0F">
        <w:rPr>
          <w:sz w:val="28"/>
          <w:szCs w:val="30"/>
        </w:rPr>
        <w:t xml:space="preserve">— ожидаемый расход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b/>
          <w:sz w:val="28"/>
          <w:szCs w:val="30"/>
        </w:rPr>
        <w:t xml:space="preserve"> </w:t>
      </w:r>
      <w:r w:rsidRPr="00C96F0F">
        <w:rPr>
          <w:sz w:val="28"/>
          <w:szCs w:val="30"/>
        </w:rPr>
        <w:t>- ого материала в предплановый п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>риод.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Обычно лимит устанавливается в натуральном выражении месяц. По малоценным материалам он может рассчитываться в стоимостном выражении. В зав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симости от конкретных ус</w:t>
      </w:r>
      <w:r w:rsidRPr="00C96F0F">
        <w:rPr>
          <w:spacing w:val="40"/>
          <w:sz w:val="28"/>
          <w:szCs w:val="30"/>
        </w:rPr>
        <w:t>ловий</w:t>
      </w:r>
      <w:r w:rsidRPr="00C96F0F">
        <w:rPr>
          <w:sz w:val="28"/>
          <w:szCs w:val="30"/>
        </w:rPr>
        <w:t xml:space="preserve"> производства отпуск материалов в цех оформляется разовыми требованиями, лимитными (</w:t>
      </w:r>
      <w:proofErr w:type="spellStart"/>
      <w:r w:rsidRPr="00C96F0F">
        <w:rPr>
          <w:sz w:val="28"/>
          <w:szCs w:val="30"/>
        </w:rPr>
        <w:t>лимитно-заборными</w:t>
      </w:r>
      <w:proofErr w:type="spellEnd"/>
      <w:r w:rsidRPr="00C96F0F">
        <w:rPr>
          <w:sz w:val="28"/>
          <w:szCs w:val="30"/>
        </w:rPr>
        <w:t>) ка</w:t>
      </w:r>
      <w:r w:rsidRPr="00C96F0F">
        <w:rPr>
          <w:sz w:val="28"/>
          <w:szCs w:val="30"/>
        </w:rPr>
        <w:t>р</w:t>
      </w:r>
      <w:r w:rsidRPr="00C96F0F">
        <w:rPr>
          <w:sz w:val="28"/>
          <w:szCs w:val="30"/>
        </w:rPr>
        <w:t>тами, комплектовочными ведомостями, материально-плановыми картами. Ка</w:t>
      </w:r>
      <w:r w:rsidRPr="00C96F0F">
        <w:rPr>
          <w:sz w:val="28"/>
          <w:szCs w:val="30"/>
        </w:rPr>
        <w:t>ж</w:t>
      </w:r>
      <w:r w:rsidRPr="00C96F0F">
        <w:rPr>
          <w:sz w:val="28"/>
          <w:szCs w:val="30"/>
        </w:rPr>
        <w:t>дый из этих способов имеет свои преимущества и остатки, его применение з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 xml:space="preserve">висит от конкретных условий производства и методов снабжения цехов. </w:t>
      </w:r>
      <w:r w:rsidRPr="00C96F0F">
        <w:rPr>
          <w:i/>
          <w:sz w:val="28"/>
          <w:szCs w:val="30"/>
        </w:rPr>
        <w:t>Раз</w:t>
      </w:r>
      <w:r w:rsidRPr="00C96F0F">
        <w:rPr>
          <w:i/>
          <w:sz w:val="28"/>
          <w:szCs w:val="30"/>
        </w:rPr>
        <w:t>о</w:t>
      </w:r>
      <w:r w:rsidRPr="00C96F0F">
        <w:rPr>
          <w:i/>
          <w:sz w:val="28"/>
          <w:szCs w:val="30"/>
        </w:rPr>
        <w:t xml:space="preserve">вые требования </w:t>
      </w:r>
      <w:r w:rsidRPr="00C96F0F">
        <w:rPr>
          <w:sz w:val="28"/>
          <w:szCs w:val="30"/>
        </w:rPr>
        <w:t>используют для оформления отпуска вспомогательных мат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 xml:space="preserve">риалов, а также при выполнении единичного заказа. </w:t>
      </w:r>
      <w:r w:rsidRPr="00C96F0F">
        <w:rPr>
          <w:i/>
          <w:sz w:val="28"/>
          <w:szCs w:val="30"/>
        </w:rPr>
        <w:t xml:space="preserve">Лимитные карты </w:t>
      </w:r>
      <w:r w:rsidRPr="00C96F0F">
        <w:rPr>
          <w:sz w:val="28"/>
          <w:szCs w:val="30"/>
        </w:rPr>
        <w:t xml:space="preserve">и </w:t>
      </w:r>
      <w:r w:rsidRPr="00C96F0F">
        <w:rPr>
          <w:i/>
          <w:sz w:val="28"/>
          <w:szCs w:val="30"/>
        </w:rPr>
        <w:t>ко</w:t>
      </w:r>
      <w:r w:rsidRPr="00C96F0F">
        <w:rPr>
          <w:i/>
          <w:sz w:val="28"/>
          <w:szCs w:val="30"/>
        </w:rPr>
        <w:t>м</w:t>
      </w:r>
      <w:r w:rsidRPr="00C96F0F">
        <w:rPr>
          <w:i/>
          <w:sz w:val="28"/>
          <w:szCs w:val="30"/>
        </w:rPr>
        <w:t xml:space="preserve">плектовочные ведомости </w:t>
      </w:r>
      <w:r w:rsidRPr="00C96F0F">
        <w:rPr>
          <w:sz w:val="28"/>
          <w:szCs w:val="30"/>
        </w:rPr>
        <w:t>получили распространение в серийном производстве, где характер потребления более или менее равномерный в течение длительного и</w:t>
      </w:r>
      <w:r w:rsidRPr="00C96F0F">
        <w:rPr>
          <w:sz w:val="28"/>
          <w:szCs w:val="30"/>
        </w:rPr>
        <w:t>н</w:t>
      </w:r>
      <w:r w:rsidRPr="00C96F0F">
        <w:rPr>
          <w:sz w:val="28"/>
          <w:szCs w:val="30"/>
        </w:rPr>
        <w:t xml:space="preserve">тервала времени. </w:t>
      </w:r>
      <w:r w:rsidRPr="00C96F0F">
        <w:rPr>
          <w:i/>
          <w:sz w:val="28"/>
          <w:szCs w:val="30"/>
        </w:rPr>
        <w:t xml:space="preserve">Материально-плановые карты </w:t>
      </w:r>
      <w:r w:rsidRPr="00C96F0F">
        <w:rPr>
          <w:sz w:val="28"/>
          <w:szCs w:val="30"/>
        </w:rPr>
        <w:t>применяются в основном предприятиях с п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точно-массовым и крупносерийным производством.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В традиционных подходах к управлению материальными токами на производстве доставка материальных ресурсов в цех происходит по двум вариа</w:t>
      </w:r>
      <w:r w:rsidRPr="00C96F0F">
        <w:rPr>
          <w:sz w:val="28"/>
          <w:szCs w:val="30"/>
        </w:rPr>
        <w:t>н</w:t>
      </w:r>
      <w:r w:rsidRPr="00C96F0F">
        <w:rPr>
          <w:sz w:val="28"/>
          <w:szCs w:val="30"/>
        </w:rPr>
        <w:t xml:space="preserve">там - децентрализовано или централизованно. При </w:t>
      </w:r>
      <w:r w:rsidRPr="00C96F0F">
        <w:rPr>
          <w:b/>
          <w:i/>
          <w:sz w:val="28"/>
          <w:szCs w:val="30"/>
        </w:rPr>
        <w:t xml:space="preserve">децентрализованной </w:t>
      </w:r>
      <w:r w:rsidRPr="00C96F0F">
        <w:rPr>
          <w:sz w:val="28"/>
          <w:szCs w:val="30"/>
        </w:rPr>
        <w:t>си</w:t>
      </w:r>
      <w:r w:rsidRPr="00C96F0F">
        <w:rPr>
          <w:sz w:val="28"/>
          <w:szCs w:val="30"/>
        </w:rPr>
        <w:t>с</w:t>
      </w:r>
      <w:r w:rsidRPr="00C96F0F">
        <w:rPr>
          <w:sz w:val="28"/>
          <w:szCs w:val="30"/>
        </w:rPr>
        <w:t>теме каждый цех самостоятельно осуществляет получение и доставку матери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лов со склада снабжения на собственный склад или непосредственно на рабочие ме</w:t>
      </w:r>
      <w:r w:rsidRPr="00C96F0F">
        <w:rPr>
          <w:sz w:val="28"/>
          <w:szCs w:val="30"/>
        </w:rPr>
        <w:t>с</w:t>
      </w:r>
      <w:r w:rsidRPr="00C96F0F">
        <w:rPr>
          <w:sz w:val="28"/>
          <w:szCs w:val="30"/>
        </w:rPr>
        <w:t xml:space="preserve">та. При </w:t>
      </w:r>
      <w:r w:rsidRPr="00C96F0F">
        <w:rPr>
          <w:b/>
          <w:i/>
          <w:sz w:val="28"/>
          <w:szCs w:val="30"/>
        </w:rPr>
        <w:t xml:space="preserve">централизованной </w:t>
      </w:r>
      <w:r w:rsidRPr="00C96F0F">
        <w:rPr>
          <w:sz w:val="28"/>
          <w:szCs w:val="30"/>
        </w:rPr>
        <w:t>системе доставка материалов по заранее спланированному графику производится складом снабжения (возможно, с пр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влечением других служб предприятия), что позволяет рационализировать те</w:t>
      </w:r>
      <w:r w:rsidRPr="00C96F0F">
        <w:rPr>
          <w:sz w:val="28"/>
          <w:szCs w:val="30"/>
        </w:rPr>
        <w:t>х</w:t>
      </w:r>
      <w:r w:rsidRPr="00C96F0F">
        <w:rPr>
          <w:sz w:val="28"/>
          <w:szCs w:val="30"/>
        </w:rPr>
        <w:t xml:space="preserve">нологические процессы доставки, </w:t>
      </w:r>
      <w:r w:rsidRPr="00C96F0F">
        <w:rPr>
          <w:sz w:val="28"/>
          <w:szCs w:val="30"/>
        </w:rPr>
        <w:lastRenderedPageBreak/>
        <w:t>повысить эффективность использования тран</w:t>
      </w:r>
      <w:r w:rsidRPr="00C96F0F">
        <w:rPr>
          <w:sz w:val="28"/>
          <w:szCs w:val="30"/>
        </w:rPr>
        <w:t>с</w:t>
      </w:r>
      <w:r w:rsidRPr="00C96F0F">
        <w:rPr>
          <w:sz w:val="28"/>
          <w:szCs w:val="30"/>
        </w:rPr>
        <w:t>портных средств и производительность труда.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Основной недостаток системы </w:t>
      </w:r>
      <w:proofErr w:type="spellStart"/>
      <w:r w:rsidRPr="00C96F0F">
        <w:rPr>
          <w:sz w:val="28"/>
          <w:szCs w:val="30"/>
        </w:rPr>
        <w:t>лимитирования</w:t>
      </w:r>
      <w:proofErr w:type="spellEnd"/>
      <w:r w:rsidRPr="00C96F0F">
        <w:rPr>
          <w:sz w:val="28"/>
          <w:szCs w:val="30"/>
        </w:rPr>
        <w:t xml:space="preserve"> заключается в возника</w:t>
      </w:r>
      <w:r w:rsidRPr="00C96F0F">
        <w:rPr>
          <w:sz w:val="28"/>
          <w:szCs w:val="30"/>
        </w:rPr>
        <w:t>ю</w:t>
      </w:r>
      <w:r w:rsidRPr="00C96F0F">
        <w:rPr>
          <w:sz w:val="28"/>
          <w:szCs w:val="30"/>
        </w:rPr>
        <w:t>щем несоответствии между непрерывным характером производственного пр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цесса (при серийном производстве) и дискретным характером планирования обеспечения производства материалами. Кроме того, лимитная карта не позв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ляет отслеживать в режиме реального времени обеспеченность цехов матери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лами, что снижает возможность оперативного регулирования отпуска матери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 xml:space="preserve">лов в течение срока действия карты, ослабляет </w:t>
      </w:r>
      <w:proofErr w:type="gramStart"/>
      <w:r w:rsidRPr="00C96F0F">
        <w:rPr>
          <w:sz w:val="28"/>
          <w:szCs w:val="30"/>
        </w:rPr>
        <w:t>контроль за</w:t>
      </w:r>
      <w:proofErr w:type="gramEnd"/>
      <w:r w:rsidRPr="00C96F0F">
        <w:rPr>
          <w:sz w:val="28"/>
          <w:szCs w:val="30"/>
        </w:rPr>
        <w:t xml:space="preserve"> движением материалов и незавершенным производс</w:t>
      </w:r>
      <w:r w:rsidRPr="00C96F0F">
        <w:rPr>
          <w:sz w:val="28"/>
          <w:szCs w:val="30"/>
        </w:rPr>
        <w:t>т</w:t>
      </w:r>
      <w:r w:rsidRPr="00C96F0F">
        <w:rPr>
          <w:sz w:val="28"/>
          <w:szCs w:val="30"/>
        </w:rPr>
        <w:t>вом внутри цеха.</w:t>
      </w:r>
    </w:p>
    <w:p w:rsidR="000D3329" w:rsidRPr="00C96F0F" w:rsidRDefault="000D3329" w:rsidP="000D3329">
      <w:pPr>
        <w:ind w:firstLine="709"/>
        <w:jc w:val="both"/>
        <w:rPr>
          <w:i/>
          <w:sz w:val="28"/>
          <w:szCs w:val="30"/>
        </w:rPr>
      </w:pPr>
      <w:r w:rsidRPr="00C96F0F">
        <w:rPr>
          <w:sz w:val="28"/>
          <w:szCs w:val="30"/>
        </w:rPr>
        <w:t>Недостатки лимитной системы могут быть частично устранены внедр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 xml:space="preserve">нием системы </w:t>
      </w:r>
      <w:r w:rsidRPr="00C96F0F">
        <w:rPr>
          <w:b/>
          <w:i/>
          <w:sz w:val="28"/>
          <w:szCs w:val="30"/>
        </w:rPr>
        <w:t xml:space="preserve">оперативно-производственного планирования </w:t>
      </w:r>
      <w:r w:rsidRPr="00C96F0F">
        <w:rPr>
          <w:sz w:val="28"/>
          <w:szCs w:val="30"/>
        </w:rPr>
        <w:t xml:space="preserve">как основы </w:t>
      </w:r>
      <w:proofErr w:type="spellStart"/>
      <w:r w:rsidRPr="00C96F0F">
        <w:rPr>
          <w:sz w:val="28"/>
          <w:szCs w:val="30"/>
        </w:rPr>
        <w:t>логистического</w:t>
      </w:r>
      <w:proofErr w:type="spellEnd"/>
      <w:r w:rsidRPr="00C96F0F">
        <w:rPr>
          <w:sz w:val="28"/>
          <w:szCs w:val="30"/>
        </w:rPr>
        <w:t xml:space="preserve"> подхода в управлении материальными потоками. От типа орг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низации производства в промышленности зависит выбор разновидности этой системы, кот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 xml:space="preserve">рая бывает </w:t>
      </w:r>
      <w:proofErr w:type="spellStart"/>
      <w:r w:rsidRPr="00C96F0F">
        <w:rPr>
          <w:i/>
          <w:sz w:val="28"/>
          <w:szCs w:val="30"/>
        </w:rPr>
        <w:t>подетальной</w:t>
      </w:r>
      <w:proofErr w:type="spellEnd"/>
      <w:r w:rsidRPr="00C96F0F">
        <w:rPr>
          <w:i/>
          <w:sz w:val="28"/>
          <w:szCs w:val="30"/>
        </w:rPr>
        <w:t xml:space="preserve">, комплектной </w:t>
      </w:r>
      <w:r w:rsidRPr="00C96F0F">
        <w:rPr>
          <w:sz w:val="28"/>
          <w:szCs w:val="30"/>
        </w:rPr>
        <w:t xml:space="preserve">или </w:t>
      </w:r>
      <w:r w:rsidRPr="00C96F0F">
        <w:rPr>
          <w:i/>
          <w:sz w:val="28"/>
          <w:szCs w:val="30"/>
        </w:rPr>
        <w:t>позаказной.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Планово-учетной единицей производственной программы в комплек</w:t>
      </w:r>
      <w:r w:rsidRPr="00C96F0F">
        <w:rPr>
          <w:sz w:val="28"/>
          <w:szCs w:val="30"/>
        </w:rPr>
        <w:t>т</w:t>
      </w:r>
      <w:r w:rsidRPr="00C96F0F">
        <w:rPr>
          <w:sz w:val="28"/>
          <w:szCs w:val="30"/>
        </w:rPr>
        <w:t xml:space="preserve">ной системе, например, является </w:t>
      </w:r>
      <w:proofErr w:type="gramStart"/>
      <w:r w:rsidRPr="00C96F0F">
        <w:rPr>
          <w:i/>
          <w:sz w:val="28"/>
          <w:szCs w:val="30"/>
        </w:rPr>
        <w:t>условный</w:t>
      </w:r>
      <w:proofErr w:type="gramEnd"/>
      <w:r w:rsidRPr="00C96F0F">
        <w:rPr>
          <w:i/>
          <w:sz w:val="28"/>
          <w:szCs w:val="30"/>
        </w:rPr>
        <w:t xml:space="preserve"> </w:t>
      </w:r>
      <w:proofErr w:type="spellStart"/>
      <w:r w:rsidRPr="00C96F0F">
        <w:rPr>
          <w:i/>
          <w:sz w:val="28"/>
          <w:szCs w:val="30"/>
        </w:rPr>
        <w:t>сутко-комплект</w:t>
      </w:r>
      <w:proofErr w:type="spellEnd"/>
      <w:r w:rsidRPr="00C96F0F">
        <w:rPr>
          <w:i/>
          <w:sz w:val="28"/>
          <w:szCs w:val="30"/>
        </w:rPr>
        <w:t xml:space="preserve">, </w:t>
      </w:r>
      <w:r w:rsidRPr="00C96F0F">
        <w:rPr>
          <w:sz w:val="28"/>
          <w:szCs w:val="30"/>
        </w:rPr>
        <w:t>т.е. количество продукции, которое должно выпустить предприятие в течение суток (или см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>ны) для выполнения производственной программы в заданном ассортименте. Его велич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на определяется по формуле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</w:p>
    <w:p w:rsidR="000D3329" w:rsidRDefault="000D3329" w:rsidP="000D3329">
      <w:pPr>
        <w:ind w:left="2123" w:firstLine="709"/>
        <w:jc w:val="center"/>
        <w:rPr>
          <w:sz w:val="28"/>
          <w:szCs w:val="30"/>
        </w:rPr>
      </w:pPr>
      <m:oMath>
        <m:sSub>
          <m:sSubPr>
            <m:ctrlPr>
              <w:rPr>
                <w:rFonts w:asci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k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e>
        </m:nary>
      </m:oMath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 w:rsidRPr="00C96F0F">
        <w:rPr>
          <w:sz w:val="28"/>
          <w:szCs w:val="30"/>
        </w:rPr>
        <w:t>(</w:t>
      </w:r>
      <w:r>
        <w:rPr>
          <w:sz w:val="28"/>
          <w:szCs w:val="30"/>
        </w:rPr>
        <w:t>8</w:t>
      </w:r>
      <w:r w:rsidRPr="00C96F0F">
        <w:rPr>
          <w:sz w:val="28"/>
          <w:szCs w:val="30"/>
        </w:rPr>
        <w:t>.3)</w:t>
      </w:r>
    </w:p>
    <w:p w:rsidR="000D3329" w:rsidRPr="00C96F0F" w:rsidRDefault="000D3329" w:rsidP="000D3329">
      <w:pPr>
        <w:ind w:firstLine="709"/>
        <w:jc w:val="center"/>
        <w:rPr>
          <w:sz w:val="28"/>
          <w:szCs w:val="30"/>
        </w:rPr>
      </w:pP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где  </w:t>
      </w:r>
      <w:r w:rsidRPr="00C96F0F">
        <w:rPr>
          <w:position w:val="-12"/>
          <w:sz w:val="28"/>
          <w:szCs w:val="30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5" o:title=""/>
          </v:shape>
          <o:OLEObject Type="Embed" ProgID="Equation.3" ShapeID="_x0000_i1025" DrawAspect="Content" ObjectID="_1741193432" r:id="rId6"/>
        </w:object>
      </w:r>
      <w:r w:rsidRPr="00C96F0F">
        <w:rPr>
          <w:sz w:val="28"/>
          <w:szCs w:val="30"/>
        </w:rPr>
        <w:t xml:space="preserve">- величина </w:t>
      </w:r>
      <w:proofErr w:type="spellStart"/>
      <w:r w:rsidRPr="00C96F0F">
        <w:rPr>
          <w:sz w:val="28"/>
          <w:szCs w:val="30"/>
        </w:rPr>
        <w:t>сутко-комплекта</w:t>
      </w:r>
      <w:proofErr w:type="spellEnd"/>
      <w:r w:rsidRPr="00C96F0F">
        <w:rPr>
          <w:sz w:val="28"/>
          <w:szCs w:val="30"/>
        </w:rPr>
        <w:t xml:space="preserve">; </w:t>
      </w:r>
      <w:r w:rsidRPr="00C96F0F">
        <w:rPr>
          <w:position w:val="-12"/>
          <w:sz w:val="28"/>
          <w:szCs w:val="30"/>
        </w:rPr>
        <w:object w:dxaOrig="279" w:dyaOrig="360">
          <v:shape id="_x0000_i1026" type="#_x0000_t75" style="width:14pt;height:18pt" o:ole="">
            <v:imagedata r:id="rId7" o:title=""/>
          </v:shape>
          <o:OLEObject Type="Embed" ProgID="Equation.3" ShapeID="_x0000_i1026" DrawAspect="Content" ObjectID="_1741193433" r:id="rId8"/>
        </w:object>
      </w:r>
      <w:r w:rsidRPr="00C96F0F">
        <w:rPr>
          <w:sz w:val="28"/>
          <w:szCs w:val="30"/>
        </w:rPr>
        <w:t xml:space="preserve">- план производства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– ого изд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 xml:space="preserve">лия; </w:t>
      </w:r>
      <w:r w:rsidRPr="00C96F0F">
        <w:rPr>
          <w:position w:val="-4"/>
          <w:sz w:val="28"/>
          <w:szCs w:val="30"/>
          <w:lang w:val="en-US"/>
        </w:rPr>
        <w:object w:dxaOrig="260" w:dyaOrig="260">
          <v:shape id="_x0000_i1027" type="#_x0000_t75" style="width:13.2pt;height:13.2pt" o:ole="">
            <v:imagedata r:id="rId9" o:title=""/>
          </v:shape>
          <o:OLEObject Type="Embed" ProgID="Equation.3" ShapeID="_x0000_i1027" DrawAspect="Content" ObjectID="_1741193434" r:id="rId10"/>
        </w:object>
      </w:r>
      <w:r w:rsidRPr="00C96F0F">
        <w:rPr>
          <w:sz w:val="28"/>
          <w:szCs w:val="30"/>
        </w:rPr>
        <w:t xml:space="preserve"> - количество рабочих дней в плановом периоде; </w:t>
      </w:r>
      <w:r w:rsidRPr="00C96F0F">
        <w:rPr>
          <w:position w:val="-12"/>
          <w:sz w:val="28"/>
          <w:szCs w:val="30"/>
        </w:rPr>
        <w:object w:dxaOrig="300" w:dyaOrig="360">
          <v:shape id="_x0000_i1028" type="#_x0000_t75" style="width:15.2pt;height:18pt" o:ole="">
            <v:imagedata r:id="rId11" o:title=""/>
          </v:shape>
          <o:OLEObject Type="Embed" ProgID="Equation.3" ShapeID="_x0000_i1028" DrawAspect="Content" ObjectID="_1741193435" r:id="rId12"/>
        </w:object>
      </w:r>
      <w:r w:rsidRPr="00C96F0F">
        <w:rPr>
          <w:sz w:val="28"/>
          <w:szCs w:val="30"/>
        </w:rPr>
        <w:t xml:space="preserve"> - применяемость д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 xml:space="preserve">талей в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-м изделии; </w:t>
      </w:r>
      <w:proofErr w:type="spellStart"/>
      <w:r w:rsidRPr="00C96F0F">
        <w:rPr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</w:t>
      </w:r>
      <w:r w:rsidRPr="00C96F0F">
        <w:rPr>
          <w:spacing w:val="40"/>
          <w:sz w:val="28"/>
          <w:szCs w:val="30"/>
        </w:rPr>
        <w:t>=1,2,</w:t>
      </w:r>
      <w:r w:rsidRPr="00C96F0F">
        <w:rPr>
          <w:sz w:val="28"/>
          <w:szCs w:val="30"/>
        </w:rPr>
        <w:t xml:space="preserve"> 3,..., </w:t>
      </w:r>
      <w:r w:rsidRPr="00C96F0F">
        <w:rPr>
          <w:i/>
          <w:sz w:val="28"/>
          <w:szCs w:val="30"/>
          <w:lang w:val="en-US"/>
        </w:rPr>
        <w:t>n</w:t>
      </w:r>
      <w:r w:rsidRPr="00C96F0F">
        <w:rPr>
          <w:i/>
          <w:sz w:val="28"/>
          <w:szCs w:val="30"/>
        </w:rPr>
        <w:t xml:space="preserve"> - </w:t>
      </w:r>
      <w:r w:rsidRPr="00C96F0F">
        <w:rPr>
          <w:sz w:val="28"/>
          <w:szCs w:val="30"/>
        </w:rPr>
        <w:t>количество разнообразных изд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>лий.</w:t>
      </w:r>
    </w:p>
    <w:p w:rsidR="000D3329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Организация и планирование материально-технического обеспечения производства основаны на определении нормы расхода каждого </w:t>
      </w:r>
      <w:proofErr w:type="spellStart"/>
      <w:r w:rsidRPr="00C96F0F">
        <w:rPr>
          <w:sz w:val="28"/>
          <w:szCs w:val="30"/>
        </w:rPr>
        <w:t>типосорт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размера</w:t>
      </w:r>
      <w:proofErr w:type="spellEnd"/>
      <w:r w:rsidRPr="00C96F0F">
        <w:rPr>
          <w:sz w:val="28"/>
          <w:szCs w:val="30"/>
        </w:rPr>
        <w:t xml:space="preserve"> материала на </w:t>
      </w:r>
      <w:proofErr w:type="gramStart"/>
      <w:r w:rsidRPr="00C96F0F">
        <w:rPr>
          <w:sz w:val="28"/>
          <w:szCs w:val="30"/>
        </w:rPr>
        <w:t>условный</w:t>
      </w:r>
      <w:proofErr w:type="gramEnd"/>
      <w:r w:rsidRPr="00C96F0F">
        <w:rPr>
          <w:sz w:val="28"/>
          <w:szCs w:val="30"/>
        </w:rPr>
        <w:t xml:space="preserve"> </w:t>
      </w:r>
      <w:proofErr w:type="spellStart"/>
      <w:r w:rsidRPr="00C96F0F">
        <w:rPr>
          <w:sz w:val="28"/>
          <w:szCs w:val="30"/>
        </w:rPr>
        <w:t>сутко-комплект</w:t>
      </w:r>
      <w:proofErr w:type="spellEnd"/>
      <w:r w:rsidRPr="00C96F0F">
        <w:rPr>
          <w:sz w:val="28"/>
          <w:szCs w:val="30"/>
        </w:rPr>
        <w:t xml:space="preserve"> следующим образом: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</w:p>
    <w:p w:rsidR="000D3329" w:rsidRPr="00C96F0F" w:rsidRDefault="000D3329" w:rsidP="000D3329">
      <w:pPr>
        <w:ind w:left="2123" w:firstLine="1"/>
        <w:jc w:val="center"/>
        <w:rPr>
          <w:sz w:val="28"/>
          <w:szCs w:val="30"/>
        </w:rPr>
      </w:pPr>
      <m:oMath>
        <m:sSub>
          <m:sSubPr>
            <m:ctrlPr>
              <w:rPr>
                <w:rFonts w:asci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      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e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e>
        </m:nary>
      </m:oMath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 w:rsidRPr="00C96F0F">
        <w:rPr>
          <w:sz w:val="28"/>
          <w:szCs w:val="30"/>
        </w:rPr>
        <w:t>(</w:t>
      </w:r>
      <w:r>
        <w:rPr>
          <w:sz w:val="28"/>
          <w:szCs w:val="30"/>
        </w:rPr>
        <w:t>8</w:t>
      </w:r>
      <w:r w:rsidRPr="00C96F0F">
        <w:rPr>
          <w:sz w:val="28"/>
          <w:szCs w:val="30"/>
        </w:rPr>
        <w:t>.4.)</w:t>
      </w:r>
    </w:p>
    <w:p w:rsidR="000D3329" w:rsidRPr="00C96F0F" w:rsidRDefault="000D3329" w:rsidP="000D3329">
      <w:pPr>
        <w:tabs>
          <w:tab w:val="left" w:pos="720"/>
        </w:tabs>
        <w:ind w:firstLine="709"/>
        <w:jc w:val="center"/>
        <w:rPr>
          <w:sz w:val="28"/>
          <w:szCs w:val="30"/>
        </w:rPr>
      </w:pPr>
    </w:p>
    <w:p w:rsidR="000D3329" w:rsidRDefault="000D3329" w:rsidP="000D3329">
      <w:pPr>
        <w:tabs>
          <w:tab w:val="left" w:pos="720"/>
        </w:tabs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где </w:t>
      </w:r>
      <w:r>
        <w:rPr>
          <w:sz w:val="28"/>
          <w:szCs w:val="30"/>
        </w:rPr>
        <w:tab/>
      </w:r>
      <w:r w:rsidRPr="00C96F0F">
        <w:rPr>
          <w:position w:val="-12"/>
          <w:sz w:val="28"/>
          <w:szCs w:val="30"/>
          <w:lang w:val="en-US"/>
        </w:rPr>
        <w:object w:dxaOrig="520" w:dyaOrig="360">
          <v:shape id="_x0000_i1029" type="#_x0000_t75" style="width:26pt;height:18pt" o:ole="">
            <v:imagedata r:id="rId13" o:title=""/>
          </v:shape>
          <o:OLEObject Type="Embed" ProgID="Equation.3" ShapeID="_x0000_i1029" DrawAspect="Content" ObjectID="_1741193436" r:id="rId14"/>
        </w:object>
      </w:r>
      <w:r w:rsidRPr="00C96F0F">
        <w:rPr>
          <w:sz w:val="28"/>
          <w:szCs w:val="30"/>
        </w:rPr>
        <w:t xml:space="preserve">- норма расхода материала на </w:t>
      </w:r>
      <w:proofErr w:type="spellStart"/>
      <w:r w:rsidRPr="00C96F0F">
        <w:rPr>
          <w:sz w:val="28"/>
          <w:szCs w:val="30"/>
        </w:rPr>
        <w:t>сутко-комплект</w:t>
      </w:r>
      <w:proofErr w:type="spellEnd"/>
      <w:r w:rsidRPr="00C96F0F">
        <w:rPr>
          <w:sz w:val="28"/>
          <w:szCs w:val="30"/>
        </w:rPr>
        <w:t>;</w:t>
      </w:r>
    </w:p>
    <w:p w:rsidR="000D3329" w:rsidRDefault="000D3329" w:rsidP="000D3329">
      <w:pPr>
        <w:tabs>
          <w:tab w:val="left" w:pos="720"/>
        </w:tabs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proofErr w:type="spellStart"/>
      <w:r w:rsidRPr="00C96F0F">
        <w:rPr>
          <w:i/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= 1, 2, </w:t>
      </w:r>
      <w:proofErr w:type="gramStart"/>
      <w:r w:rsidRPr="00C96F0F">
        <w:rPr>
          <w:sz w:val="28"/>
          <w:szCs w:val="30"/>
        </w:rPr>
        <w:t>3,….</w:t>
      </w:r>
      <w:proofErr w:type="gramEnd"/>
      <w:r w:rsidRPr="00C96F0F">
        <w:rPr>
          <w:i/>
          <w:sz w:val="28"/>
          <w:szCs w:val="30"/>
        </w:rPr>
        <w:t xml:space="preserve"> </w:t>
      </w:r>
      <w:r w:rsidRPr="00C96F0F">
        <w:rPr>
          <w:i/>
          <w:sz w:val="28"/>
          <w:szCs w:val="30"/>
          <w:lang w:val="en-US"/>
        </w:rPr>
        <w:t>n</w:t>
      </w:r>
      <w:r w:rsidRPr="00C96F0F">
        <w:rPr>
          <w:sz w:val="28"/>
          <w:szCs w:val="30"/>
        </w:rPr>
        <w:t xml:space="preserve"> - колич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 xml:space="preserve">ство различных деталей, входящих в </w:t>
      </w:r>
      <w:proofErr w:type="spellStart"/>
      <w:r w:rsidRPr="00C96F0F">
        <w:rPr>
          <w:sz w:val="28"/>
          <w:szCs w:val="30"/>
        </w:rPr>
        <w:t>сутко-комплект</w:t>
      </w:r>
      <w:proofErr w:type="spellEnd"/>
      <w:r w:rsidRPr="00C96F0F">
        <w:rPr>
          <w:sz w:val="28"/>
          <w:szCs w:val="30"/>
        </w:rPr>
        <w:t xml:space="preserve"> и </w:t>
      </w:r>
      <w:r w:rsidRPr="00C96F0F">
        <w:rPr>
          <w:i/>
          <w:sz w:val="28"/>
          <w:szCs w:val="30"/>
        </w:rPr>
        <w:t xml:space="preserve"> </w:t>
      </w:r>
      <w:r w:rsidRPr="00C96F0F">
        <w:rPr>
          <w:sz w:val="28"/>
          <w:szCs w:val="30"/>
        </w:rPr>
        <w:t xml:space="preserve">изготовленных из данного материала; </w:t>
      </w:r>
    </w:p>
    <w:p w:rsidR="000D3329" w:rsidRDefault="000D3329" w:rsidP="000D3329">
      <w:pPr>
        <w:tabs>
          <w:tab w:val="left" w:pos="720"/>
        </w:tabs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 w:rsidRPr="00C96F0F">
        <w:rPr>
          <w:position w:val="-12"/>
          <w:sz w:val="28"/>
          <w:szCs w:val="30"/>
        </w:rPr>
        <w:object w:dxaOrig="320" w:dyaOrig="360">
          <v:shape id="_x0000_i1030" type="#_x0000_t75" style="width:16pt;height:18pt" o:ole="">
            <v:imagedata r:id="rId15" o:title=""/>
          </v:shape>
          <o:OLEObject Type="Embed" ProgID="Equation.3" ShapeID="_x0000_i1030" DrawAspect="Content" ObjectID="_1741193437" r:id="rId16"/>
        </w:object>
      </w:r>
      <w:r w:rsidRPr="00C96F0F">
        <w:rPr>
          <w:sz w:val="28"/>
          <w:szCs w:val="30"/>
        </w:rPr>
        <w:t xml:space="preserve">- специфицированная норма расхода на </w:t>
      </w:r>
      <w:proofErr w:type="spellStart"/>
      <w:r w:rsidRPr="00C96F0F">
        <w:rPr>
          <w:i/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- е изделие (д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 xml:space="preserve">таль); </w:t>
      </w:r>
    </w:p>
    <w:p w:rsidR="000D3329" w:rsidRPr="00C96F0F" w:rsidRDefault="000D3329" w:rsidP="000D3329">
      <w:pPr>
        <w:tabs>
          <w:tab w:val="left" w:pos="720"/>
        </w:tabs>
        <w:ind w:firstLine="709"/>
        <w:jc w:val="both"/>
        <w:rPr>
          <w:sz w:val="28"/>
          <w:szCs w:val="30"/>
        </w:rPr>
      </w:pPr>
      <w:r>
        <w:rPr>
          <w:i/>
          <w:sz w:val="28"/>
          <w:szCs w:val="30"/>
        </w:rPr>
        <w:tab/>
      </w:r>
      <w:r>
        <w:rPr>
          <w:i/>
          <w:sz w:val="28"/>
          <w:szCs w:val="30"/>
        </w:rPr>
        <w:tab/>
      </w:r>
      <w:r w:rsidRPr="00C96F0F">
        <w:rPr>
          <w:i/>
          <w:sz w:val="28"/>
          <w:szCs w:val="30"/>
        </w:rPr>
        <w:t>К</w:t>
      </w:r>
      <w:proofErr w:type="spellStart"/>
      <w:proofErr w:type="gramStart"/>
      <w:r w:rsidRPr="00C96F0F">
        <w:rPr>
          <w:sz w:val="28"/>
          <w:szCs w:val="30"/>
          <w:vertAlign w:val="subscript"/>
          <w:lang w:val="en-US"/>
        </w:rPr>
        <w:t>i</w:t>
      </w:r>
      <w:proofErr w:type="spellEnd"/>
      <w:proofErr w:type="gramEnd"/>
      <w:r w:rsidRPr="00C96F0F">
        <w:rPr>
          <w:sz w:val="28"/>
          <w:szCs w:val="30"/>
        </w:rPr>
        <w:t xml:space="preserve"> - количество </w:t>
      </w:r>
      <w:proofErr w:type="spellStart"/>
      <w:r w:rsidRPr="00C96F0F">
        <w:rPr>
          <w:i/>
          <w:sz w:val="28"/>
          <w:szCs w:val="30"/>
          <w:lang w:val="en-US"/>
        </w:rPr>
        <w:t>i</w:t>
      </w:r>
      <w:proofErr w:type="spellEnd"/>
      <w:r w:rsidRPr="00C96F0F">
        <w:rPr>
          <w:sz w:val="28"/>
          <w:szCs w:val="30"/>
        </w:rPr>
        <w:t xml:space="preserve"> - </w:t>
      </w:r>
      <w:proofErr w:type="spellStart"/>
      <w:r w:rsidRPr="00C96F0F">
        <w:rPr>
          <w:sz w:val="28"/>
          <w:szCs w:val="30"/>
        </w:rPr>
        <w:t>х</w:t>
      </w:r>
      <w:proofErr w:type="spellEnd"/>
      <w:r w:rsidRPr="00C96F0F">
        <w:rPr>
          <w:sz w:val="28"/>
          <w:szCs w:val="30"/>
        </w:rPr>
        <w:t xml:space="preserve"> деталей в </w:t>
      </w:r>
      <w:proofErr w:type="spellStart"/>
      <w:r w:rsidRPr="00C96F0F">
        <w:rPr>
          <w:sz w:val="28"/>
          <w:szCs w:val="30"/>
        </w:rPr>
        <w:t>сутко-комплекте</w:t>
      </w:r>
      <w:proofErr w:type="spellEnd"/>
      <w:r w:rsidRPr="00C96F0F">
        <w:rPr>
          <w:sz w:val="28"/>
          <w:szCs w:val="30"/>
        </w:rPr>
        <w:t>.</w:t>
      </w:r>
    </w:p>
    <w:p w:rsidR="000D3329" w:rsidRPr="00C96F0F" w:rsidRDefault="000D3329" w:rsidP="000D3329">
      <w:pPr>
        <w:tabs>
          <w:tab w:val="left" w:pos="720"/>
        </w:tabs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lastRenderedPageBreak/>
        <w:t xml:space="preserve">На каждый </w:t>
      </w:r>
      <w:proofErr w:type="spellStart"/>
      <w:r w:rsidRPr="00C96F0F">
        <w:rPr>
          <w:sz w:val="28"/>
          <w:szCs w:val="30"/>
        </w:rPr>
        <w:t>типосорторазмер</w:t>
      </w:r>
      <w:proofErr w:type="spellEnd"/>
      <w:r w:rsidRPr="00C96F0F">
        <w:rPr>
          <w:sz w:val="28"/>
          <w:szCs w:val="30"/>
        </w:rPr>
        <w:t xml:space="preserve"> заводится специальная </w:t>
      </w:r>
      <w:r w:rsidRPr="00C96F0F">
        <w:rPr>
          <w:b/>
          <w:i/>
          <w:sz w:val="28"/>
          <w:szCs w:val="30"/>
        </w:rPr>
        <w:t xml:space="preserve">карта. </w:t>
      </w:r>
      <w:r w:rsidRPr="00C96F0F">
        <w:rPr>
          <w:sz w:val="28"/>
          <w:szCs w:val="30"/>
        </w:rPr>
        <w:t>В ней дается краткая характеристика учитываемого материала, указывается потребность на условный комплект (изделие), отражается движение материала и номер усло</w:t>
      </w:r>
      <w:r w:rsidRPr="00C96F0F">
        <w:rPr>
          <w:sz w:val="28"/>
          <w:szCs w:val="30"/>
        </w:rPr>
        <w:t>в</w:t>
      </w:r>
      <w:r w:rsidRPr="00C96F0F">
        <w:rPr>
          <w:sz w:val="28"/>
          <w:szCs w:val="30"/>
        </w:rPr>
        <w:t xml:space="preserve">ного </w:t>
      </w:r>
      <w:proofErr w:type="spellStart"/>
      <w:r w:rsidRPr="00C96F0F">
        <w:rPr>
          <w:sz w:val="28"/>
          <w:szCs w:val="30"/>
        </w:rPr>
        <w:t>сутко-комплекта</w:t>
      </w:r>
      <w:proofErr w:type="spellEnd"/>
      <w:r w:rsidRPr="00C96F0F">
        <w:rPr>
          <w:sz w:val="28"/>
          <w:szCs w:val="30"/>
        </w:rPr>
        <w:t xml:space="preserve">, обеспеченного материалом. Карточки </w:t>
      </w:r>
      <w:proofErr w:type="spellStart"/>
      <w:r w:rsidRPr="00C96F0F">
        <w:rPr>
          <w:sz w:val="28"/>
          <w:szCs w:val="30"/>
        </w:rPr>
        <w:t>размещаюися</w:t>
      </w:r>
      <w:proofErr w:type="spellEnd"/>
      <w:r w:rsidRPr="00C96F0F">
        <w:rPr>
          <w:sz w:val="28"/>
          <w:szCs w:val="30"/>
        </w:rPr>
        <w:t xml:space="preserve"> в карт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 xml:space="preserve">теке пропорциональности, при этом каждая карточка помещается в ту ячейку, номер </w:t>
      </w:r>
      <w:proofErr w:type="spellStart"/>
      <w:r w:rsidRPr="00C96F0F">
        <w:rPr>
          <w:sz w:val="28"/>
          <w:szCs w:val="30"/>
        </w:rPr>
        <w:t>сутко-комплекта</w:t>
      </w:r>
      <w:proofErr w:type="spellEnd"/>
      <w:r w:rsidRPr="00C96F0F">
        <w:rPr>
          <w:sz w:val="28"/>
          <w:szCs w:val="30"/>
        </w:rPr>
        <w:t xml:space="preserve"> которой соответствует номеру </w:t>
      </w:r>
      <w:proofErr w:type="gramStart"/>
      <w:r w:rsidRPr="00C96F0F">
        <w:rPr>
          <w:sz w:val="28"/>
          <w:szCs w:val="30"/>
        </w:rPr>
        <w:t>обеспеченного</w:t>
      </w:r>
      <w:proofErr w:type="gramEnd"/>
      <w:r w:rsidRPr="00C96F0F">
        <w:rPr>
          <w:sz w:val="28"/>
          <w:szCs w:val="30"/>
        </w:rPr>
        <w:t xml:space="preserve"> матери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 xml:space="preserve">лами </w:t>
      </w:r>
      <w:proofErr w:type="spellStart"/>
      <w:r w:rsidRPr="00C96F0F">
        <w:rPr>
          <w:sz w:val="28"/>
          <w:szCs w:val="30"/>
        </w:rPr>
        <w:t>сутко-комплекта</w:t>
      </w:r>
      <w:proofErr w:type="spellEnd"/>
      <w:r w:rsidRPr="00C96F0F">
        <w:rPr>
          <w:sz w:val="28"/>
          <w:szCs w:val="30"/>
        </w:rPr>
        <w:t>.</w:t>
      </w:r>
    </w:p>
    <w:p w:rsidR="000D3329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Порядковый номер условного комплекта, обеспеченного материалом</w:t>
      </w:r>
      <w:proofErr w:type="gramStart"/>
      <w:r w:rsidRPr="00C96F0F">
        <w:rPr>
          <w:sz w:val="28"/>
          <w:szCs w:val="30"/>
        </w:rPr>
        <w:t xml:space="preserve"> (</w:t>
      </w:r>
      <w:r w:rsidRPr="00C96F0F">
        <w:rPr>
          <w:position w:val="-12"/>
          <w:sz w:val="28"/>
          <w:szCs w:val="30"/>
          <w:lang w:val="en-US"/>
        </w:rPr>
        <w:object w:dxaOrig="499" w:dyaOrig="380">
          <v:shape id="_x0000_i1031" type="#_x0000_t75" style="width:24.8pt;height:19.2pt" o:ole="">
            <v:imagedata r:id="rId17" o:title=""/>
          </v:shape>
          <o:OLEObject Type="Embed" ProgID="Equation.3" ShapeID="_x0000_i1031" DrawAspect="Content" ObjectID="_1741193438" r:id="rId18"/>
        </w:object>
      </w:r>
      <w:r w:rsidRPr="00C96F0F">
        <w:rPr>
          <w:sz w:val="28"/>
          <w:szCs w:val="30"/>
        </w:rPr>
        <w:t xml:space="preserve">) </w:t>
      </w:r>
      <w:proofErr w:type="gramEnd"/>
      <w:r w:rsidRPr="00C96F0F">
        <w:rPr>
          <w:sz w:val="28"/>
          <w:szCs w:val="30"/>
        </w:rPr>
        <w:t>определяется следующим образом: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</w:p>
    <w:p w:rsidR="000D3329" w:rsidRPr="00C96F0F" w:rsidRDefault="000D3329" w:rsidP="000D3329">
      <w:pPr>
        <w:ind w:left="2123" w:firstLine="709"/>
        <w:jc w:val="both"/>
        <w:rPr>
          <w:sz w:val="28"/>
          <w:szCs w:val="30"/>
        </w:rPr>
      </w:pPr>
      <m:oMath>
        <m:r>
          <m:rPr>
            <m:sty m:val="p"/>
          </m:rPr>
          <w:rPr>
            <w:rFonts w:ascii="Cambria Math" w:hAnsi="Cambria Math"/>
            <w:position w:val="-12"/>
            <w:sz w:val="30"/>
            <w:szCs w:val="30"/>
            <w:lang w:val="en-US"/>
          </w:rPr>
          <w:object w:dxaOrig="500" w:dyaOrig="380">
            <v:shape id="_x0000_i1036" type="#_x0000_t75" style="width:24.8pt;height:18.8pt" o:ole="">
              <v:imagedata r:id="rId19" o:title=""/>
            </v:shape>
            <o:OLEObject Type="Embed" ProgID="Equation.3" ShapeID="_x0000_i1036" DrawAspect="Content" ObjectID="_1741193439" r:id="rId20"/>
          </w:objec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=</m:t>
        </m:r>
        <m:r>
          <m:rPr>
            <m:sty m:val="p"/>
          </m:rPr>
          <w:rPr>
            <w:rFonts w:ascii="Cambria Math" w:hAnsi="Cambria Math"/>
            <w:position w:val="-12"/>
            <w:sz w:val="30"/>
            <w:szCs w:val="30"/>
            <w:lang w:val="en-US"/>
          </w:rPr>
          <w:object w:dxaOrig="500" w:dyaOrig="380">
            <v:shape id="_x0000_i1037" type="#_x0000_t75" style="width:24.8pt;height:18.8pt" o:ole="">
              <v:imagedata r:id="rId21" o:title=""/>
            </v:shape>
            <o:OLEObject Type="Embed" ProgID="Equation.3" ShapeID="_x0000_i1037" DrawAspect="Content" ObjectID="_1741193440" r:id="rId22"/>
          </w:objec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+</m:t>
        </m:r>
        <m:r>
          <m:rPr>
            <m:sty m:val="p"/>
          </m:rPr>
          <w:rPr>
            <w:rFonts w:ascii="Cambria Math" w:hAnsi="Cambria Math"/>
            <w:position w:val="-6"/>
            <w:sz w:val="30"/>
            <w:szCs w:val="30"/>
            <w:lang w:val="en-US"/>
          </w:rPr>
          <w:object w:dxaOrig="399" w:dyaOrig="280">
            <v:shape id="_x0000_i1038" type="#_x0000_t75" style="width:20.4pt;height:14.4pt" o:ole="">
              <v:imagedata r:id="rId23" o:title=""/>
            </v:shape>
            <o:OLEObject Type="Embed" ProgID="Equation.3" ShapeID="_x0000_i1038" DrawAspect="Content" ObjectID="_1741193441" r:id="rId24"/>
          </w:objec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/</m:t>
        </m:r>
        <m:r>
          <m:rPr>
            <m:sty m:val="p"/>
          </m:rPr>
          <w:rPr>
            <w:rFonts w:ascii="Cambria Math" w:hAnsi="Cambria Math"/>
            <w:position w:val="-12"/>
            <w:sz w:val="30"/>
            <w:szCs w:val="30"/>
            <w:lang w:val="en-US"/>
          </w:rPr>
          <w:object w:dxaOrig="520" w:dyaOrig="360">
            <v:shape id="_x0000_i1039" type="#_x0000_t75" style="width:26.4pt;height:18pt" o:ole="">
              <v:imagedata r:id="rId25" o:title=""/>
            </v:shape>
            <o:OLEObject Type="Embed" ProgID="Equation.3" ShapeID="_x0000_i1039" DrawAspect="Content" ObjectID="_1741193442" r:id="rId26"/>
          </w:object>
        </m:r>
      </m:oMath>
      <w:r w:rsidRPr="00C96F0F">
        <w:rPr>
          <w:sz w:val="28"/>
          <w:szCs w:val="30"/>
        </w:rPr>
        <w:t xml:space="preserve">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 w:rsidRPr="00C96F0F">
        <w:rPr>
          <w:sz w:val="28"/>
          <w:szCs w:val="30"/>
        </w:rPr>
        <w:t>(</w:t>
      </w:r>
      <w:r>
        <w:rPr>
          <w:sz w:val="28"/>
          <w:szCs w:val="30"/>
        </w:rPr>
        <w:t>8</w:t>
      </w:r>
      <w:r w:rsidRPr="00C96F0F">
        <w:rPr>
          <w:sz w:val="28"/>
          <w:szCs w:val="30"/>
        </w:rPr>
        <w:t>.5)</w:t>
      </w:r>
    </w:p>
    <w:p w:rsidR="000D3329" w:rsidRPr="00C96F0F" w:rsidRDefault="000D3329" w:rsidP="000D3329">
      <w:pPr>
        <w:jc w:val="both"/>
        <w:rPr>
          <w:b/>
          <w:sz w:val="28"/>
          <w:szCs w:val="30"/>
        </w:rPr>
      </w:pPr>
    </w:p>
    <w:p w:rsidR="000D3329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где </w:t>
      </w:r>
      <w:r w:rsidRPr="00C96F0F">
        <w:rPr>
          <w:position w:val="-12"/>
          <w:sz w:val="28"/>
          <w:szCs w:val="30"/>
          <w:lang w:val="en-US"/>
        </w:rPr>
        <w:object w:dxaOrig="499" w:dyaOrig="380">
          <v:shape id="_x0000_i1032" type="#_x0000_t75" style="width:24.8pt;height:19.2pt" o:ole="">
            <v:imagedata r:id="rId27" o:title=""/>
          </v:shape>
          <o:OLEObject Type="Embed" ProgID="Equation.3" ShapeID="_x0000_i1032" DrawAspect="Content" ObjectID="_1741193443" r:id="rId28"/>
        </w:object>
      </w:r>
      <w:r w:rsidRPr="00C96F0F">
        <w:rPr>
          <w:sz w:val="28"/>
          <w:szCs w:val="30"/>
        </w:rPr>
        <w:t xml:space="preserve"> -</w:t>
      </w:r>
      <w:r w:rsidRPr="00C96F0F">
        <w:rPr>
          <w:sz w:val="28"/>
          <w:szCs w:val="30"/>
        </w:rPr>
        <w:tab/>
        <w:t xml:space="preserve">номер </w:t>
      </w:r>
      <w:proofErr w:type="spellStart"/>
      <w:r w:rsidRPr="00C96F0F">
        <w:rPr>
          <w:sz w:val="28"/>
          <w:szCs w:val="30"/>
        </w:rPr>
        <w:t>сутко-комплекта</w:t>
      </w:r>
      <w:proofErr w:type="spellEnd"/>
      <w:r w:rsidRPr="00C96F0F">
        <w:rPr>
          <w:sz w:val="28"/>
          <w:szCs w:val="30"/>
        </w:rPr>
        <w:t>, обеспеченного материалом на начало дня (см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 xml:space="preserve">ны); 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position w:val="-6"/>
          <w:sz w:val="28"/>
          <w:szCs w:val="30"/>
          <w:lang w:val="en-US"/>
        </w:rPr>
        <w:object w:dxaOrig="400" w:dyaOrig="279">
          <v:shape id="_x0000_i1033" type="#_x0000_t75" style="width:20pt;height:14pt" o:ole="">
            <v:imagedata r:id="rId29" o:title=""/>
          </v:shape>
          <o:OLEObject Type="Embed" ProgID="Equation.3" ShapeID="_x0000_i1033" DrawAspect="Content" ObjectID="_1741193444" r:id="rId30"/>
        </w:object>
      </w:r>
      <w:r w:rsidRPr="00C96F0F">
        <w:rPr>
          <w:sz w:val="28"/>
          <w:szCs w:val="30"/>
        </w:rPr>
        <w:t xml:space="preserve"> - количество вновь поступившего материала.</w:t>
      </w:r>
    </w:p>
    <w:p w:rsidR="000D3329" w:rsidRPr="00F547C9" w:rsidRDefault="000D3329" w:rsidP="000D3329">
      <w:pPr>
        <w:ind w:firstLine="709"/>
        <w:jc w:val="both"/>
        <w:rPr>
          <w:sz w:val="28"/>
          <w:szCs w:val="30"/>
        </w:rPr>
      </w:pPr>
      <w:r w:rsidRPr="00F547C9">
        <w:rPr>
          <w:sz w:val="28"/>
          <w:szCs w:val="30"/>
        </w:rPr>
        <w:t>Карточки с новым номером условного комплекта перекладываются в соотве</w:t>
      </w:r>
      <w:r w:rsidRPr="00F547C9">
        <w:rPr>
          <w:sz w:val="28"/>
          <w:szCs w:val="30"/>
        </w:rPr>
        <w:t>т</w:t>
      </w:r>
      <w:r w:rsidRPr="00F547C9">
        <w:rPr>
          <w:sz w:val="28"/>
          <w:szCs w:val="30"/>
        </w:rPr>
        <w:t>ствующую ячейку картотеки. Карточки, расположенные по одну сторону от даты контроля, характеризуют обеспеченность производства материальн</w:t>
      </w:r>
      <w:r w:rsidRPr="00F547C9">
        <w:rPr>
          <w:sz w:val="28"/>
          <w:szCs w:val="30"/>
        </w:rPr>
        <w:t>ы</w:t>
      </w:r>
      <w:r w:rsidRPr="00F547C9">
        <w:rPr>
          <w:sz w:val="28"/>
          <w:szCs w:val="30"/>
        </w:rPr>
        <w:t>ми ресурсами, по другую - необеспеченность (фактически - расход страхового з</w:t>
      </w:r>
      <w:r w:rsidRPr="00F547C9">
        <w:rPr>
          <w:sz w:val="28"/>
          <w:szCs w:val="30"/>
        </w:rPr>
        <w:t>а</w:t>
      </w:r>
      <w:r w:rsidRPr="00F547C9">
        <w:rPr>
          <w:sz w:val="28"/>
          <w:szCs w:val="30"/>
        </w:rPr>
        <w:t>паса).</w:t>
      </w:r>
    </w:p>
    <w:p w:rsidR="000D3329" w:rsidRPr="00F547C9" w:rsidRDefault="000D3329" w:rsidP="000D3329">
      <w:pPr>
        <w:ind w:firstLine="709"/>
        <w:jc w:val="both"/>
        <w:rPr>
          <w:sz w:val="28"/>
          <w:szCs w:val="30"/>
        </w:rPr>
      </w:pPr>
      <w:r w:rsidRPr="00F547C9">
        <w:rPr>
          <w:sz w:val="28"/>
          <w:szCs w:val="30"/>
        </w:rPr>
        <w:t xml:space="preserve">Расчет лимита цеха в условиях применения системы </w:t>
      </w:r>
      <w:r w:rsidRPr="00F547C9">
        <w:rPr>
          <w:b/>
          <w:i/>
          <w:sz w:val="28"/>
          <w:szCs w:val="30"/>
        </w:rPr>
        <w:t>непрерывного операти</w:t>
      </w:r>
      <w:r w:rsidRPr="00F547C9">
        <w:rPr>
          <w:b/>
          <w:i/>
          <w:sz w:val="28"/>
          <w:szCs w:val="30"/>
        </w:rPr>
        <w:t>в</w:t>
      </w:r>
      <w:r w:rsidRPr="00F547C9">
        <w:rPr>
          <w:b/>
          <w:i/>
          <w:sz w:val="28"/>
          <w:szCs w:val="30"/>
        </w:rPr>
        <w:t xml:space="preserve">но-календарного планирования </w:t>
      </w:r>
      <w:r w:rsidRPr="00F547C9">
        <w:rPr>
          <w:sz w:val="28"/>
          <w:szCs w:val="30"/>
        </w:rPr>
        <w:t>производится по формуле</w:t>
      </w:r>
    </w:p>
    <w:p w:rsidR="000D3329" w:rsidRPr="00F547C9" w:rsidRDefault="000D3329" w:rsidP="000D3329">
      <w:pPr>
        <w:ind w:firstLine="709"/>
        <w:rPr>
          <w:sz w:val="28"/>
          <w:szCs w:val="30"/>
        </w:rPr>
      </w:pPr>
    </w:p>
    <w:p w:rsidR="000D3329" w:rsidRPr="00F547C9" w:rsidRDefault="000D3329" w:rsidP="000D3329">
      <w:pPr>
        <w:ind w:left="2123" w:firstLine="709"/>
        <w:jc w:val="center"/>
        <w:rPr>
          <w:sz w:val="28"/>
          <w:szCs w:val="30"/>
        </w:rPr>
      </w:pPr>
      <m:oMath>
        <m:r>
          <m:rPr>
            <m:sty m:val="p"/>
          </m:rPr>
          <w:rPr>
            <w:rFonts w:ascii="Cambria Math" w:hAnsi="Cambria Math"/>
            <w:position w:val="-6"/>
            <w:sz w:val="30"/>
            <w:szCs w:val="30"/>
          </w:rPr>
          <w:object w:dxaOrig="280" w:dyaOrig="280">
            <v:shape id="_x0000_i1040" type="#_x0000_t75" style="width:14.4pt;height:14.4pt" o:ole="">
              <v:imagedata r:id="rId31" o:title=""/>
            </v:shape>
            <o:OLEObject Type="Embed" ProgID="Equation.3" ShapeID="_x0000_i1040" DrawAspect="Content" ObjectID="_1741193445" r:id="rId32"/>
          </w:objec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=</m:t>
        </m:r>
        <m:r>
          <m:rPr>
            <m:sty m:val="p"/>
          </m:rPr>
          <w:rPr>
            <w:rFonts w:ascii="Cambria Math" w:hAnsi="Cambria Math"/>
            <w:position w:val="-12"/>
            <w:sz w:val="30"/>
            <w:szCs w:val="30"/>
          </w:rPr>
          <w:object w:dxaOrig="580" w:dyaOrig="380">
            <v:shape id="_x0000_i1041" type="#_x0000_t75" style="width:29.2pt;height:18.8pt" o:ole="">
              <v:imagedata r:id="rId33" o:title=""/>
            </v:shape>
            <o:OLEObject Type="Embed" ProgID="Equation.3" ShapeID="_x0000_i1041" DrawAspect="Content" ObjectID="_1741193446" r:id="rId34"/>
          </w:objec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+</m:t>
        </m:r>
        <m:r>
          <m:rPr>
            <m:sty m:val="p"/>
          </m:rPr>
          <w:rPr>
            <w:rFonts w:ascii="Cambria Math" w:hAnsi="Cambria Math"/>
            <w:position w:val="-12"/>
            <w:sz w:val="30"/>
            <w:szCs w:val="30"/>
          </w:rPr>
          <w:object w:dxaOrig="620" w:dyaOrig="380">
            <v:shape id="_x0000_i1042" type="#_x0000_t75" style="width:30.8pt;height:18.8pt" o:ole="">
              <v:imagedata r:id="rId35" o:title=""/>
            </v:shape>
            <o:OLEObject Type="Embed" ProgID="Equation.3" ShapeID="_x0000_i1042" DrawAspect="Content" ObjectID="_1741193447" r:id="rId36"/>
          </w:object>
        </m:r>
        <m:r>
          <m:rPr>
            <m:sty m:val="p"/>
          </m:rPr>
          <w:rPr>
            <w:rFonts w:ascii="Cambria Math" w:hAnsi="Cambria Math"/>
            <w:position w:val="-12"/>
            <w:sz w:val="30"/>
            <w:szCs w:val="30"/>
          </w:rPr>
          <w:object w:dxaOrig="520" w:dyaOrig="360">
            <v:shape id="_x0000_i1043" type="#_x0000_t75" style="width:26.4pt;height:18pt" o:ole="">
              <v:imagedata r:id="rId37" o:title=""/>
            </v:shape>
            <o:OLEObject Type="Embed" ProgID="Equation.3" ShapeID="_x0000_i1043" DrawAspect="Content" ObjectID="_1741193448" r:id="rId38"/>
          </w:object>
        </m:r>
      </m:oMath>
      <w:r w:rsidRPr="00F547C9">
        <w:rPr>
          <w:sz w:val="30"/>
          <w:szCs w:val="30"/>
        </w:rPr>
        <w:tab/>
      </w:r>
      <w:r w:rsidRPr="00F547C9">
        <w:rPr>
          <w:sz w:val="30"/>
          <w:szCs w:val="30"/>
        </w:rPr>
        <w:tab/>
      </w:r>
      <w:r w:rsidRPr="00F547C9">
        <w:rPr>
          <w:sz w:val="30"/>
          <w:szCs w:val="30"/>
        </w:rPr>
        <w:tab/>
      </w:r>
      <w:r w:rsidRPr="00F547C9">
        <w:rPr>
          <w:sz w:val="30"/>
          <w:szCs w:val="30"/>
        </w:rPr>
        <w:tab/>
      </w:r>
      <w:r w:rsidRPr="00F547C9">
        <w:rPr>
          <w:sz w:val="30"/>
          <w:szCs w:val="30"/>
        </w:rPr>
        <w:tab/>
      </w:r>
      <w:r w:rsidRPr="00F547C9">
        <w:rPr>
          <w:sz w:val="30"/>
          <w:szCs w:val="30"/>
        </w:rPr>
        <w:tab/>
      </w:r>
      <w:r w:rsidRPr="00F547C9">
        <w:rPr>
          <w:sz w:val="28"/>
          <w:szCs w:val="30"/>
        </w:rPr>
        <w:t>(8.6)</w:t>
      </w:r>
    </w:p>
    <w:p w:rsidR="000D3329" w:rsidRPr="00F547C9" w:rsidRDefault="000D3329" w:rsidP="000D3329">
      <w:pPr>
        <w:ind w:firstLine="709"/>
        <w:jc w:val="center"/>
        <w:rPr>
          <w:sz w:val="28"/>
          <w:szCs w:val="30"/>
        </w:rPr>
      </w:pPr>
    </w:p>
    <w:p w:rsidR="000D3329" w:rsidRPr="00F547C9" w:rsidRDefault="000D3329" w:rsidP="000D3329">
      <w:pPr>
        <w:ind w:firstLine="709"/>
        <w:jc w:val="both"/>
        <w:rPr>
          <w:sz w:val="28"/>
          <w:szCs w:val="30"/>
        </w:rPr>
      </w:pPr>
      <w:r w:rsidRPr="00F547C9">
        <w:rPr>
          <w:sz w:val="28"/>
          <w:szCs w:val="30"/>
        </w:rPr>
        <w:t xml:space="preserve">где </w:t>
      </w:r>
      <w:r w:rsidRPr="00F547C9">
        <w:rPr>
          <w:sz w:val="28"/>
          <w:szCs w:val="30"/>
        </w:rPr>
        <w:object w:dxaOrig="499" w:dyaOrig="380">
          <v:shape id="_x0000_i1034" type="#_x0000_t75" style="width:24.8pt;height:19.2pt" o:ole="">
            <v:imagedata r:id="rId39" o:title=""/>
          </v:shape>
          <o:OLEObject Type="Embed" ProgID="Equation.3" ShapeID="_x0000_i1034" DrawAspect="Content" ObjectID="_1741193449" r:id="rId40"/>
        </w:object>
      </w:r>
      <w:r w:rsidRPr="00F547C9">
        <w:rPr>
          <w:sz w:val="28"/>
          <w:szCs w:val="30"/>
        </w:rPr>
        <w:t xml:space="preserve"> -</w:t>
      </w:r>
      <w:r w:rsidRPr="00F547C9">
        <w:rPr>
          <w:sz w:val="28"/>
          <w:szCs w:val="30"/>
        </w:rPr>
        <w:tab/>
        <w:t xml:space="preserve">номер планового </w:t>
      </w:r>
      <w:proofErr w:type="spellStart"/>
      <w:r w:rsidRPr="00F547C9">
        <w:rPr>
          <w:sz w:val="28"/>
          <w:szCs w:val="30"/>
        </w:rPr>
        <w:t>сутко-комплекта</w:t>
      </w:r>
      <w:proofErr w:type="spellEnd"/>
      <w:r w:rsidRPr="00F547C9">
        <w:rPr>
          <w:sz w:val="28"/>
          <w:szCs w:val="30"/>
        </w:rPr>
        <w:t xml:space="preserve"> на конец планируемого периода; </w:t>
      </w:r>
    </w:p>
    <w:p w:rsidR="000D3329" w:rsidRPr="00F547C9" w:rsidRDefault="000D3329" w:rsidP="000D3329">
      <w:pPr>
        <w:ind w:firstLine="709"/>
        <w:jc w:val="both"/>
        <w:rPr>
          <w:sz w:val="28"/>
          <w:szCs w:val="30"/>
        </w:rPr>
      </w:pPr>
      <w:r w:rsidRPr="00F547C9">
        <w:rPr>
          <w:sz w:val="28"/>
          <w:szCs w:val="30"/>
        </w:rPr>
        <w:object w:dxaOrig="499" w:dyaOrig="380">
          <v:shape id="_x0000_i1035" type="#_x0000_t75" style="width:24.8pt;height:19.2pt" o:ole="">
            <v:imagedata r:id="rId41" o:title=""/>
          </v:shape>
          <o:OLEObject Type="Embed" ProgID="Equation.3" ShapeID="_x0000_i1035" DrawAspect="Content" ObjectID="_1741193450" r:id="rId42"/>
        </w:object>
      </w:r>
      <w:r w:rsidRPr="00F547C9">
        <w:rPr>
          <w:sz w:val="28"/>
          <w:szCs w:val="30"/>
        </w:rPr>
        <w:t xml:space="preserve"> - номер планового </w:t>
      </w:r>
      <w:proofErr w:type="spellStart"/>
      <w:r w:rsidRPr="00F547C9">
        <w:rPr>
          <w:sz w:val="28"/>
          <w:szCs w:val="30"/>
        </w:rPr>
        <w:t>сутко-комплекта</w:t>
      </w:r>
      <w:proofErr w:type="spellEnd"/>
      <w:r w:rsidRPr="00F547C9">
        <w:rPr>
          <w:sz w:val="28"/>
          <w:szCs w:val="30"/>
        </w:rPr>
        <w:t xml:space="preserve"> на начало планового п</w:t>
      </w:r>
      <w:r w:rsidRPr="00F547C9">
        <w:rPr>
          <w:sz w:val="28"/>
          <w:szCs w:val="30"/>
        </w:rPr>
        <w:t>е</w:t>
      </w:r>
      <w:r w:rsidRPr="00F547C9">
        <w:rPr>
          <w:sz w:val="28"/>
          <w:szCs w:val="30"/>
        </w:rPr>
        <w:t>риода.</w:t>
      </w:r>
    </w:p>
    <w:p w:rsidR="000D3329" w:rsidRPr="00F547C9" w:rsidRDefault="000D3329" w:rsidP="000D3329">
      <w:pPr>
        <w:ind w:firstLine="709"/>
        <w:jc w:val="both"/>
        <w:rPr>
          <w:sz w:val="28"/>
          <w:szCs w:val="30"/>
        </w:rPr>
      </w:pPr>
      <w:r w:rsidRPr="00F547C9">
        <w:rPr>
          <w:sz w:val="28"/>
          <w:szCs w:val="30"/>
        </w:rPr>
        <w:t xml:space="preserve">Оперативно-календарное </w:t>
      </w:r>
      <w:proofErr w:type="gramStart"/>
      <w:r w:rsidRPr="00F547C9">
        <w:rPr>
          <w:sz w:val="28"/>
          <w:szCs w:val="30"/>
        </w:rPr>
        <w:t>планирование</w:t>
      </w:r>
      <w:proofErr w:type="gramEnd"/>
      <w:r w:rsidRPr="00F547C9">
        <w:rPr>
          <w:sz w:val="28"/>
          <w:szCs w:val="30"/>
        </w:rPr>
        <w:t xml:space="preserve"> по сути является прообразом </w:t>
      </w:r>
      <w:proofErr w:type="spellStart"/>
      <w:r w:rsidRPr="00F547C9">
        <w:rPr>
          <w:sz w:val="28"/>
          <w:szCs w:val="30"/>
        </w:rPr>
        <w:t>логистической</w:t>
      </w:r>
      <w:proofErr w:type="spellEnd"/>
      <w:r w:rsidRPr="00F547C9">
        <w:rPr>
          <w:sz w:val="28"/>
          <w:szCs w:val="30"/>
        </w:rPr>
        <w:t xml:space="preserve"> модели управления движением материалов во внутрипроизводс</w:t>
      </w:r>
      <w:r w:rsidRPr="00F547C9">
        <w:rPr>
          <w:sz w:val="28"/>
          <w:szCs w:val="30"/>
        </w:rPr>
        <w:t>т</w:t>
      </w:r>
      <w:r w:rsidRPr="00F547C9">
        <w:rPr>
          <w:sz w:val="28"/>
          <w:szCs w:val="30"/>
        </w:rPr>
        <w:t>венных системах. Основное ее преимущество - возможность широко использ</w:t>
      </w:r>
      <w:r w:rsidRPr="00F547C9">
        <w:rPr>
          <w:sz w:val="28"/>
          <w:szCs w:val="30"/>
        </w:rPr>
        <w:t>о</w:t>
      </w:r>
      <w:r w:rsidRPr="00F547C9">
        <w:rPr>
          <w:sz w:val="28"/>
          <w:szCs w:val="30"/>
        </w:rPr>
        <w:t xml:space="preserve">вать средства вычислительной техники для управления </w:t>
      </w:r>
      <w:proofErr w:type="spellStart"/>
      <w:r w:rsidRPr="00F547C9">
        <w:rPr>
          <w:sz w:val="28"/>
          <w:szCs w:val="30"/>
        </w:rPr>
        <w:t>материалопотоком</w:t>
      </w:r>
      <w:proofErr w:type="spellEnd"/>
      <w:r w:rsidRPr="00F547C9">
        <w:rPr>
          <w:sz w:val="28"/>
          <w:szCs w:val="30"/>
        </w:rPr>
        <w:t xml:space="preserve"> в реж</w:t>
      </w:r>
      <w:r w:rsidRPr="00F547C9">
        <w:rPr>
          <w:sz w:val="28"/>
          <w:szCs w:val="30"/>
        </w:rPr>
        <w:t>и</w:t>
      </w:r>
      <w:r w:rsidRPr="00F547C9">
        <w:rPr>
          <w:sz w:val="28"/>
          <w:szCs w:val="30"/>
        </w:rPr>
        <w:t>ме реального времени.</w:t>
      </w:r>
    </w:p>
    <w:p w:rsidR="000D3329" w:rsidRPr="00F547C9" w:rsidRDefault="000D3329" w:rsidP="000D3329">
      <w:pPr>
        <w:ind w:firstLine="709"/>
        <w:jc w:val="both"/>
        <w:rPr>
          <w:sz w:val="28"/>
          <w:szCs w:val="30"/>
        </w:rPr>
      </w:pPr>
      <w:r w:rsidRPr="00F547C9">
        <w:rPr>
          <w:sz w:val="28"/>
          <w:szCs w:val="30"/>
        </w:rPr>
        <w:t>В основе эффективного взаимодействия операционного менеджмента и лог</w:t>
      </w:r>
      <w:r w:rsidRPr="00F547C9">
        <w:rPr>
          <w:sz w:val="28"/>
          <w:szCs w:val="30"/>
        </w:rPr>
        <w:t>и</w:t>
      </w:r>
      <w:r w:rsidRPr="00F547C9">
        <w:rPr>
          <w:sz w:val="28"/>
          <w:szCs w:val="30"/>
        </w:rPr>
        <w:t xml:space="preserve">стики лежит </w:t>
      </w:r>
      <w:r w:rsidRPr="00F547C9">
        <w:rPr>
          <w:b/>
          <w:i/>
          <w:sz w:val="28"/>
          <w:szCs w:val="30"/>
        </w:rPr>
        <w:t xml:space="preserve">производственное расписание, </w:t>
      </w:r>
      <w:r w:rsidRPr="00F547C9">
        <w:rPr>
          <w:sz w:val="28"/>
          <w:szCs w:val="30"/>
        </w:rPr>
        <w:t>сформированное исходя из задачи удовлетворения потребительского спроса и отвечающее на вопросы: кто, что, где, когда и в каком количестве будет выпускать (производить). Пр</w:t>
      </w:r>
      <w:r w:rsidRPr="00F547C9">
        <w:rPr>
          <w:sz w:val="28"/>
          <w:szCs w:val="30"/>
        </w:rPr>
        <w:t>о</w:t>
      </w:r>
      <w:r w:rsidRPr="00F547C9">
        <w:rPr>
          <w:sz w:val="28"/>
          <w:szCs w:val="30"/>
        </w:rPr>
        <w:t xml:space="preserve">изводственное расписание, составленное на основе </w:t>
      </w:r>
      <w:r w:rsidRPr="00F547C9">
        <w:rPr>
          <w:b/>
          <w:i/>
          <w:sz w:val="28"/>
          <w:szCs w:val="30"/>
        </w:rPr>
        <w:t xml:space="preserve">объемно-календарного планирования, </w:t>
      </w:r>
      <w:r w:rsidRPr="00F547C9">
        <w:rPr>
          <w:sz w:val="28"/>
          <w:szCs w:val="30"/>
        </w:rPr>
        <w:t>позволяет установить дифференцированные по каждому стру</w:t>
      </w:r>
      <w:r w:rsidRPr="00F547C9">
        <w:rPr>
          <w:sz w:val="28"/>
          <w:szCs w:val="30"/>
        </w:rPr>
        <w:t>к</w:t>
      </w:r>
      <w:r w:rsidRPr="00F547C9">
        <w:rPr>
          <w:sz w:val="28"/>
          <w:szCs w:val="30"/>
        </w:rPr>
        <w:t>турному производственному подразделению объемные и временные характеристики материальных и информационных пот</w:t>
      </w:r>
      <w:r w:rsidRPr="00F547C9">
        <w:rPr>
          <w:sz w:val="28"/>
          <w:szCs w:val="30"/>
        </w:rPr>
        <w:t>о</w:t>
      </w:r>
      <w:r w:rsidRPr="00F547C9">
        <w:rPr>
          <w:sz w:val="28"/>
          <w:szCs w:val="30"/>
        </w:rPr>
        <w:t>ков.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F547C9">
        <w:rPr>
          <w:sz w:val="28"/>
          <w:szCs w:val="30"/>
        </w:rPr>
        <w:lastRenderedPageBreak/>
        <w:t xml:space="preserve">Производственное расписание дополняется </w:t>
      </w:r>
      <w:r w:rsidRPr="00F547C9">
        <w:rPr>
          <w:b/>
          <w:i/>
          <w:sz w:val="28"/>
          <w:szCs w:val="30"/>
        </w:rPr>
        <w:t>графиком комплектации,</w:t>
      </w:r>
      <w:r w:rsidRPr="00C96F0F">
        <w:rPr>
          <w:b/>
          <w:i/>
          <w:sz w:val="28"/>
          <w:szCs w:val="30"/>
        </w:rPr>
        <w:t xml:space="preserve"> </w:t>
      </w:r>
      <w:r w:rsidRPr="00C96F0F">
        <w:rPr>
          <w:sz w:val="28"/>
          <w:szCs w:val="30"/>
        </w:rPr>
        <w:t>кот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рый строится в зависимости от общей длительности производственного цикла и отдельных его составляющих. Это создает основу обеспечения кажд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 xml:space="preserve">го структурного подразделения необходимыми ресурсами. Под </w:t>
      </w:r>
      <w:r w:rsidRPr="00C96F0F">
        <w:rPr>
          <w:b/>
          <w:i/>
          <w:sz w:val="28"/>
          <w:szCs w:val="30"/>
        </w:rPr>
        <w:t>длительн</w:t>
      </w:r>
      <w:r w:rsidRPr="00C96F0F">
        <w:rPr>
          <w:b/>
          <w:i/>
          <w:sz w:val="28"/>
          <w:szCs w:val="30"/>
        </w:rPr>
        <w:t>о</w:t>
      </w:r>
      <w:r w:rsidRPr="00C96F0F">
        <w:rPr>
          <w:b/>
          <w:i/>
          <w:sz w:val="28"/>
          <w:szCs w:val="30"/>
        </w:rPr>
        <w:t xml:space="preserve">стью производственного цикла </w:t>
      </w:r>
      <w:r w:rsidRPr="00C96F0F">
        <w:rPr>
          <w:sz w:val="28"/>
          <w:szCs w:val="30"/>
        </w:rPr>
        <w:t>(ПЦ) понимается время пребывания проду</w:t>
      </w:r>
      <w:r w:rsidRPr="00C96F0F">
        <w:rPr>
          <w:sz w:val="28"/>
          <w:szCs w:val="30"/>
        </w:rPr>
        <w:t>к</w:t>
      </w:r>
      <w:r w:rsidRPr="00C96F0F">
        <w:rPr>
          <w:sz w:val="28"/>
          <w:szCs w:val="30"/>
        </w:rPr>
        <w:t>ции в незавершенном производстве от первой технологической операции до полного изготовления изделия. Ее величина во многом зависит от характеристики дв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жения материального потока, которое бывает: а) последовательным; б) пара</w:t>
      </w:r>
      <w:r w:rsidRPr="00C96F0F">
        <w:rPr>
          <w:sz w:val="28"/>
          <w:szCs w:val="30"/>
        </w:rPr>
        <w:t>л</w:t>
      </w:r>
      <w:r w:rsidRPr="00C96F0F">
        <w:rPr>
          <w:sz w:val="28"/>
          <w:szCs w:val="30"/>
        </w:rPr>
        <w:t>лельным; в) параллельно-последовательным.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Кроме того, на длительность производственного цикла влияют формы техн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логической специализации производственных подразделений, система организации самих производственных процессов, прогрессивность применяемой те</w:t>
      </w:r>
      <w:r w:rsidRPr="00C96F0F">
        <w:rPr>
          <w:sz w:val="28"/>
          <w:szCs w:val="30"/>
        </w:rPr>
        <w:t>х</w:t>
      </w:r>
      <w:r w:rsidRPr="00C96F0F">
        <w:rPr>
          <w:sz w:val="28"/>
          <w:szCs w:val="30"/>
        </w:rPr>
        <w:t>нологии и уровень унификации выпускаемой продукции.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Длительность производственного цикла определяется по каждому виду изд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 xml:space="preserve">лий в календарных днях (часах) с учетом продолжительности и числа смен работы в сутки. Известной формой </w:t>
      </w:r>
      <w:proofErr w:type="gramStart"/>
      <w:r w:rsidRPr="00C96F0F">
        <w:rPr>
          <w:sz w:val="28"/>
          <w:szCs w:val="30"/>
        </w:rPr>
        <w:t>упрощения расчета этого показателя раб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ты предприятий</w:t>
      </w:r>
      <w:proofErr w:type="gramEnd"/>
      <w:r w:rsidRPr="00C96F0F">
        <w:rPr>
          <w:sz w:val="28"/>
          <w:szCs w:val="30"/>
        </w:rPr>
        <w:t xml:space="preserve"> с широким ассортиментом выпускаемой продукции является в</w:t>
      </w:r>
      <w:r w:rsidRPr="00C96F0F">
        <w:rPr>
          <w:sz w:val="28"/>
          <w:szCs w:val="30"/>
        </w:rPr>
        <w:t>ы</w:t>
      </w:r>
      <w:r w:rsidRPr="00C96F0F">
        <w:rPr>
          <w:sz w:val="28"/>
          <w:szCs w:val="30"/>
        </w:rPr>
        <w:t>числение норматива длительности ПЦ как средневзвешенной величины, что, безусловно, не соответствует принципам логистики.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Эффективность </w:t>
      </w:r>
      <w:proofErr w:type="spellStart"/>
      <w:r w:rsidRPr="00C96F0F">
        <w:rPr>
          <w:sz w:val="28"/>
          <w:szCs w:val="30"/>
        </w:rPr>
        <w:t>логистического</w:t>
      </w:r>
      <w:proofErr w:type="spellEnd"/>
      <w:r w:rsidRPr="00C96F0F">
        <w:rPr>
          <w:sz w:val="28"/>
          <w:szCs w:val="30"/>
        </w:rPr>
        <w:t xml:space="preserve"> менеджмента во многом зависит от </w:t>
      </w:r>
      <w:r w:rsidRPr="00C96F0F">
        <w:rPr>
          <w:spacing w:val="40"/>
          <w:sz w:val="28"/>
          <w:szCs w:val="30"/>
        </w:rPr>
        <w:t>точности</w:t>
      </w:r>
      <w:r w:rsidRPr="00C96F0F">
        <w:rPr>
          <w:sz w:val="28"/>
          <w:szCs w:val="30"/>
        </w:rPr>
        <w:t xml:space="preserve"> расчета и прогнозирования длительности циклов поставки отдельных видов мат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>риальных ресурсов, производства компонентов и сборочных единиц, идентификации имеющихся запасов материальных ресурсов, незаве</w:t>
      </w:r>
      <w:r w:rsidRPr="00C96F0F">
        <w:rPr>
          <w:sz w:val="28"/>
          <w:szCs w:val="30"/>
        </w:rPr>
        <w:t>р</w:t>
      </w:r>
      <w:r w:rsidRPr="00C96F0F">
        <w:rPr>
          <w:sz w:val="28"/>
          <w:szCs w:val="30"/>
        </w:rPr>
        <w:t>шенного производства и готовой продукции на складах и в производственных подразделениях фирмы, установления необходимых текущих и прогнозных уровней выполнения заказов.</w:t>
      </w:r>
    </w:p>
    <w:p w:rsidR="000D3329" w:rsidRPr="00C96F0F" w:rsidRDefault="000D3329" w:rsidP="000D3329">
      <w:pPr>
        <w:ind w:firstLine="709"/>
        <w:rPr>
          <w:sz w:val="28"/>
          <w:szCs w:val="30"/>
        </w:rPr>
      </w:pPr>
      <w:r w:rsidRPr="00C96F0F">
        <w:rPr>
          <w:sz w:val="28"/>
          <w:szCs w:val="30"/>
        </w:rPr>
        <w:t>Следует отметить, что внутрипроизводственная логистика управляет технологическими процессами в той мере, в которой этого требуют определение пар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 xml:space="preserve">метров материальных потоков на входе и выходе из технологического цикла и их сопряжение с потоками, образующимися в других функциональных областях логистики. Основными </w:t>
      </w:r>
      <w:r w:rsidRPr="00C96F0F">
        <w:rPr>
          <w:b/>
          <w:i/>
          <w:sz w:val="28"/>
          <w:szCs w:val="30"/>
        </w:rPr>
        <w:t xml:space="preserve">принципами </w:t>
      </w:r>
      <w:r w:rsidRPr="00C96F0F">
        <w:rPr>
          <w:sz w:val="28"/>
          <w:szCs w:val="30"/>
        </w:rPr>
        <w:t>организации поточных прои</w:t>
      </w:r>
      <w:r w:rsidRPr="00C96F0F">
        <w:rPr>
          <w:sz w:val="28"/>
          <w:szCs w:val="30"/>
        </w:rPr>
        <w:t>з</w:t>
      </w:r>
      <w:r w:rsidRPr="00C96F0F">
        <w:rPr>
          <w:sz w:val="28"/>
          <w:szCs w:val="30"/>
        </w:rPr>
        <w:t>водственных процессов, характерными для серийного и массового производства, традиц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онно считаются следующие:</w:t>
      </w:r>
    </w:p>
    <w:p w:rsidR="000D3329" w:rsidRPr="00C96F0F" w:rsidRDefault="000D3329" w:rsidP="000D3329">
      <w:pPr>
        <w:numPr>
          <w:ilvl w:val="0"/>
          <w:numId w:val="1"/>
        </w:numPr>
        <w:ind w:left="0" w:firstLine="709"/>
        <w:rPr>
          <w:sz w:val="28"/>
          <w:szCs w:val="30"/>
        </w:rPr>
      </w:pPr>
      <w:r w:rsidRPr="00C96F0F">
        <w:rPr>
          <w:sz w:val="28"/>
          <w:szCs w:val="30"/>
        </w:rPr>
        <w:t>специализация;</w:t>
      </w:r>
    </w:p>
    <w:p w:rsidR="000D3329" w:rsidRPr="00C96F0F" w:rsidRDefault="000D3329" w:rsidP="000D3329">
      <w:pPr>
        <w:numPr>
          <w:ilvl w:val="0"/>
          <w:numId w:val="1"/>
        </w:numPr>
        <w:ind w:left="0" w:firstLine="709"/>
        <w:rPr>
          <w:sz w:val="28"/>
          <w:szCs w:val="30"/>
        </w:rPr>
      </w:pPr>
      <w:r w:rsidRPr="00C96F0F">
        <w:rPr>
          <w:sz w:val="28"/>
          <w:szCs w:val="30"/>
        </w:rPr>
        <w:t>непрерывность;</w:t>
      </w:r>
    </w:p>
    <w:p w:rsidR="000D3329" w:rsidRPr="00C96F0F" w:rsidRDefault="000D3329" w:rsidP="000D3329">
      <w:pPr>
        <w:numPr>
          <w:ilvl w:val="0"/>
          <w:numId w:val="1"/>
        </w:numPr>
        <w:ind w:left="0" w:firstLine="709"/>
        <w:rPr>
          <w:sz w:val="28"/>
          <w:szCs w:val="30"/>
        </w:rPr>
      </w:pPr>
      <w:r w:rsidRPr="00C96F0F">
        <w:rPr>
          <w:sz w:val="28"/>
          <w:szCs w:val="30"/>
        </w:rPr>
        <w:t xml:space="preserve">параллельность; </w:t>
      </w:r>
    </w:p>
    <w:p w:rsidR="000D3329" w:rsidRPr="00C96F0F" w:rsidRDefault="000D3329" w:rsidP="000D3329">
      <w:pPr>
        <w:numPr>
          <w:ilvl w:val="0"/>
          <w:numId w:val="1"/>
        </w:numPr>
        <w:ind w:left="0" w:firstLine="709"/>
        <w:rPr>
          <w:sz w:val="28"/>
          <w:szCs w:val="30"/>
        </w:rPr>
      </w:pPr>
      <w:r w:rsidRPr="00C96F0F">
        <w:rPr>
          <w:sz w:val="28"/>
          <w:szCs w:val="30"/>
        </w:rPr>
        <w:t>ритмичность;</w:t>
      </w:r>
    </w:p>
    <w:p w:rsidR="000D3329" w:rsidRPr="00C96F0F" w:rsidRDefault="000D3329" w:rsidP="000D3329">
      <w:pPr>
        <w:numPr>
          <w:ilvl w:val="0"/>
          <w:numId w:val="1"/>
        </w:numPr>
        <w:ind w:left="0" w:firstLine="709"/>
        <w:rPr>
          <w:sz w:val="28"/>
          <w:szCs w:val="30"/>
        </w:rPr>
      </w:pPr>
      <w:r w:rsidRPr="00C96F0F">
        <w:rPr>
          <w:sz w:val="28"/>
          <w:szCs w:val="30"/>
        </w:rPr>
        <w:t>пропорциональность;</w:t>
      </w:r>
    </w:p>
    <w:p w:rsidR="000D3329" w:rsidRPr="00C96F0F" w:rsidRDefault="000D3329" w:rsidP="000D3329">
      <w:pPr>
        <w:numPr>
          <w:ilvl w:val="0"/>
          <w:numId w:val="1"/>
        </w:numPr>
        <w:ind w:left="0" w:firstLine="709"/>
        <w:rPr>
          <w:sz w:val="28"/>
          <w:szCs w:val="30"/>
        </w:rPr>
      </w:pPr>
      <w:proofErr w:type="spellStart"/>
      <w:r w:rsidRPr="00C96F0F">
        <w:rPr>
          <w:sz w:val="28"/>
          <w:szCs w:val="30"/>
        </w:rPr>
        <w:t>прямоточность</w:t>
      </w:r>
      <w:proofErr w:type="spellEnd"/>
      <w:r w:rsidRPr="00C96F0F">
        <w:rPr>
          <w:sz w:val="28"/>
          <w:szCs w:val="30"/>
        </w:rPr>
        <w:t>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  <w:vertAlign w:val="superscript"/>
        </w:rPr>
      </w:pPr>
      <w:r w:rsidRPr="00C96F0F">
        <w:rPr>
          <w:sz w:val="28"/>
          <w:szCs w:val="30"/>
        </w:rPr>
        <w:t xml:space="preserve">Важными показателями при этом являются такт и </w:t>
      </w:r>
      <w:proofErr w:type="gramStart"/>
      <w:r w:rsidRPr="00C96F0F">
        <w:rPr>
          <w:sz w:val="28"/>
          <w:szCs w:val="30"/>
        </w:rPr>
        <w:t>темп</w:t>
      </w:r>
      <w:proofErr w:type="gramEnd"/>
      <w:r w:rsidRPr="00C96F0F">
        <w:rPr>
          <w:sz w:val="28"/>
          <w:szCs w:val="30"/>
        </w:rPr>
        <w:t xml:space="preserve"> и темп </w:t>
      </w:r>
      <w:r w:rsidRPr="00C96F0F">
        <w:rPr>
          <w:spacing w:val="40"/>
          <w:sz w:val="28"/>
          <w:szCs w:val="30"/>
        </w:rPr>
        <w:t>поточной</w:t>
      </w:r>
      <w:r w:rsidRPr="00C96F0F">
        <w:rPr>
          <w:sz w:val="28"/>
          <w:szCs w:val="30"/>
        </w:rPr>
        <w:t xml:space="preserve"> л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нии.</w:t>
      </w:r>
      <w:r w:rsidRPr="00C96F0F">
        <w:rPr>
          <w:sz w:val="28"/>
          <w:szCs w:val="30"/>
          <w:vertAlign w:val="superscript"/>
        </w:rPr>
        <w:t xml:space="preserve"> 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  <w:vertAlign w:val="superscript"/>
        </w:rPr>
        <w:t xml:space="preserve"> </w:t>
      </w:r>
      <w:r w:rsidRPr="00C96F0F">
        <w:rPr>
          <w:i/>
          <w:sz w:val="28"/>
          <w:szCs w:val="30"/>
        </w:rPr>
        <w:t xml:space="preserve">Такт поточной линии </w:t>
      </w:r>
      <w:r w:rsidRPr="00C96F0F">
        <w:rPr>
          <w:sz w:val="28"/>
          <w:szCs w:val="30"/>
        </w:rPr>
        <w:t>– это промежуток времени между выпуском и</w:t>
      </w:r>
      <w:r w:rsidRPr="00C96F0F">
        <w:rPr>
          <w:sz w:val="28"/>
          <w:szCs w:val="30"/>
        </w:rPr>
        <w:t>з</w:t>
      </w:r>
      <w:r w:rsidRPr="00C96F0F">
        <w:rPr>
          <w:sz w:val="28"/>
          <w:szCs w:val="30"/>
        </w:rPr>
        <w:t xml:space="preserve">делий (деталей, сборочных единиц) с последней операции или их запуском </w:t>
      </w:r>
      <w:r w:rsidRPr="00C96F0F">
        <w:rPr>
          <w:sz w:val="28"/>
          <w:szCs w:val="30"/>
        </w:rPr>
        <w:lastRenderedPageBreak/>
        <w:t xml:space="preserve">на первую операцию поточной линии. </w:t>
      </w:r>
      <w:r w:rsidRPr="00C96F0F">
        <w:rPr>
          <w:i/>
          <w:sz w:val="28"/>
          <w:szCs w:val="30"/>
        </w:rPr>
        <w:t>Темп поточной линии</w:t>
      </w:r>
      <w:r w:rsidRPr="00C96F0F">
        <w:rPr>
          <w:sz w:val="28"/>
          <w:szCs w:val="30"/>
        </w:rPr>
        <w:t xml:space="preserve"> – это величина, о</w:t>
      </w:r>
      <w:r w:rsidRPr="00C96F0F">
        <w:rPr>
          <w:sz w:val="28"/>
          <w:szCs w:val="30"/>
        </w:rPr>
        <w:t>б</w:t>
      </w:r>
      <w:r w:rsidRPr="00C96F0F">
        <w:rPr>
          <w:sz w:val="28"/>
          <w:szCs w:val="30"/>
        </w:rPr>
        <w:t>ратная такту; количество изделий, выпускаемое линией в единицу времени.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proofErr w:type="spellStart"/>
      <w:r w:rsidRPr="00C96F0F">
        <w:rPr>
          <w:sz w:val="28"/>
          <w:szCs w:val="30"/>
        </w:rPr>
        <w:t>Логистический</w:t>
      </w:r>
      <w:proofErr w:type="spellEnd"/>
      <w:r w:rsidRPr="00C96F0F">
        <w:rPr>
          <w:sz w:val="28"/>
          <w:szCs w:val="30"/>
        </w:rPr>
        <w:t xml:space="preserve"> подход к управлению технологическими </w:t>
      </w:r>
      <w:r w:rsidRPr="00C96F0F">
        <w:rPr>
          <w:spacing w:val="40"/>
          <w:sz w:val="28"/>
          <w:szCs w:val="30"/>
        </w:rPr>
        <w:t>процессами</w:t>
      </w:r>
      <w:r w:rsidRPr="00C96F0F">
        <w:rPr>
          <w:sz w:val="28"/>
          <w:szCs w:val="30"/>
        </w:rPr>
        <w:t xml:space="preserve"> подразумевает ориентацию на тот из перечисленных принципов, который в наибольшей степени обеспечивает выполнение целевых функций управления, находящихся, как уже отмечалось, вне рамок производственной логистики.</w:t>
      </w:r>
      <w:r w:rsidRPr="00C96F0F">
        <w:rPr>
          <w:spacing w:val="40"/>
          <w:sz w:val="28"/>
          <w:szCs w:val="30"/>
        </w:rPr>
        <w:t xml:space="preserve"> По этой </w:t>
      </w:r>
      <w:r w:rsidRPr="00C96F0F">
        <w:rPr>
          <w:sz w:val="28"/>
          <w:szCs w:val="30"/>
        </w:rPr>
        <w:t>причине производственный процесс может не иметь поточного характера в при</w:t>
      </w:r>
      <w:r w:rsidRPr="00C96F0F">
        <w:rPr>
          <w:sz w:val="28"/>
          <w:szCs w:val="30"/>
        </w:rPr>
        <w:t>н</w:t>
      </w:r>
      <w:r w:rsidRPr="00C96F0F">
        <w:rPr>
          <w:sz w:val="28"/>
          <w:szCs w:val="30"/>
        </w:rPr>
        <w:t>ципе.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b/>
          <w:i/>
          <w:sz w:val="28"/>
          <w:szCs w:val="30"/>
        </w:rPr>
        <w:t xml:space="preserve">Методы, </w:t>
      </w:r>
      <w:r w:rsidRPr="00C96F0F">
        <w:rPr>
          <w:sz w:val="28"/>
          <w:szCs w:val="30"/>
        </w:rPr>
        <w:t>применяемые для составления производственного расписания, зав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сят от типа производства (массовое, серийное, единичное</w:t>
      </w:r>
      <w:r w:rsidRPr="00C96F0F">
        <w:rPr>
          <w:spacing w:val="20"/>
          <w:sz w:val="28"/>
          <w:szCs w:val="30"/>
        </w:rPr>
        <w:t xml:space="preserve">), </w:t>
      </w:r>
      <w:r w:rsidRPr="00C96F0F">
        <w:rPr>
          <w:sz w:val="28"/>
          <w:szCs w:val="30"/>
        </w:rPr>
        <w:t xml:space="preserve">характеристик спроса и параметров </w:t>
      </w:r>
      <w:r w:rsidRPr="00C96F0F">
        <w:rPr>
          <w:spacing w:val="-20"/>
          <w:sz w:val="28"/>
          <w:szCs w:val="30"/>
        </w:rPr>
        <w:t xml:space="preserve">заказов, но основная </w:t>
      </w:r>
      <w:r w:rsidRPr="00C96F0F">
        <w:rPr>
          <w:sz w:val="28"/>
          <w:szCs w:val="30"/>
        </w:rPr>
        <w:t xml:space="preserve"> задача любого метода календарного планирования установить, каким заданием будет загружен каждый произво</w:t>
      </w:r>
      <w:r w:rsidRPr="00C96F0F">
        <w:rPr>
          <w:sz w:val="28"/>
          <w:szCs w:val="30"/>
        </w:rPr>
        <w:t>д</w:t>
      </w:r>
      <w:r w:rsidRPr="00C96F0F">
        <w:rPr>
          <w:sz w:val="28"/>
          <w:szCs w:val="30"/>
        </w:rPr>
        <w:t>ственный ресурс (станки, оборудование, кадры) в  определенное время на протяжении всего рабочего дня. Если производственный процесс ограничен производительностью имеющегося оборудования, то календарный план составл</w:t>
      </w:r>
      <w:r w:rsidRPr="00C96F0F">
        <w:rPr>
          <w:sz w:val="28"/>
          <w:szCs w:val="30"/>
        </w:rPr>
        <w:t>я</w:t>
      </w:r>
      <w:r w:rsidRPr="00C96F0F">
        <w:rPr>
          <w:sz w:val="28"/>
          <w:szCs w:val="30"/>
        </w:rPr>
        <w:t xml:space="preserve">ет в расчете на оборудование, а если </w:t>
      </w:r>
      <w:proofErr w:type="gramStart"/>
      <w:r w:rsidRPr="00C96F0F">
        <w:rPr>
          <w:sz w:val="28"/>
          <w:szCs w:val="30"/>
        </w:rPr>
        <w:t>ограничена</w:t>
      </w:r>
      <w:proofErr w:type="gramEnd"/>
      <w:r w:rsidRPr="00C96F0F">
        <w:rPr>
          <w:sz w:val="28"/>
          <w:szCs w:val="30"/>
        </w:rPr>
        <w:t xml:space="preserve"> задаются производительн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 xml:space="preserve">стью или квалификацией кадров, то критическим ресурсом являются люди, и календарные планы ориентированы на них. При календарном планировании обычно преследуются  следующие </w:t>
      </w:r>
      <w:r w:rsidRPr="00C96F0F">
        <w:rPr>
          <w:b/>
          <w:i/>
          <w:sz w:val="28"/>
          <w:szCs w:val="30"/>
        </w:rPr>
        <w:t>цели:</w:t>
      </w:r>
    </w:p>
    <w:p w:rsidR="000D3329" w:rsidRPr="00C96F0F" w:rsidRDefault="000D3329" w:rsidP="000D3329">
      <w:pPr>
        <w:numPr>
          <w:ilvl w:val="0"/>
          <w:numId w:val="2"/>
        </w:numPr>
        <w:ind w:left="0"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минимизация времени выполнения всех  работ;</w:t>
      </w:r>
    </w:p>
    <w:p w:rsidR="000D3329" w:rsidRPr="00C96F0F" w:rsidRDefault="000D3329" w:rsidP="000D3329">
      <w:pPr>
        <w:numPr>
          <w:ilvl w:val="0"/>
          <w:numId w:val="2"/>
        </w:numPr>
        <w:ind w:left="0"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повышение коэффициента загрузки оборудования;</w:t>
      </w:r>
    </w:p>
    <w:p w:rsidR="000D3329" w:rsidRPr="00C96F0F" w:rsidRDefault="000D3329" w:rsidP="000D3329">
      <w:pPr>
        <w:numPr>
          <w:ilvl w:val="0"/>
          <w:numId w:val="2"/>
        </w:numPr>
        <w:ind w:left="0" w:firstLine="709"/>
        <w:rPr>
          <w:sz w:val="28"/>
          <w:szCs w:val="30"/>
        </w:rPr>
      </w:pPr>
      <w:r w:rsidRPr="00C96F0F">
        <w:rPr>
          <w:sz w:val="28"/>
          <w:szCs w:val="30"/>
        </w:rPr>
        <w:t>минимизация затрат на пусконаладочные работы;</w:t>
      </w:r>
    </w:p>
    <w:p w:rsidR="000D3329" w:rsidRPr="00C96F0F" w:rsidRDefault="000D3329" w:rsidP="000D3329">
      <w:pPr>
        <w:numPr>
          <w:ilvl w:val="0"/>
          <w:numId w:val="2"/>
        </w:numPr>
        <w:ind w:left="0" w:firstLine="709"/>
        <w:rPr>
          <w:sz w:val="28"/>
          <w:szCs w:val="30"/>
        </w:rPr>
      </w:pPr>
      <w:r w:rsidRPr="00C96F0F">
        <w:rPr>
          <w:sz w:val="28"/>
          <w:szCs w:val="30"/>
        </w:rPr>
        <w:t>минимизация объемов незавершенного производства;</w:t>
      </w:r>
    </w:p>
    <w:p w:rsidR="000D3329" w:rsidRPr="00C96F0F" w:rsidRDefault="000D3329" w:rsidP="000D3329">
      <w:pPr>
        <w:numPr>
          <w:ilvl w:val="0"/>
          <w:numId w:val="2"/>
        </w:numPr>
        <w:ind w:left="0" w:firstLine="709"/>
        <w:jc w:val="both"/>
        <w:rPr>
          <w:spacing w:val="20"/>
          <w:sz w:val="28"/>
          <w:szCs w:val="30"/>
        </w:rPr>
      </w:pPr>
      <w:r w:rsidRPr="00C96F0F">
        <w:rPr>
          <w:spacing w:val="-20"/>
          <w:sz w:val="28"/>
          <w:szCs w:val="30"/>
        </w:rPr>
        <w:t>установление оптимальных сроков выполнения работ.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Более сложные методы (например, </w:t>
      </w:r>
      <w:r w:rsidRPr="00C96F0F">
        <w:rPr>
          <w:b/>
          <w:i/>
          <w:sz w:val="28"/>
          <w:szCs w:val="30"/>
        </w:rPr>
        <w:t xml:space="preserve">метод сетевого планирования) </w:t>
      </w:r>
      <w:r w:rsidRPr="00C96F0F">
        <w:rPr>
          <w:sz w:val="28"/>
          <w:szCs w:val="30"/>
        </w:rPr>
        <w:t>примен</w:t>
      </w:r>
      <w:r w:rsidRPr="00C96F0F">
        <w:rPr>
          <w:sz w:val="28"/>
          <w:szCs w:val="30"/>
        </w:rPr>
        <w:t>я</w:t>
      </w:r>
      <w:r w:rsidRPr="00C96F0F">
        <w:rPr>
          <w:sz w:val="28"/>
          <w:szCs w:val="30"/>
        </w:rPr>
        <w:t>ются обычно на этапах опытно-конструкторских работ, а также в авиа- и суд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строении. Они предполагают последовательное или последовательно-параллельное выполнение определенных работ и их этапов, что сокращает длительность общего производственного цикла. Заказы на необходимые р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>сурсы можно размещать заранее, тем самым повышая надежность поставок. Потребность в конкретных материалах при этом определяется по комплект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вочным ведомостям. К недостаткам указанных методов относится их чрезв</w:t>
      </w:r>
      <w:r w:rsidRPr="00C96F0F">
        <w:rPr>
          <w:sz w:val="28"/>
          <w:szCs w:val="30"/>
        </w:rPr>
        <w:t>ы</w:t>
      </w:r>
      <w:r w:rsidRPr="00C96F0F">
        <w:rPr>
          <w:sz w:val="28"/>
          <w:szCs w:val="30"/>
        </w:rPr>
        <w:t>чайно высокая трудоемкость при многономенклатурных (</w:t>
      </w:r>
      <w:proofErr w:type="spellStart"/>
      <w:r w:rsidRPr="00C96F0F">
        <w:rPr>
          <w:sz w:val="28"/>
          <w:szCs w:val="30"/>
        </w:rPr>
        <w:t>многоассортимен</w:t>
      </w:r>
      <w:r w:rsidRPr="00C96F0F">
        <w:rPr>
          <w:sz w:val="28"/>
          <w:szCs w:val="30"/>
        </w:rPr>
        <w:t>т</w:t>
      </w:r>
      <w:r w:rsidRPr="00C96F0F">
        <w:rPr>
          <w:sz w:val="28"/>
          <w:szCs w:val="30"/>
        </w:rPr>
        <w:t>ных</w:t>
      </w:r>
      <w:proofErr w:type="spellEnd"/>
      <w:r w:rsidRPr="00C96F0F">
        <w:rPr>
          <w:sz w:val="28"/>
          <w:szCs w:val="30"/>
        </w:rPr>
        <w:t>) материальных потоках.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 xml:space="preserve">Сокращение длительности производственно-технологического цикла - одна из основных </w:t>
      </w:r>
      <w:r w:rsidRPr="00C96F0F">
        <w:rPr>
          <w:b/>
          <w:i/>
          <w:sz w:val="28"/>
          <w:szCs w:val="30"/>
        </w:rPr>
        <w:t xml:space="preserve">задач </w:t>
      </w:r>
      <w:r w:rsidRPr="00C96F0F">
        <w:rPr>
          <w:sz w:val="28"/>
          <w:szCs w:val="30"/>
        </w:rPr>
        <w:t xml:space="preserve">современных </w:t>
      </w:r>
      <w:proofErr w:type="spellStart"/>
      <w:r w:rsidRPr="00C96F0F">
        <w:rPr>
          <w:sz w:val="28"/>
          <w:szCs w:val="30"/>
        </w:rPr>
        <w:t>логистических</w:t>
      </w:r>
      <w:proofErr w:type="spellEnd"/>
      <w:r w:rsidRPr="00C96F0F">
        <w:rPr>
          <w:sz w:val="28"/>
          <w:szCs w:val="30"/>
        </w:rPr>
        <w:t xml:space="preserve"> концепций. Однако если кан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лы распределения готовой продукции обеспечены большими запасами, то пр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 xml:space="preserve">блема продолжительности производственного цикла теряет остроту. Таким образом проявляется </w:t>
      </w:r>
      <w:r w:rsidRPr="00C96F0F">
        <w:rPr>
          <w:b/>
          <w:i/>
          <w:sz w:val="28"/>
          <w:szCs w:val="30"/>
        </w:rPr>
        <w:t>связь микр</w:t>
      </w:r>
      <w:proofErr w:type="gramStart"/>
      <w:r w:rsidRPr="00C96F0F">
        <w:rPr>
          <w:b/>
          <w:i/>
          <w:sz w:val="28"/>
          <w:szCs w:val="30"/>
        </w:rPr>
        <w:t>о-</w:t>
      </w:r>
      <w:proofErr w:type="gramEnd"/>
      <w:r w:rsidRPr="00C96F0F">
        <w:rPr>
          <w:b/>
          <w:i/>
          <w:sz w:val="28"/>
          <w:szCs w:val="30"/>
        </w:rPr>
        <w:t xml:space="preserve"> и </w:t>
      </w:r>
      <w:proofErr w:type="spellStart"/>
      <w:r w:rsidRPr="00C96F0F">
        <w:rPr>
          <w:b/>
          <w:i/>
          <w:sz w:val="28"/>
          <w:szCs w:val="30"/>
        </w:rPr>
        <w:t>макрологистики</w:t>
      </w:r>
      <w:proofErr w:type="spellEnd"/>
      <w:r w:rsidRPr="00C96F0F">
        <w:rPr>
          <w:b/>
          <w:i/>
          <w:sz w:val="28"/>
          <w:szCs w:val="30"/>
        </w:rPr>
        <w:t xml:space="preserve">. </w:t>
      </w:r>
      <w:r w:rsidRPr="00C96F0F">
        <w:rPr>
          <w:sz w:val="28"/>
          <w:szCs w:val="30"/>
        </w:rPr>
        <w:t>Современные тенде</w:t>
      </w:r>
      <w:r w:rsidRPr="00C96F0F">
        <w:rPr>
          <w:sz w:val="28"/>
          <w:szCs w:val="30"/>
        </w:rPr>
        <w:t>н</w:t>
      </w:r>
      <w:r w:rsidRPr="00C96F0F">
        <w:rPr>
          <w:sz w:val="28"/>
          <w:szCs w:val="30"/>
        </w:rPr>
        <w:t>ции усиления конкуренции и ориентации на индивидуальный спрос потреб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 xml:space="preserve">теля повысили значимость фактора времени как в производстве, так и в сбыте. При этом возможности для маневра в </w:t>
      </w:r>
      <w:r w:rsidRPr="00C96F0F">
        <w:rPr>
          <w:sz w:val="28"/>
          <w:szCs w:val="30"/>
        </w:rPr>
        <w:lastRenderedPageBreak/>
        <w:t>производстве гораздо уже, чем в дистр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буции, из-за схожести производственных технологий, используемых фирмами одной и той же отрасли. Большим потенциалом для сокращения времени пр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 xml:space="preserve">изводственного цикла располагают передовые </w:t>
      </w:r>
      <w:proofErr w:type="spellStart"/>
      <w:r w:rsidRPr="00C96F0F">
        <w:rPr>
          <w:sz w:val="28"/>
          <w:szCs w:val="30"/>
        </w:rPr>
        <w:t>микрологистические</w:t>
      </w:r>
      <w:proofErr w:type="spellEnd"/>
      <w:r w:rsidRPr="00C96F0F">
        <w:rPr>
          <w:sz w:val="28"/>
          <w:szCs w:val="30"/>
        </w:rPr>
        <w:t xml:space="preserve"> системы управления производством.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К важным задачам производственной логистики можно отнести и реш</w:t>
      </w:r>
      <w:r w:rsidRPr="00C96F0F">
        <w:rPr>
          <w:sz w:val="28"/>
          <w:szCs w:val="30"/>
        </w:rPr>
        <w:t>е</w:t>
      </w:r>
      <w:r w:rsidRPr="00C96F0F">
        <w:rPr>
          <w:sz w:val="28"/>
          <w:szCs w:val="30"/>
        </w:rPr>
        <w:t>ние проблем, связанных с учетом сезонных колебаний спроса в процессе пр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изводства готовой продукции и сезонных колебаний предложения при заку</w:t>
      </w:r>
      <w:r w:rsidRPr="00C96F0F">
        <w:rPr>
          <w:sz w:val="28"/>
          <w:szCs w:val="30"/>
        </w:rPr>
        <w:t>п</w:t>
      </w:r>
      <w:r w:rsidRPr="00C96F0F">
        <w:rPr>
          <w:sz w:val="28"/>
          <w:szCs w:val="30"/>
        </w:rPr>
        <w:t>ках материальных ресурсов, а также с минимизацией потерь, вызванных конъюнктурными колебаниями спроса на готовую продукцию. Прогнозиров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ние таких колебаний не всегда возможно, поэтому, предупреждая риск сокр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щения продаж, производственные службы увеличивают объемы выпуска гот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вой продукции, а это требует затрат на поддержание запасов как у производ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теля, так и в сети распределения.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Нельзя недооценивать взаимодействие микр</w:t>
      </w:r>
      <w:proofErr w:type="gramStart"/>
      <w:r w:rsidRPr="00C96F0F">
        <w:rPr>
          <w:sz w:val="28"/>
          <w:szCs w:val="30"/>
        </w:rPr>
        <w:t>о-</w:t>
      </w:r>
      <w:proofErr w:type="gramEnd"/>
      <w:r w:rsidRPr="00C96F0F">
        <w:rPr>
          <w:sz w:val="28"/>
          <w:szCs w:val="30"/>
        </w:rPr>
        <w:t xml:space="preserve"> и </w:t>
      </w:r>
      <w:proofErr w:type="spellStart"/>
      <w:r w:rsidRPr="00C96F0F">
        <w:rPr>
          <w:sz w:val="28"/>
          <w:szCs w:val="30"/>
        </w:rPr>
        <w:t>макрологистики</w:t>
      </w:r>
      <w:proofErr w:type="spellEnd"/>
      <w:r w:rsidRPr="00C96F0F">
        <w:rPr>
          <w:sz w:val="28"/>
          <w:szCs w:val="30"/>
        </w:rPr>
        <w:t xml:space="preserve"> в пр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цессе закупки материальных ресурсов. Современные концепции управления закупками базируются на минимизации уровней запасов материальных ресу</w:t>
      </w:r>
      <w:r w:rsidRPr="00C96F0F">
        <w:rPr>
          <w:sz w:val="28"/>
          <w:szCs w:val="30"/>
        </w:rPr>
        <w:t>р</w:t>
      </w:r>
      <w:r w:rsidRPr="00C96F0F">
        <w:rPr>
          <w:sz w:val="28"/>
          <w:szCs w:val="30"/>
        </w:rPr>
        <w:t>сов у производителя. В то же время дефицит сырья при отсутствии гаранти</w:t>
      </w:r>
      <w:r w:rsidRPr="00C96F0F">
        <w:rPr>
          <w:sz w:val="28"/>
          <w:szCs w:val="30"/>
        </w:rPr>
        <w:t>й</w:t>
      </w:r>
      <w:r w:rsidRPr="00C96F0F">
        <w:rPr>
          <w:sz w:val="28"/>
          <w:szCs w:val="30"/>
        </w:rPr>
        <w:t>ного запаса способен прервать технологический процесс, привести к недогру</w:t>
      </w:r>
      <w:r w:rsidRPr="00C96F0F">
        <w:rPr>
          <w:sz w:val="28"/>
          <w:szCs w:val="30"/>
        </w:rPr>
        <w:t>з</w:t>
      </w:r>
      <w:r w:rsidRPr="00C96F0F">
        <w:rPr>
          <w:sz w:val="28"/>
          <w:szCs w:val="30"/>
        </w:rPr>
        <w:t>ке производственных мощностей, что неминуемо отразится увеличением и</w:t>
      </w:r>
      <w:r w:rsidRPr="00C96F0F">
        <w:rPr>
          <w:sz w:val="28"/>
          <w:szCs w:val="30"/>
        </w:rPr>
        <w:t>з</w:t>
      </w:r>
      <w:r w:rsidRPr="00C96F0F">
        <w:rPr>
          <w:sz w:val="28"/>
          <w:szCs w:val="30"/>
        </w:rPr>
        <w:t>держек производства. Задачей логистики в указанных выше случаях является оптим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зация совокупных затрат на создание и поддержание необходимого уровня з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пасов в снабжении, производстве и распределении.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Использование принципов логистики в производстве требует решения задач, связанных и с упаковкой. Если взаимодействие логистики и маркетинга должно обеспечить баланс между дизайном, оригинальностью упаковки и з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 xml:space="preserve">тратами на физическое распределение товара, то </w:t>
      </w:r>
      <w:proofErr w:type="spellStart"/>
      <w:r w:rsidRPr="00C96F0F">
        <w:rPr>
          <w:sz w:val="28"/>
          <w:szCs w:val="30"/>
        </w:rPr>
        <w:t>логистический</w:t>
      </w:r>
      <w:proofErr w:type="spellEnd"/>
      <w:r w:rsidRPr="00C96F0F">
        <w:rPr>
          <w:sz w:val="28"/>
          <w:szCs w:val="30"/>
        </w:rPr>
        <w:t xml:space="preserve"> подход к пр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изводству упаковки заключается прежде всего в ее способности сохранять потреб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тельские свойства товара в процессе его хранения и транспортировки.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Таким образом, логистика привносит важный интегрирующий элемент в пр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цесс производства готовой продукции, оптимизируя производственно-технологический цикл и продуктовые характеристики товара, а также сглаж</w:t>
      </w:r>
      <w:r w:rsidRPr="00C96F0F">
        <w:rPr>
          <w:sz w:val="28"/>
          <w:szCs w:val="30"/>
        </w:rPr>
        <w:t>и</w:t>
      </w:r>
      <w:r w:rsidRPr="00C96F0F">
        <w:rPr>
          <w:sz w:val="28"/>
          <w:szCs w:val="30"/>
        </w:rPr>
        <w:t>вая противоречия между производством и другими функциональными обла</w:t>
      </w:r>
      <w:r w:rsidRPr="00C96F0F">
        <w:rPr>
          <w:sz w:val="28"/>
          <w:szCs w:val="30"/>
        </w:rPr>
        <w:t>с</w:t>
      </w:r>
      <w:r w:rsidRPr="00C96F0F">
        <w:rPr>
          <w:sz w:val="28"/>
          <w:szCs w:val="30"/>
        </w:rPr>
        <w:t xml:space="preserve">тями хозяйственной деятельности организации. </w:t>
      </w:r>
    </w:p>
    <w:p w:rsidR="000D3329" w:rsidRPr="00C96F0F" w:rsidRDefault="000D3329" w:rsidP="000D3329">
      <w:pPr>
        <w:ind w:firstLine="709"/>
        <w:jc w:val="both"/>
        <w:rPr>
          <w:sz w:val="28"/>
          <w:szCs w:val="30"/>
        </w:rPr>
      </w:pPr>
      <w:r w:rsidRPr="00C96F0F">
        <w:rPr>
          <w:sz w:val="28"/>
          <w:szCs w:val="30"/>
        </w:rPr>
        <w:t>Современные приемы оперативно-производственного планирования основаны на использовании преимуществ информационных технологий, позв</w:t>
      </w:r>
      <w:r w:rsidRPr="00C96F0F">
        <w:rPr>
          <w:sz w:val="28"/>
          <w:szCs w:val="30"/>
        </w:rPr>
        <w:t>о</w:t>
      </w:r>
      <w:r w:rsidRPr="00C96F0F">
        <w:rPr>
          <w:sz w:val="28"/>
          <w:szCs w:val="30"/>
        </w:rPr>
        <w:t>ляющих в режиме реального времени</w:t>
      </w:r>
      <w:r w:rsidRPr="00C96F0F">
        <w:rPr>
          <w:b/>
          <w:spacing w:val="-10"/>
          <w:sz w:val="28"/>
          <w:szCs w:val="30"/>
        </w:rPr>
        <w:t xml:space="preserve"> </w:t>
      </w:r>
      <w:r w:rsidRPr="00C96F0F">
        <w:rPr>
          <w:sz w:val="28"/>
          <w:szCs w:val="30"/>
        </w:rPr>
        <w:t>принимать сигналы о состоянии и пар</w:t>
      </w:r>
      <w:r w:rsidRPr="00C96F0F">
        <w:rPr>
          <w:sz w:val="28"/>
          <w:szCs w:val="30"/>
        </w:rPr>
        <w:t>а</w:t>
      </w:r>
      <w:r w:rsidRPr="00C96F0F">
        <w:rPr>
          <w:sz w:val="28"/>
          <w:szCs w:val="30"/>
        </w:rPr>
        <w:t>метрах материальных потоков и изменять эти параметры в соответствии со сформова</w:t>
      </w:r>
      <w:r w:rsidRPr="00C96F0F">
        <w:rPr>
          <w:sz w:val="28"/>
          <w:szCs w:val="30"/>
        </w:rPr>
        <w:t>н</w:t>
      </w:r>
      <w:r w:rsidRPr="00C96F0F">
        <w:rPr>
          <w:sz w:val="28"/>
          <w:szCs w:val="30"/>
        </w:rPr>
        <w:t xml:space="preserve">ными критериями на основе заданных оптимизационных моделей. На практике наиболее часто используемыми являются </w:t>
      </w:r>
      <w:proofErr w:type="spellStart"/>
      <w:r w:rsidRPr="00C96F0F">
        <w:rPr>
          <w:sz w:val="28"/>
          <w:szCs w:val="30"/>
        </w:rPr>
        <w:t>микрологистические</w:t>
      </w:r>
      <w:proofErr w:type="spellEnd"/>
      <w:r w:rsidRPr="00C96F0F">
        <w:rPr>
          <w:sz w:val="28"/>
          <w:szCs w:val="30"/>
        </w:rPr>
        <w:t xml:space="preserve"> системы </w:t>
      </w:r>
      <w:r w:rsidRPr="00C96F0F">
        <w:rPr>
          <w:b/>
          <w:sz w:val="28"/>
          <w:szCs w:val="30"/>
        </w:rPr>
        <w:t>М</w:t>
      </w:r>
      <w:r w:rsidRPr="00C96F0F">
        <w:rPr>
          <w:b/>
          <w:sz w:val="28"/>
          <w:szCs w:val="30"/>
          <w:lang w:val="en-US"/>
        </w:rPr>
        <w:t>R</w:t>
      </w:r>
      <w:r w:rsidRPr="00C96F0F">
        <w:rPr>
          <w:b/>
          <w:sz w:val="28"/>
          <w:szCs w:val="30"/>
        </w:rPr>
        <w:t>Р I, М</w:t>
      </w:r>
      <w:r w:rsidRPr="00C96F0F">
        <w:rPr>
          <w:b/>
          <w:sz w:val="28"/>
          <w:szCs w:val="30"/>
          <w:lang w:val="en-US"/>
        </w:rPr>
        <w:t>R</w:t>
      </w:r>
      <w:r w:rsidRPr="00C96F0F">
        <w:rPr>
          <w:b/>
          <w:sz w:val="28"/>
          <w:szCs w:val="30"/>
        </w:rPr>
        <w:t xml:space="preserve">Р II, </w:t>
      </w:r>
      <w:r w:rsidRPr="00C96F0F">
        <w:rPr>
          <w:b/>
          <w:sz w:val="28"/>
          <w:szCs w:val="30"/>
          <w:lang w:val="en-US"/>
        </w:rPr>
        <w:t>JI</w:t>
      </w:r>
      <w:proofErr w:type="gramStart"/>
      <w:r w:rsidRPr="00C96F0F">
        <w:rPr>
          <w:b/>
          <w:sz w:val="28"/>
          <w:szCs w:val="30"/>
        </w:rPr>
        <w:t>Т</w:t>
      </w:r>
      <w:proofErr w:type="gramEnd"/>
      <w:r w:rsidRPr="00C96F0F">
        <w:rPr>
          <w:b/>
          <w:sz w:val="28"/>
          <w:szCs w:val="30"/>
        </w:rPr>
        <w:t>, ОРТ.</w:t>
      </w:r>
    </w:p>
    <w:p w:rsidR="004811CF" w:rsidRDefault="004811CF"/>
    <w:sectPr w:rsidR="004811CF" w:rsidSect="0048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6AEC"/>
    <w:multiLevelType w:val="hybridMultilevel"/>
    <w:tmpl w:val="7E88A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1F3971"/>
    <w:multiLevelType w:val="hybridMultilevel"/>
    <w:tmpl w:val="B35A0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3329"/>
    <w:rsid w:val="000D3329"/>
    <w:rsid w:val="004811CF"/>
    <w:rsid w:val="00ED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2594</Words>
  <Characters>14792</Characters>
  <Application>Microsoft Office Word</Application>
  <DocSecurity>0</DocSecurity>
  <Lines>123</Lines>
  <Paragraphs>34</Paragraphs>
  <ScaleCrop>false</ScaleCrop>
  <Company/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2023-03-24T17:04:00Z</dcterms:created>
  <dcterms:modified xsi:type="dcterms:W3CDTF">2023-03-24T17:04:00Z</dcterms:modified>
</cp:coreProperties>
</file>