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93795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7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261">
        <w:rPr>
          <w:b/>
          <w:bCs/>
          <w:sz w:val="28"/>
          <w:szCs w:val="28"/>
        </w:rPr>
        <w:lastRenderedPageBreak/>
        <w:t>1. Общие положения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1.1. Настоящее Положение определяет порядок создания и основные виды деятельности учебного центра профессиональной квалификации (далее УЦПК), создаваемого на базе краевого государственного автономного профессионального образовательного учреждения «Красноярский техникум транспорта и сервиса».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1.2. Положение разработано в соответствии </w:t>
      </w:r>
      <w:proofErr w:type="gramStart"/>
      <w:r w:rsidRPr="00FB0261">
        <w:rPr>
          <w:sz w:val="28"/>
          <w:szCs w:val="28"/>
        </w:rPr>
        <w:t>с</w:t>
      </w:r>
      <w:proofErr w:type="gramEnd"/>
      <w:r w:rsidRPr="00FB0261">
        <w:rPr>
          <w:sz w:val="28"/>
          <w:szCs w:val="28"/>
        </w:rPr>
        <w:t xml:space="preserve">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Указом Президента РФ от 07 мая 2012г. №599 «О мерах по реализации государственной политики в области образования и науки».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Федеральным Законом РФ «Об образовании в Российской Федерации» от 27.12.2012г. №273-ФЗ.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Постановлением Правительства РФ от 15.08.2013г. №706 «Об утверждении правил оказания платных образовательных услуг».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>- Примерным положением о многофункциональном центре прикладных квалификаци</w:t>
      </w:r>
      <w:proofErr w:type="gramStart"/>
      <w:r w:rsidRPr="00FB0261">
        <w:rPr>
          <w:sz w:val="28"/>
          <w:szCs w:val="28"/>
        </w:rPr>
        <w:t>й(</w:t>
      </w:r>
      <w:proofErr w:type="gramEnd"/>
      <w:r w:rsidRPr="00FB0261">
        <w:rPr>
          <w:sz w:val="28"/>
          <w:szCs w:val="28"/>
        </w:rPr>
        <w:t xml:space="preserve">письмо Министерства образования и науки РФ от 17.06.2013г. №АК-921/06 «О методических рекомендациях»).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Постановлением Правительства Красноярского края от 30.09.2013г. №508-П «Об утверждении государственной программы Красноярского края «Развитие образования».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Распоряжением Губернатора Красноярского края от 28 февраля 2013 года N 60-рг «Об утверждении плана мероприятий ("ДОРОЖНОЙ КАРТЫ") «Изменения в отраслях социальной сферы, направленные на повышение эффективности образования в Красноярском крае».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Распоряжением Правительства Красноярского края от 02 апреля 2014 года N 206-р «Об одобрении Концепции реструктуризации сети образовательных учреждений начального и среднего профессионального образования, подведомственных министерству образования и науки Красноярского края».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>1.3. УЦПК является структурным подразделением краевого государственного автономного профессионального образовательного учреждения «Красноярский техникум транспорта и сервиса» (дале</w:t>
      </w:r>
      <w:proofErr w:type="gramStart"/>
      <w:r w:rsidRPr="00FB0261">
        <w:rPr>
          <w:sz w:val="28"/>
          <w:szCs w:val="28"/>
        </w:rPr>
        <w:t>е-</w:t>
      </w:r>
      <w:proofErr w:type="gramEnd"/>
      <w:r w:rsidRPr="00FB0261">
        <w:rPr>
          <w:sz w:val="28"/>
          <w:szCs w:val="28"/>
        </w:rPr>
        <w:t xml:space="preserve"> Техникум) и создан для осуществления образовательной деятельности по программам: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i/>
          <w:iCs/>
          <w:sz w:val="28"/>
          <w:szCs w:val="28"/>
        </w:rPr>
        <w:t xml:space="preserve">профессионального </w:t>
      </w:r>
      <w:proofErr w:type="gramStart"/>
      <w:r w:rsidRPr="00FB0261">
        <w:rPr>
          <w:i/>
          <w:iCs/>
          <w:sz w:val="28"/>
          <w:szCs w:val="28"/>
        </w:rPr>
        <w:t>обучения по профессиям</w:t>
      </w:r>
      <w:proofErr w:type="gramEnd"/>
      <w:r w:rsidRPr="00FB0261">
        <w:rPr>
          <w:i/>
          <w:iCs/>
          <w:sz w:val="28"/>
          <w:szCs w:val="28"/>
        </w:rPr>
        <w:t xml:space="preserve"> рабочих, должностям служащих;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i/>
          <w:iCs/>
          <w:sz w:val="28"/>
          <w:szCs w:val="28"/>
        </w:rPr>
        <w:t xml:space="preserve">переподготовки рабочих, служащих;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i/>
          <w:iCs/>
          <w:sz w:val="28"/>
          <w:szCs w:val="28"/>
        </w:rPr>
        <w:t xml:space="preserve">повышения квалификации рабочих, служащих. </w:t>
      </w:r>
    </w:p>
    <w:p w:rsidR="00CE1166" w:rsidRPr="00FB0261" w:rsidRDefault="00CE1166" w:rsidP="00FB0261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1.4. Деятельность УЦПК осуществляется в соответствии с Уставом техникума, настоящим Положением, действующим законодательством РФ, соответствующими правовыми актами и нормативными документами органов государственной власти, региональных органов управления, Министерства образования и науки РФ, Министерства образования Красноярского края.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1.5. Ответственность за создание и функционирование учебного центра профессиональной квалификации возложена на директора техникума, структурным подразделением которого является УЦПК.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lastRenderedPageBreak/>
        <w:t xml:space="preserve">1.6. Оперативное руководство и организацию деятельности УЦПК осуществляет руководитель, назначаемый и освобождаемый от должности приказом директора образовательного учреждения.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1.7. УЦПК осуществляет профессиональное обучение, переподготовку и повышение квалификации специалистов в сфере автотранспортной и смежных отраслей Красноярского края на основе современных технологий и учебно-материальной базы, совместно с ведущими работодателями.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</w:p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sz w:val="28"/>
          <w:szCs w:val="28"/>
        </w:rPr>
        <w:t>2. Цели и задачи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2.1. УЦПК создается с целью развития социального партнерства между сферой экономики и образованием для профессионального обучения, переподготовки и повышения квалификации кадров с учетом актуальных и перспективных потребностей рынков труда, обусловленных задачами развития экономики Красноярского края.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2.2. Исходя из поставленной цели, на УЦПК возлагаются следующие задачи: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организация </w:t>
      </w:r>
      <w:proofErr w:type="gramStart"/>
      <w:r w:rsidRPr="00FB0261">
        <w:rPr>
          <w:sz w:val="28"/>
          <w:szCs w:val="28"/>
        </w:rPr>
        <w:t>обучения граждан</w:t>
      </w:r>
      <w:proofErr w:type="gramEnd"/>
      <w:r w:rsidRPr="00FB0261">
        <w:rPr>
          <w:sz w:val="28"/>
          <w:szCs w:val="28"/>
        </w:rPr>
        <w:t xml:space="preserve"> по дополнительным образовательным программам широкого спектра направлений (профессиональная подготовка, повышение квалификации, профессиональная переподготовка) с различными сроками обучения;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реализация образовательных программ направленных на освоение новых технологических процессов и оборудования;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консультирование педагогических работников профессионального образования по вопросам использования в образовательном процессе новой техники и технологий.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обеспечение профессиональной мобильности кадров организаций, предприятий, ассоциаций работодателей Красноярского края.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поддержка профессионального самоопределения граждан путем предоставления соответствующих услуг общеобразовательным организациям и населению, в том числе организация профессиональных проб;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учебно-методическое обеспечение реализации образовательных программ профессионального обучения и иных реализуемых практико-ориентированных образовательных программ, в том числе разработка, апробация и экспертиза таких программ, дидактических материалов, фондов оценочных средств, технологий обучения и др.; </w:t>
      </w:r>
    </w:p>
    <w:p w:rsidR="00CE1166" w:rsidRPr="00FB0261" w:rsidRDefault="00CE1166" w:rsidP="00FB0261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кадровое обеспечение реализации образовательных программ, направленных на освоение и (или) совершенствование профессиональной квалификации, путем организации курсов повышения квалификации и (или) стажировок на рабочем месте педагогических кадров, отвечающих за освоение </w:t>
      </w:r>
      <w:proofErr w:type="gramStart"/>
      <w:r w:rsidRPr="00FB0261">
        <w:rPr>
          <w:sz w:val="28"/>
          <w:szCs w:val="28"/>
        </w:rPr>
        <w:t>обучающимися</w:t>
      </w:r>
      <w:proofErr w:type="gramEnd"/>
      <w:r w:rsidRPr="00FB0261">
        <w:rPr>
          <w:sz w:val="28"/>
          <w:szCs w:val="28"/>
        </w:rPr>
        <w:t xml:space="preserve"> дисциплин и модулей основной профессиональной образовательной программы, дополнительной профессиональной программы или программы профессионального обучения</w:t>
      </w:r>
      <w:r w:rsidR="00FB0261" w:rsidRPr="00FB0261">
        <w:rPr>
          <w:sz w:val="28"/>
          <w:szCs w:val="28"/>
        </w:rPr>
        <w:t>;</w:t>
      </w:r>
      <w:r w:rsidRPr="00FB0261">
        <w:rPr>
          <w:sz w:val="28"/>
          <w:szCs w:val="28"/>
        </w:rPr>
        <w:t xml:space="preserve">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обеспечение внедрения региональных профессиональных стандартов;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стимулирование мотивации рабочих кадров в области непрерывного профессионального образования;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снижение риска </w:t>
      </w:r>
      <w:proofErr w:type="spellStart"/>
      <w:r w:rsidRPr="00FB0261">
        <w:rPr>
          <w:sz w:val="28"/>
          <w:szCs w:val="28"/>
        </w:rPr>
        <w:t>невостребованности</w:t>
      </w:r>
      <w:proofErr w:type="spellEnd"/>
      <w:r w:rsidRPr="00FB0261">
        <w:rPr>
          <w:sz w:val="28"/>
          <w:szCs w:val="28"/>
        </w:rPr>
        <w:t xml:space="preserve"> рабочих кадров из-за профессиональной некомпетентности.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</w:p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sz w:val="28"/>
          <w:szCs w:val="28"/>
        </w:rPr>
        <w:t>3. Основные функции УЦПК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3.1. Для достижения поставленной цели и решения указанных задач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УЦПК выполняет следующие функции: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организует профессиональное обучение различных возрастных групп населения;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обеспечивает взаимодействие с работодателями в целях формирования комплексного государственного заказа на профессиональную подготовку кадров для автотранспортной отрасли;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разрабатывает и реализует программы профессиональной подготовки кадров в соответствии с заявками работодателей по формированию дополнительных квалификаций;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проводит маркетинговые исследования регионального рынка труда и образовательных услуг;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организует стажировки на рабочем месте;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изучает возможности открытия новых направлений и расширения круга потребителей предоставляемых УЦПК образовательных услуг;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proofErr w:type="gramStart"/>
      <w:r w:rsidRPr="00FB0261">
        <w:rPr>
          <w:sz w:val="28"/>
          <w:szCs w:val="28"/>
        </w:rPr>
        <w:t xml:space="preserve">- осуществляет профессиональную ориентацию обучающихся в образовательных учреждениях разного типа и взрослого населения; </w:t>
      </w:r>
      <w:proofErr w:type="gramEnd"/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обеспечивает потребителей статистическими и информационными материалами;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обеспечивает открытость и доступность информации о своей деятельности путем её размещения в информационно-телекоммуникационных сетях, в том числе на сайте техникума;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анализирует соответствие предоставляемых услуг потребностям потребителей. </w:t>
      </w:r>
    </w:p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sz w:val="28"/>
          <w:szCs w:val="28"/>
        </w:rPr>
        <w:t>4. Потребители услуг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4.1. Потребителями </w:t>
      </w:r>
      <w:proofErr w:type="gramStart"/>
      <w:r w:rsidRPr="00FB0261">
        <w:rPr>
          <w:sz w:val="28"/>
          <w:szCs w:val="28"/>
        </w:rPr>
        <w:t>образовательных услуг, предоставляемых УЦПК являются</w:t>
      </w:r>
      <w:proofErr w:type="gramEnd"/>
      <w:r w:rsidRPr="00FB0261">
        <w:rPr>
          <w:sz w:val="28"/>
          <w:szCs w:val="28"/>
        </w:rPr>
        <w:t xml:space="preserve">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>- учащиеся техникума</w:t>
      </w:r>
      <w:proofErr w:type="gramStart"/>
      <w:r w:rsidRPr="00FB0261">
        <w:rPr>
          <w:sz w:val="28"/>
          <w:szCs w:val="28"/>
        </w:rPr>
        <w:t xml:space="preserve"> ,</w:t>
      </w:r>
      <w:proofErr w:type="gramEnd"/>
      <w:r w:rsidRPr="00FB0261">
        <w:rPr>
          <w:sz w:val="28"/>
          <w:szCs w:val="28"/>
        </w:rPr>
        <w:t xml:space="preserve"> желающие приобрести дополнительные профессиональные компетенции; </w:t>
      </w:r>
    </w:p>
    <w:p w:rsidR="00FB0261" w:rsidRPr="00FB0261" w:rsidRDefault="00CE1166" w:rsidP="00FB0261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студенты других образовательных учреждений, обучающиеся по образовательным программам СПО и ВПО; </w:t>
      </w:r>
    </w:p>
    <w:p w:rsidR="00CE1166" w:rsidRPr="00FB0261" w:rsidRDefault="00CE1166" w:rsidP="00FB0261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физические лица, работающие в автотранспортной отрасли и смежных отраслях;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физические лица, временно неработающие или состоящие на учете в центре занятости населения;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юридические лица – организации различных организационно-правовых форм, направляющие своих сотрудников на профессиональную подготовку, переподготовку, повышение квалификации.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>- подразделения Агентства труда и занятости населения Красноярского края</w:t>
      </w:r>
      <w:proofErr w:type="gramStart"/>
      <w:r w:rsidRPr="00FB0261">
        <w:rPr>
          <w:sz w:val="28"/>
          <w:szCs w:val="28"/>
        </w:rPr>
        <w:t xml:space="preserve"> ,</w:t>
      </w:r>
      <w:proofErr w:type="gramEnd"/>
      <w:r w:rsidRPr="00FB0261">
        <w:rPr>
          <w:sz w:val="28"/>
          <w:szCs w:val="28"/>
        </w:rPr>
        <w:t xml:space="preserve"> желающие обучить, стажировать, провести сертификацию незанятого населения, стоящего на учете или проходящего профессиональное обучение (переподготовку).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</w:p>
    <w:p w:rsidR="00FB0261" w:rsidRPr="00FB0261" w:rsidRDefault="00FB0261" w:rsidP="00CE1166">
      <w:pPr>
        <w:pStyle w:val="Default"/>
        <w:jc w:val="center"/>
        <w:rPr>
          <w:b/>
          <w:bCs/>
          <w:sz w:val="28"/>
          <w:szCs w:val="28"/>
        </w:rPr>
      </w:pPr>
    </w:p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sz w:val="28"/>
          <w:szCs w:val="28"/>
        </w:rPr>
        <w:lastRenderedPageBreak/>
        <w:t>5. Организация деятельности УЦПК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5.1. Деятельность УЦПК проводится в интересах организаций, предприятий, ассоциации работодателей Красноярского края и частных лиц.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5.2. При планировании объема и структуры подготовки кадров в УЦПК учитываются: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данные Агентства труда и занятости населения Красноярского края о наличии зарегистрированных безработных граждан, выступающих соискателями по </w:t>
      </w:r>
      <w:proofErr w:type="gramStart"/>
      <w:r w:rsidRPr="00FB0261">
        <w:rPr>
          <w:sz w:val="28"/>
          <w:szCs w:val="28"/>
        </w:rPr>
        <w:t>профессиям</w:t>
      </w:r>
      <w:proofErr w:type="gramEnd"/>
      <w:r w:rsidRPr="00FB0261">
        <w:rPr>
          <w:sz w:val="28"/>
          <w:szCs w:val="28"/>
        </w:rPr>
        <w:t xml:space="preserve"> реализуемым в УЦПК;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данные о реализуемых на территории Красноярского края инвестиционных проектах.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5.3. УЦПК обеспечивает: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реализацию программ профессионального обучения по программам профессиональной подготовки, переподготовки, повышения квалификации рабочих и служащих в соответствии с установленными требованиями в установленные сроки, в том числе с использованием ресурсов предприятий-работодателей;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>- реализацию образовательных программ для различных категорий взрослого населения с использованием удобных форматов обучени</w:t>
      </w:r>
      <w:proofErr w:type="gramStart"/>
      <w:r w:rsidRPr="00FB0261">
        <w:rPr>
          <w:sz w:val="28"/>
          <w:szCs w:val="28"/>
        </w:rPr>
        <w:t>я(</w:t>
      </w:r>
      <w:proofErr w:type="gramEnd"/>
      <w:r w:rsidRPr="00FB0261">
        <w:rPr>
          <w:sz w:val="28"/>
          <w:szCs w:val="28"/>
        </w:rPr>
        <w:t xml:space="preserve">вечернее время; дневное время для неработающего населения; выходные дни для работающего населения; применение дистанционных технологий);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привлечение представителей работодателей к участию в реализации программ подготовки кадров, в том числе, в качестве преподавателей </w:t>
      </w:r>
      <w:proofErr w:type="spellStart"/>
      <w:r w:rsidRPr="00FB0261">
        <w:rPr>
          <w:sz w:val="28"/>
          <w:szCs w:val="28"/>
        </w:rPr>
        <w:t>спецдисциплин</w:t>
      </w:r>
      <w:proofErr w:type="spellEnd"/>
      <w:r w:rsidRPr="00FB0261">
        <w:rPr>
          <w:sz w:val="28"/>
          <w:szCs w:val="28"/>
        </w:rPr>
        <w:t xml:space="preserve"> и мастеров производственного обучения;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оснащение образовательного процесса современным оборудованием, необходимым для подготовки квалифицированного рабочего;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внедрение в учебный процесс современных форм и методов обучения.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5.4. Работодатель обеспечивает: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согласование рабочих учебных планов, программ, контрольно-оценочных материалов;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оперативный контроль за посещаемостью </w:t>
      </w:r>
      <w:proofErr w:type="gramStart"/>
      <w:r w:rsidRPr="00FB0261">
        <w:rPr>
          <w:sz w:val="28"/>
          <w:szCs w:val="28"/>
        </w:rPr>
        <w:t>направленных</w:t>
      </w:r>
      <w:proofErr w:type="gramEnd"/>
      <w:r w:rsidRPr="00FB0261">
        <w:rPr>
          <w:sz w:val="28"/>
          <w:szCs w:val="28"/>
        </w:rPr>
        <w:t xml:space="preserve"> на обучение в УЦПК; </w:t>
      </w:r>
    </w:p>
    <w:p w:rsidR="00CE1166" w:rsidRPr="00FB0261" w:rsidRDefault="00CE1166" w:rsidP="00FB0261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предоставление мест для проведения лабораторных и практических работ, производственного обучения и производственной практики в условиях производства;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 участие представителей предприятия в работе квалификационной комиссии.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</w:p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sz w:val="28"/>
          <w:szCs w:val="28"/>
        </w:rPr>
        <w:t>6. Организация учебного процесса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6.1. Прием на обучение в УЦПК оформляется на основании письменного договора, заключенного между сторонами, приложением к которому являются сметы, программы обучения. Учет учебной работы осуществляется в журналах установленной формы. Продолжительность обучения в УЦПК устанавливается программой обучения с учетом требований заказчика и квалификационной характеристики по данной профессии.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6.2. Обязанности и права слушателей определяются </w:t>
      </w:r>
      <w:proofErr w:type="gramStart"/>
      <w:r w:rsidRPr="00FB0261">
        <w:rPr>
          <w:sz w:val="28"/>
          <w:szCs w:val="28"/>
        </w:rPr>
        <w:t>Федеральным</w:t>
      </w:r>
      <w:proofErr w:type="gramEnd"/>
      <w:r w:rsidRPr="00FB0261">
        <w:rPr>
          <w:sz w:val="28"/>
          <w:szCs w:val="28"/>
        </w:rPr>
        <w:t xml:space="preserve">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lastRenderedPageBreak/>
        <w:t xml:space="preserve">Законом «Об образовании», Положением об УЦПК, Уставом и правилами внутреннего распорядка техникума.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6.3. В УЦПК устанавливаются следующие виды учебных работ: лекции, практические и семинарские занятия, лабораторные работы, семинары по обмену опытом, выездные занятия, консультации, аттестационные и другие учебные работы и формы.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6.4. Оценка освоения образовательных программ проводится по результатам текущего контроля и квалификационного экзамена. Квалификационный экзамен проводится в установленном порядке квалификационными комиссиями, создаваемыми в соответствии с действующими нормативно-правовыми актами с привлечением представителя организаций, предприятий, ассоциации работодателей Красноярского края, соответствующего профиля.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6.5. Лицам, успешно сдавшим квалификационный экзамен, выдается свидетельство о получении профессии (должности служащего) и присвоенном разряде (классе, категории), форма которого определяется техникумом.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6.6. Обучающиеся, завершившие курс обучения с получением свидетельства об уровне квалификации, подлежат трудоустройству, что подтверждается письмом работодателя, представляемого в адрес УЦПК.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6.7. В целях подтверждения соответствия уровня профессиональной подготовки требованиям работодателей выпускники могут проходить процедуру независимой сертификации квалификаций с получением соответствующего сертификата. Для организации учебного </w:t>
      </w:r>
      <w:proofErr w:type="gramStart"/>
      <w:r w:rsidRPr="00FB0261">
        <w:rPr>
          <w:sz w:val="28"/>
          <w:szCs w:val="28"/>
        </w:rPr>
        <w:t>процесса</w:t>
      </w:r>
      <w:proofErr w:type="gramEnd"/>
      <w:r w:rsidRPr="00FB0261">
        <w:rPr>
          <w:sz w:val="28"/>
          <w:szCs w:val="28"/>
        </w:rPr>
        <w:t xml:space="preserve"> в Центре обучаемые объединяются в учебные группы по профилю обучения. С учетом потребностей и возможностей профессиональные программы могут осваиваться в индивидуальной форме.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</w:p>
    <w:p w:rsidR="00CE1166" w:rsidRPr="00FB0261" w:rsidRDefault="00CE1166" w:rsidP="00CE1166">
      <w:pPr>
        <w:pStyle w:val="Default"/>
        <w:jc w:val="center"/>
        <w:rPr>
          <w:b/>
          <w:bCs/>
          <w:sz w:val="28"/>
          <w:szCs w:val="28"/>
        </w:rPr>
      </w:pPr>
      <w:r w:rsidRPr="00FB0261">
        <w:rPr>
          <w:b/>
          <w:bCs/>
          <w:sz w:val="28"/>
          <w:szCs w:val="28"/>
        </w:rPr>
        <w:t>7. Структура УЦПК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7.1. Структура УЦПК и штатное расписание структурного подразделения утверждаются директором техникума.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7.2. Непосредственное руководство УЦПК осуществляет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руководитель, который назначается приказом директора из числа лиц, имеющих соответствующее образование и стаж работы.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7.3. В своей деятельности руководитель УЦПК руководствуется действующим законодательством, Уставом техникума и настоящим Положением.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7.4. Руководитель УЦПК работает под руководством заместителя директора по учебно-производственной работе.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7.5. Руководитель УЦПК несет ответственность за свою деятельность в соответствии с функциональными обязанностями, предусмотренными квалификационными требованиями, трудовым договором, должностной инструкцией и уставом техникума. Функциональные обязанности руководителя утверждаются директором техникума в соответствии с тарифно-квалификационной характеристикой по должностям работников учреждений и организаций образования.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lastRenderedPageBreak/>
        <w:t xml:space="preserve">7.6. Порядок комплектования персонала УЦПК регламентируется действующим законодательством. Для работников УЦПК работодателем является директор техникума.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7.7. К педагогической деятельности в УЦПК допускаются лица, имеющие высшее профессиональное образование. Образовательный ценз указанных лиц подтверждается документами государственного образца о соответствующем образовании и (или) квалификации.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7.8. Прием и увольнение работников УЦПК осуществляется на основании приказа директора техникума с учетом представления руководителя.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7.9. Отношения между работниками УЦПК и администрацией техникума регулируются трудовым договором, условия которого не могут противоречить действующему трудовому законодательству Российской Федерации.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7.10. Работники УЦПК имеют право на дополнительные льготы и права, предусмотренные действующим законодательством Российской Федерации.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7.11. Работники УЦПК обязаны выполнять Устав техникума и Правила внутреннего трудового распорядка, условия трудового договора (контракта), функциональные обязанности, строго соблюдать профессиональную этику, обеспечивать высокую эффективность образовательного процесса, повышать уровень своей квалификации, выполнять утвержденные образовательные программы.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</w:p>
    <w:p w:rsidR="00CE1166" w:rsidRPr="00FB0261" w:rsidRDefault="00CE1166" w:rsidP="00CE1166">
      <w:pPr>
        <w:pStyle w:val="Default"/>
        <w:jc w:val="center"/>
        <w:rPr>
          <w:sz w:val="28"/>
          <w:szCs w:val="28"/>
        </w:rPr>
      </w:pPr>
      <w:r w:rsidRPr="00FB0261">
        <w:rPr>
          <w:b/>
          <w:bCs/>
          <w:sz w:val="28"/>
          <w:szCs w:val="28"/>
        </w:rPr>
        <w:t>8. Хозяйственная, экономическая и финансовая деятельность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8.1. УЦПК </w:t>
      </w:r>
      <w:proofErr w:type="gramStart"/>
      <w:r w:rsidRPr="00FB0261">
        <w:rPr>
          <w:sz w:val="28"/>
          <w:szCs w:val="28"/>
        </w:rPr>
        <w:t>функционирует</w:t>
      </w:r>
      <w:proofErr w:type="gramEnd"/>
      <w:r w:rsidRPr="00FB0261">
        <w:rPr>
          <w:sz w:val="28"/>
          <w:szCs w:val="28"/>
        </w:rPr>
        <w:t xml:space="preserve"> используя имущество техникума.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8.2. УЦПК в лице руководителя несет ответственность за сохранность и эффективное использование по назначению предоставленных основных средств.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8.3. УЦПК не вправе отчуждать либо иным способом распоряжаться имуществом, закрепленным за ним.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8.4. Источниками финансирования для модернизации материально-технической базы УЦПК могут быть: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-бюджетные средства;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-доходы от внебюджетной деятельности;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-средства от привлечения добровольных пожертвований.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8.5. Планирование деятельности и ценообразование на продукцию и услуги УЦПК осуществляет самостоятельно.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8.6. В структуру затрат на профессиональное обучение в УЦПК входят: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>-оплата труда педагогических работников, административно-управленческого аппарата, обслуживающего персонал</w:t>
      </w:r>
      <w:proofErr w:type="gramStart"/>
      <w:r w:rsidRPr="00FB0261">
        <w:rPr>
          <w:sz w:val="28"/>
          <w:szCs w:val="28"/>
        </w:rPr>
        <w:t>а(</w:t>
      </w:r>
      <w:proofErr w:type="gramEnd"/>
      <w:r w:rsidRPr="00FB0261">
        <w:rPr>
          <w:sz w:val="28"/>
          <w:szCs w:val="28"/>
        </w:rPr>
        <w:t xml:space="preserve"> с учетом их квалификационной категории, разряда ЕТС либо в соответствии с договором); </w:t>
      </w:r>
    </w:p>
    <w:p w:rsidR="00FB0261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-оплата материальных затрат; </w:t>
      </w:r>
    </w:p>
    <w:p w:rsidR="00CE1166" w:rsidRPr="00FB0261" w:rsidRDefault="00CE1166" w:rsidP="00CE1166">
      <w:pPr>
        <w:pStyle w:val="Default"/>
        <w:rPr>
          <w:sz w:val="28"/>
          <w:szCs w:val="28"/>
        </w:rPr>
      </w:pPr>
      <w:r w:rsidRPr="00FB0261">
        <w:rPr>
          <w:sz w:val="28"/>
          <w:szCs w:val="28"/>
        </w:rPr>
        <w:t xml:space="preserve">-стоимость амортизации основных средств; </w:t>
      </w:r>
    </w:p>
    <w:p w:rsidR="00200F55" w:rsidRPr="00FB0261" w:rsidRDefault="00CE1166" w:rsidP="00CE1166">
      <w:pPr>
        <w:rPr>
          <w:rFonts w:ascii="Times New Roman" w:hAnsi="Times New Roman" w:cs="Times New Roman"/>
        </w:rPr>
      </w:pPr>
      <w:r w:rsidRPr="00FB0261">
        <w:rPr>
          <w:rFonts w:ascii="Times New Roman" w:hAnsi="Times New Roman" w:cs="Times New Roman"/>
          <w:sz w:val="28"/>
          <w:szCs w:val="28"/>
        </w:rPr>
        <w:t>-оплата прочих расходов.</w:t>
      </w:r>
    </w:p>
    <w:sectPr w:rsidR="00200F55" w:rsidRPr="00FB0261" w:rsidSect="00FB02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15A"/>
    <w:multiLevelType w:val="hybridMultilevel"/>
    <w:tmpl w:val="5DF86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1166"/>
    <w:rsid w:val="00200F55"/>
    <w:rsid w:val="00CE1166"/>
    <w:rsid w:val="00FB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2149</Words>
  <Characters>12255</Characters>
  <Application>Microsoft Office Word</Application>
  <DocSecurity>0</DocSecurity>
  <Lines>102</Lines>
  <Paragraphs>28</Paragraphs>
  <ScaleCrop>false</ScaleCrop>
  <Company/>
  <LinksUpToDate>false</LinksUpToDate>
  <CharactersWithSpaces>14376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gunbin</dc:creator>
  <cp:lastModifiedBy>gunbin</cp:lastModifiedBy>
  <cp:revision>2</cp:revision>
  <dcterms:created xsi:type="dcterms:W3CDTF">2022-02-15T05:34:00Z</dcterms:created>
  <dcterms:modified xsi:type="dcterms:W3CDTF">2022-02-15T05:47:00Z</dcterms:modified>
</cp:coreProperties>
</file>