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95" w:type="dxa"/>
        <w:tblInd w:w="-426" w:type="dxa"/>
        <w:tblLook w:val="04A0" w:firstRow="1" w:lastRow="0" w:firstColumn="1" w:lastColumn="0" w:noHBand="0" w:noVBand="1"/>
      </w:tblPr>
      <w:tblGrid>
        <w:gridCol w:w="424"/>
        <w:gridCol w:w="8665"/>
        <w:gridCol w:w="1298"/>
        <w:gridCol w:w="594"/>
        <w:gridCol w:w="555"/>
        <w:gridCol w:w="572"/>
        <w:gridCol w:w="553"/>
        <w:gridCol w:w="1417"/>
        <w:gridCol w:w="1417"/>
      </w:tblGrid>
      <w:tr w:rsidR="001A3A10" w:rsidRPr="001A3A10" w:rsidTr="00F14BBD">
        <w:tc>
          <w:tcPr>
            <w:tcW w:w="424" w:type="dxa"/>
          </w:tcPr>
          <w:p w:rsidR="001A3A10" w:rsidRPr="001A3A10" w:rsidRDefault="001A3A10" w:rsidP="001A3A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10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665" w:type="dxa"/>
          </w:tcPr>
          <w:p w:rsidR="001A3A10" w:rsidRPr="001A3A10" w:rsidRDefault="001A3A10" w:rsidP="001A3A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Специальность </w:t>
            </w:r>
          </w:p>
        </w:tc>
        <w:tc>
          <w:tcPr>
            <w:tcW w:w="1298" w:type="dxa"/>
          </w:tcPr>
          <w:p w:rsidR="001A3A10" w:rsidRPr="001A3A10" w:rsidRDefault="001A3A10" w:rsidP="001A3A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A3A10">
              <w:rPr>
                <w:rFonts w:ascii="Times New Roman" w:eastAsia="Calibri" w:hAnsi="Times New Roman" w:cs="Times New Roman"/>
                <w:sz w:val="20"/>
                <w:szCs w:val="20"/>
              </w:rPr>
              <w:t>сдавших</w:t>
            </w:r>
            <w:proofErr w:type="gramEnd"/>
            <w:r w:rsidRPr="001A3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ДЭ </w:t>
            </w:r>
          </w:p>
        </w:tc>
        <w:tc>
          <w:tcPr>
            <w:tcW w:w="594" w:type="dxa"/>
          </w:tcPr>
          <w:p w:rsidR="001A3A10" w:rsidRPr="001A3A10" w:rsidRDefault="001A3A10" w:rsidP="001A3A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10">
              <w:rPr>
                <w:rFonts w:ascii="Times New Roman" w:eastAsia="Calibri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55" w:type="dxa"/>
          </w:tcPr>
          <w:p w:rsidR="001A3A10" w:rsidRPr="001A3A10" w:rsidRDefault="001A3A10" w:rsidP="001A3A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10">
              <w:rPr>
                <w:rFonts w:ascii="Times New Roman" w:eastAsia="Calibri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72" w:type="dxa"/>
          </w:tcPr>
          <w:p w:rsidR="001A3A10" w:rsidRPr="001A3A10" w:rsidRDefault="001A3A10" w:rsidP="001A3A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10">
              <w:rPr>
                <w:rFonts w:ascii="Times New Roman" w:eastAsia="Calibri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53" w:type="dxa"/>
          </w:tcPr>
          <w:p w:rsidR="001A3A10" w:rsidRPr="001A3A10" w:rsidRDefault="001A3A10" w:rsidP="001A3A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10">
              <w:rPr>
                <w:rFonts w:ascii="Times New Roman" w:eastAsia="Calibri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417" w:type="dxa"/>
          </w:tcPr>
          <w:p w:rsidR="001A3A10" w:rsidRPr="001A3A10" w:rsidRDefault="001A3A10" w:rsidP="001A3A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10">
              <w:rPr>
                <w:rFonts w:ascii="Times New Roman" w:eastAsia="Calibri" w:hAnsi="Times New Roman" w:cs="Times New Roman"/>
                <w:sz w:val="20"/>
                <w:szCs w:val="20"/>
              </w:rPr>
              <w:t>Абсолютная успеваемость, %</w:t>
            </w:r>
          </w:p>
        </w:tc>
        <w:tc>
          <w:tcPr>
            <w:tcW w:w="1417" w:type="dxa"/>
          </w:tcPr>
          <w:p w:rsidR="001A3A10" w:rsidRPr="001A3A10" w:rsidRDefault="001A3A10" w:rsidP="001A3A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10">
              <w:rPr>
                <w:rFonts w:ascii="Times New Roman" w:eastAsia="Calibri" w:hAnsi="Times New Roman" w:cs="Times New Roman"/>
                <w:sz w:val="20"/>
                <w:szCs w:val="20"/>
              </w:rPr>
              <w:t>Качественная успеваемость, %</w:t>
            </w:r>
          </w:p>
        </w:tc>
      </w:tr>
      <w:tr w:rsidR="001A3A10" w:rsidRPr="001A3A10" w:rsidTr="00F14BBD">
        <w:trPr>
          <w:trHeight w:val="998"/>
        </w:trPr>
        <w:tc>
          <w:tcPr>
            <w:tcW w:w="424" w:type="dxa"/>
          </w:tcPr>
          <w:p w:rsidR="001A3A10" w:rsidRPr="001A3A10" w:rsidRDefault="001A3A10" w:rsidP="001A3A1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8665" w:type="dxa"/>
          </w:tcPr>
          <w:p w:rsidR="001A3A10" w:rsidRPr="001A3A10" w:rsidRDefault="00555706" w:rsidP="00555706">
            <w:pPr>
              <w:ind w:right="-4685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38</w:t>
            </w:r>
            <w:r w:rsidR="00F14BBD">
              <w:rPr>
                <w:rFonts w:ascii="Times New Roman" w:eastAsia="Calibri" w:hAnsi="Times New Roman" w:cs="Times New Roman"/>
                <w:sz w:val="28"/>
              </w:rPr>
              <w:t>.02</w:t>
            </w:r>
            <w:r w:rsidR="00367056">
              <w:rPr>
                <w:rFonts w:ascii="Times New Roman" w:eastAsia="Calibri" w:hAnsi="Times New Roman" w:cs="Times New Roman"/>
                <w:sz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  <w:r w:rsidR="001A3A1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Операционная деятельность в логистике</w:t>
            </w:r>
          </w:p>
        </w:tc>
        <w:tc>
          <w:tcPr>
            <w:tcW w:w="1298" w:type="dxa"/>
          </w:tcPr>
          <w:p w:rsidR="001A3A10" w:rsidRPr="001A3A10" w:rsidRDefault="00555706" w:rsidP="001A3A10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22</w:t>
            </w:r>
          </w:p>
        </w:tc>
        <w:tc>
          <w:tcPr>
            <w:tcW w:w="594" w:type="dxa"/>
          </w:tcPr>
          <w:p w:rsidR="001A3A10" w:rsidRPr="001A3A10" w:rsidRDefault="00555706" w:rsidP="001A3A10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55" w:type="dxa"/>
          </w:tcPr>
          <w:p w:rsidR="001A3A10" w:rsidRPr="001A3A10" w:rsidRDefault="00555706" w:rsidP="0055570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  <w:tc>
          <w:tcPr>
            <w:tcW w:w="572" w:type="dxa"/>
          </w:tcPr>
          <w:p w:rsidR="001A3A10" w:rsidRPr="001A3A10" w:rsidRDefault="00555706" w:rsidP="001A3A10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</w:t>
            </w:r>
          </w:p>
        </w:tc>
        <w:tc>
          <w:tcPr>
            <w:tcW w:w="553" w:type="dxa"/>
          </w:tcPr>
          <w:p w:rsidR="001A3A10" w:rsidRPr="001A3A10" w:rsidRDefault="00555706" w:rsidP="001A3A10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1A3A10" w:rsidRPr="001A3A10" w:rsidRDefault="00F14BBD" w:rsidP="001A3A10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100,00</w:t>
            </w:r>
          </w:p>
        </w:tc>
        <w:tc>
          <w:tcPr>
            <w:tcW w:w="1417" w:type="dxa"/>
          </w:tcPr>
          <w:p w:rsidR="001A3A10" w:rsidRPr="001A3A10" w:rsidRDefault="00555706" w:rsidP="001A3A10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50,00</w:t>
            </w:r>
            <w:bookmarkStart w:id="0" w:name="_GoBack"/>
            <w:bookmarkEnd w:id="0"/>
          </w:p>
        </w:tc>
      </w:tr>
    </w:tbl>
    <w:p w:rsidR="00B700AC" w:rsidRDefault="00B700AC"/>
    <w:sectPr w:rsidR="00B700AC" w:rsidSect="001A3A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01E"/>
    <w:rsid w:val="001A3A10"/>
    <w:rsid w:val="00367056"/>
    <w:rsid w:val="003A101E"/>
    <w:rsid w:val="00555706"/>
    <w:rsid w:val="00B700AC"/>
    <w:rsid w:val="00F1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Зевакина Светлана Николаевна</dc:creator>
  <cp:keywords/>
  <dc:description/>
  <cp:lastModifiedBy>Зевакина Светлана Николаевна</cp:lastModifiedBy>
  <cp:revision>5</cp:revision>
  <dcterms:created xsi:type="dcterms:W3CDTF">2026-07-06T04:02:00Z</dcterms:created>
  <dcterms:modified xsi:type="dcterms:W3CDTF">2026-07-06T04:32:00Z</dcterms:modified>
</cp:coreProperties>
</file>